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EC6" w:rsidRPr="00975EC6" w:rsidRDefault="00975EC6" w:rsidP="00975EC6">
      <w:pPr>
        <w:shd w:val="clear" w:color="auto" w:fill="FFFFFF"/>
        <w:spacing w:before="120" w:after="120" w:line="240" w:lineRule="auto"/>
        <w:jc w:val="center"/>
        <w:outlineLvl w:val="2"/>
        <w:rPr>
          <w:rFonts w:ascii="Times New Roman" w:eastAsia="Times New Roman" w:hAnsi="Times New Roman" w:cs="Times New Roman"/>
          <w:b/>
          <w:bCs/>
          <w:color w:val="4F81BD"/>
          <w:sz w:val="24"/>
          <w:szCs w:val="24"/>
          <w:lang w:eastAsia="ru-RU"/>
        </w:rPr>
      </w:pPr>
      <w:r w:rsidRPr="00975EC6">
        <w:rPr>
          <w:rFonts w:ascii="Times New Roman" w:eastAsia="Times New Roman" w:hAnsi="Times New Roman" w:cs="Times New Roman"/>
          <w:b/>
          <w:bCs/>
          <w:color w:val="4F81BD"/>
          <w:sz w:val="24"/>
          <w:szCs w:val="24"/>
          <w:lang w:eastAsia="ru-RU"/>
        </w:rPr>
        <w:t>Понятие формы обучения</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Деятельность учащихся по усвоению содержания образования осуществляется в различных </w:t>
      </w:r>
      <w:r w:rsidRPr="00975EC6">
        <w:rPr>
          <w:rFonts w:ascii="Times New Roman" w:eastAsia="Times New Roman" w:hAnsi="Times New Roman" w:cs="Times New Roman"/>
          <w:i/>
          <w:iCs/>
          <w:color w:val="000000"/>
          <w:sz w:val="24"/>
          <w:szCs w:val="24"/>
          <w:lang w:eastAsia="ru-RU"/>
        </w:rPr>
        <w:t>формах.</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 xml:space="preserve">Латинское слово </w:t>
      </w:r>
      <w:proofErr w:type="spellStart"/>
      <w:r w:rsidRPr="00975EC6">
        <w:rPr>
          <w:rFonts w:ascii="Times New Roman" w:eastAsia="Times New Roman" w:hAnsi="Times New Roman" w:cs="Times New Roman"/>
          <w:color w:val="000000"/>
          <w:sz w:val="24"/>
          <w:szCs w:val="24"/>
          <w:lang w:eastAsia="ru-RU"/>
        </w:rPr>
        <w:t>forma</w:t>
      </w:r>
      <w:proofErr w:type="spellEnd"/>
      <w:r w:rsidRPr="00975EC6">
        <w:rPr>
          <w:rFonts w:ascii="Times New Roman" w:eastAsia="Times New Roman" w:hAnsi="Times New Roman" w:cs="Times New Roman"/>
          <w:color w:val="000000"/>
          <w:sz w:val="24"/>
          <w:szCs w:val="24"/>
          <w:lang w:eastAsia="ru-RU"/>
        </w:rPr>
        <w:t xml:space="preserve"> означает внешнее очертание, наружный вид, структура чего-либо. По отношению к обучению понятие «форма» употребляется в двух значениях: форма обучения и форма организации обучения.</w:t>
      </w:r>
    </w:p>
    <w:p w:rsidR="00975EC6" w:rsidRPr="00975EC6" w:rsidRDefault="00975EC6" w:rsidP="00975EC6">
      <w:pPr>
        <w:shd w:val="clear" w:color="auto" w:fill="FFFFFF"/>
        <w:spacing w:after="0" w:line="240" w:lineRule="auto"/>
        <w:ind w:firstLine="28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Форма обучения </w:t>
      </w:r>
      <w:r w:rsidRPr="00975EC6">
        <w:rPr>
          <w:rFonts w:ascii="Times New Roman" w:eastAsia="Times New Roman" w:hAnsi="Times New Roman" w:cs="Times New Roman"/>
          <w:color w:val="000000"/>
          <w:sz w:val="24"/>
          <w:szCs w:val="24"/>
          <w:lang w:eastAsia="ru-RU"/>
        </w:rPr>
        <w:t>как дидактическая категория означает внешнюю сторону организации учебного процесса. Она зависит от целей, содержания, методов и средств обучения, материальных условий, состава участников образовательного процесса и других его элементов.</w:t>
      </w:r>
    </w:p>
    <w:p w:rsidR="00975EC6" w:rsidRPr="00975EC6" w:rsidRDefault="00975EC6" w:rsidP="00975EC6">
      <w:pPr>
        <w:shd w:val="clear" w:color="auto" w:fill="FFFFFF"/>
        <w:spacing w:after="0" w:line="240" w:lineRule="auto"/>
        <w:ind w:firstLine="28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Существуют различные формы обучения, которые подразделяются по количеству обучающихся, времени и месту обучения, порядку его осуществления. Выделяют индивидуальные, групповые, фронтальные, коллективные, парные, аудиторные и внеаудиторные, классные и внеклассные, школьные и внешкольные формы обучения. Такая классификация не является строго научной, но позволяет несколько упорядочить разнообразие форм обучения.</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Индивидуальная форма обучения </w:t>
      </w:r>
      <w:r w:rsidRPr="00975EC6">
        <w:rPr>
          <w:rFonts w:ascii="Times New Roman" w:eastAsia="Times New Roman" w:hAnsi="Times New Roman" w:cs="Times New Roman"/>
          <w:color w:val="000000"/>
          <w:sz w:val="24"/>
          <w:szCs w:val="24"/>
          <w:lang w:eastAsia="ru-RU"/>
        </w:rPr>
        <w:t>подразумевает взаимодействие преподавателя с одним учеником.</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w:t>
      </w:r>
      <w:r w:rsidRPr="00975EC6">
        <w:rPr>
          <w:rFonts w:ascii="Times New Roman" w:eastAsia="Times New Roman" w:hAnsi="Times New Roman" w:cs="Times New Roman"/>
          <w:i/>
          <w:iCs/>
          <w:color w:val="000000"/>
          <w:sz w:val="24"/>
          <w:szCs w:val="24"/>
          <w:lang w:eastAsia="ru-RU"/>
        </w:rPr>
        <w:t>групповых формах обучения </w:t>
      </w:r>
      <w:r w:rsidRPr="00975EC6">
        <w:rPr>
          <w:rFonts w:ascii="Times New Roman" w:eastAsia="Times New Roman" w:hAnsi="Times New Roman" w:cs="Times New Roman"/>
          <w:color w:val="000000"/>
          <w:sz w:val="24"/>
          <w:szCs w:val="24"/>
          <w:lang w:eastAsia="ru-RU"/>
        </w:rPr>
        <w:t>учащиеся работают в группах, создаваемых на различных основах.</w:t>
      </w:r>
    </w:p>
    <w:p w:rsidR="00975EC6" w:rsidRPr="00975EC6" w:rsidRDefault="00975EC6" w:rsidP="00975EC6">
      <w:pPr>
        <w:shd w:val="clear" w:color="auto" w:fill="FFFFFF"/>
        <w:spacing w:after="0" w:line="240" w:lineRule="auto"/>
        <w:ind w:firstLine="292"/>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Фронтальная форма обучения </w:t>
      </w:r>
      <w:r w:rsidRPr="00975EC6">
        <w:rPr>
          <w:rFonts w:ascii="Times New Roman" w:eastAsia="Times New Roman" w:hAnsi="Times New Roman" w:cs="Times New Roman"/>
          <w:color w:val="000000"/>
          <w:sz w:val="24"/>
          <w:szCs w:val="24"/>
          <w:lang w:eastAsia="ru-RU"/>
        </w:rPr>
        <w:t>предполагает работу преподавателя сразу со всеми учащимися в едином темпе и с общими задачами.</w:t>
      </w:r>
    </w:p>
    <w:p w:rsidR="00975EC6" w:rsidRPr="00975EC6" w:rsidRDefault="00975EC6" w:rsidP="00975EC6">
      <w:pPr>
        <w:shd w:val="clear" w:color="auto" w:fill="FFFFFF"/>
        <w:spacing w:after="0" w:line="240" w:lineRule="auto"/>
        <w:ind w:firstLine="26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Коллективная форма обучения </w:t>
      </w:r>
      <w:r w:rsidRPr="00975EC6">
        <w:rPr>
          <w:rFonts w:ascii="Times New Roman" w:eastAsia="Times New Roman" w:hAnsi="Times New Roman" w:cs="Times New Roman"/>
          <w:color w:val="000000"/>
          <w:sz w:val="24"/>
          <w:szCs w:val="24"/>
          <w:lang w:eastAsia="ru-RU"/>
        </w:rPr>
        <w:t>отличается от фронтальной тем, что учащиеся рассматриваются как целостный коллектив со своими особенностями взаимодействия.</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При </w:t>
      </w:r>
      <w:r w:rsidRPr="00975EC6">
        <w:rPr>
          <w:rFonts w:ascii="Times New Roman" w:eastAsia="Times New Roman" w:hAnsi="Times New Roman" w:cs="Times New Roman"/>
          <w:i/>
          <w:iCs/>
          <w:color w:val="000000"/>
          <w:sz w:val="24"/>
          <w:szCs w:val="24"/>
          <w:lang w:eastAsia="ru-RU"/>
        </w:rPr>
        <w:t>парном обучении </w:t>
      </w:r>
      <w:r w:rsidRPr="00975EC6">
        <w:rPr>
          <w:rFonts w:ascii="Times New Roman" w:eastAsia="Times New Roman" w:hAnsi="Times New Roman" w:cs="Times New Roman"/>
          <w:color w:val="000000"/>
          <w:sz w:val="24"/>
          <w:szCs w:val="24"/>
          <w:lang w:eastAsia="ru-RU"/>
        </w:rPr>
        <w:t>основное взаимодействие происходит между двумя учениками.</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Такие формы обучения, как </w:t>
      </w:r>
      <w:r w:rsidRPr="00975EC6">
        <w:rPr>
          <w:rFonts w:ascii="Times New Roman" w:eastAsia="Times New Roman" w:hAnsi="Times New Roman" w:cs="Times New Roman"/>
          <w:i/>
          <w:iCs/>
          <w:color w:val="000000"/>
          <w:sz w:val="24"/>
          <w:szCs w:val="24"/>
          <w:lang w:eastAsia="ru-RU"/>
        </w:rPr>
        <w:t>аудиторные </w:t>
      </w:r>
      <w:r w:rsidRPr="00975EC6">
        <w:rPr>
          <w:rFonts w:ascii="Times New Roman" w:eastAsia="Times New Roman" w:hAnsi="Times New Roman" w:cs="Times New Roman"/>
          <w:color w:val="000000"/>
          <w:sz w:val="24"/>
          <w:szCs w:val="24"/>
          <w:lang w:eastAsia="ru-RU"/>
        </w:rPr>
        <w:t>и </w:t>
      </w:r>
      <w:r w:rsidRPr="00975EC6">
        <w:rPr>
          <w:rFonts w:ascii="Times New Roman" w:eastAsia="Times New Roman" w:hAnsi="Times New Roman" w:cs="Times New Roman"/>
          <w:i/>
          <w:iCs/>
          <w:color w:val="000000"/>
          <w:sz w:val="24"/>
          <w:szCs w:val="24"/>
          <w:lang w:eastAsia="ru-RU"/>
        </w:rPr>
        <w:t>внеаудиторные, классные </w:t>
      </w:r>
      <w:r w:rsidRPr="00975EC6">
        <w:rPr>
          <w:rFonts w:ascii="Times New Roman" w:eastAsia="Times New Roman" w:hAnsi="Times New Roman" w:cs="Times New Roman"/>
          <w:color w:val="000000"/>
          <w:sz w:val="24"/>
          <w:szCs w:val="24"/>
          <w:lang w:eastAsia="ru-RU"/>
        </w:rPr>
        <w:t>и </w:t>
      </w:r>
      <w:r w:rsidRPr="00975EC6">
        <w:rPr>
          <w:rFonts w:ascii="Times New Roman" w:eastAsia="Times New Roman" w:hAnsi="Times New Roman" w:cs="Times New Roman"/>
          <w:i/>
          <w:iCs/>
          <w:color w:val="000000"/>
          <w:sz w:val="24"/>
          <w:szCs w:val="24"/>
          <w:lang w:eastAsia="ru-RU"/>
        </w:rPr>
        <w:t>внеклассные, школьные </w:t>
      </w:r>
      <w:r w:rsidRPr="00975EC6">
        <w:rPr>
          <w:rFonts w:ascii="Times New Roman" w:eastAsia="Times New Roman" w:hAnsi="Times New Roman" w:cs="Times New Roman"/>
          <w:color w:val="000000"/>
          <w:sz w:val="24"/>
          <w:szCs w:val="24"/>
          <w:lang w:eastAsia="ru-RU"/>
        </w:rPr>
        <w:t>и </w:t>
      </w:r>
      <w:r w:rsidRPr="00975EC6">
        <w:rPr>
          <w:rFonts w:ascii="Times New Roman" w:eastAsia="Times New Roman" w:hAnsi="Times New Roman" w:cs="Times New Roman"/>
          <w:i/>
          <w:iCs/>
          <w:color w:val="000000"/>
          <w:sz w:val="24"/>
          <w:szCs w:val="24"/>
          <w:lang w:eastAsia="ru-RU"/>
        </w:rPr>
        <w:t>внешкольные, </w:t>
      </w:r>
      <w:r w:rsidRPr="00975EC6">
        <w:rPr>
          <w:rFonts w:ascii="Times New Roman" w:eastAsia="Times New Roman" w:hAnsi="Times New Roman" w:cs="Times New Roman"/>
          <w:color w:val="000000"/>
          <w:sz w:val="24"/>
          <w:szCs w:val="24"/>
          <w:lang w:eastAsia="ru-RU"/>
        </w:rPr>
        <w:t>связаны с местом проведения занятий.</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Рассмотрим теперь, какой смысл вкладывается в понятие «форма организации обучения», или «организационная форма обучения». Эти понятия рассматриваются как синонимы.</w:t>
      </w:r>
    </w:p>
    <w:p w:rsidR="00975EC6" w:rsidRPr="00975EC6" w:rsidRDefault="00975EC6" w:rsidP="00975EC6">
      <w:pPr>
        <w:shd w:val="clear" w:color="auto" w:fill="FFFFFF"/>
        <w:spacing w:after="0" w:line="240" w:lineRule="auto"/>
        <w:ind w:firstLine="292"/>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Форма организации обучения </w:t>
      </w:r>
      <w:r w:rsidRPr="00975EC6">
        <w:rPr>
          <w:rFonts w:ascii="Times New Roman" w:eastAsia="Times New Roman" w:hAnsi="Times New Roman" w:cs="Times New Roman"/>
          <w:color w:val="000000"/>
          <w:sz w:val="24"/>
          <w:szCs w:val="24"/>
          <w:lang w:eastAsia="ru-RU"/>
        </w:rPr>
        <w:t>– это конструкция отдельного звена процесса обучения, определенный вид занятий (урок, лекция, семинар, экскурсия, факультативное занятие, экзамен и т.д.).</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Классификация форм организации обучения проводится учеными по разным основаниям. Например, в основе классификации В.И. Андреева лежит структурное взаимодействие элементов по доминирующей цели обучения. Автор выделяет следующие формы организации обучения: вводное занятие; занятие по углублению знаний; практическое занятие; занятие по систематизации и обобщению знаний; занятие по контролю знаний, умений и навыков; комбинированные формы занятий</w:t>
      </w:r>
      <w:bookmarkStart w:id="0" w:name="ftnt_ref1"/>
      <w:r w:rsidRPr="00975EC6">
        <w:rPr>
          <w:rFonts w:ascii="Times New Roman" w:eastAsia="Times New Roman" w:hAnsi="Times New Roman" w:cs="Times New Roman"/>
          <w:color w:val="000000"/>
          <w:sz w:val="24"/>
          <w:szCs w:val="24"/>
          <w:vertAlign w:val="superscript"/>
          <w:lang w:eastAsia="ru-RU"/>
        </w:rPr>
        <w:fldChar w:fldCharType="begin"/>
      </w:r>
      <w:r w:rsidRPr="00975EC6">
        <w:rPr>
          <w:rFonts w:ascii="Times New Roman" w:eastAsia="Times New Roman" w:hAnsi="Times New Roman" w:cs="Times New Roman"/>
          <w:color w:val="000000"/>
          <w:sz w:val="24"/>
          <w:szCs w:val="24"/>
          <w:vertAlign w:val="superscript"/>
          <w:lang w:eastAsia="ru-RU"/>
        </w:rPr>
        <w:instrText xml:space="preserve"> HYPERLINK "https://nsportal.ru/vu/fakultet-pedagogicheskogo-obrazovaniya/teoriya-obucheniya-didaktika/lektsiya-5-formy-obucheniya" \l "ftnt1" </w:instrText>
      </w:r>
      <w:r w:rsidRPr="00975EC6">
        <w:rPr>
          <w:rFonts w:ascii="Times New Roman" w:eastAsia="Times New Roman" w:hAnsi="Times New Roman" w:cs="Times New Roman"/>
          <w:color w:val="000000"/>
          <w:sz w:val="24"/>
          <w:szCs w:val="24"/>
          <w:vertAlign w:val="superscript"/>
          <w:lang w:eastAsia="ru-RU"/>
        </w:rPr>
        <w:fldChar w:fldCharType="separate"/>
      </w:r>
      <w:r w:rsidRPr="00975EC6">
        <w:rPr>
          <w:rFonts w:ascii="Times New Roman" w:eastAsia="Times New Roman" w:hAnsi="Times New Roman" w:cs="Times New Roman"/>
          <w:color w:val="27638C"/>
          <w:sz w:val="24"/>
          <w:szCs w:val="24"/>
          <w:u w:val="single"/>
          <w:vertAlign w:val="superscript"/>
          <w:lang w:eastAsia="ru-RU"/>
        </w:rPr>
        <w:t>[1]</w:t>
      </w:r>
      <w:r w:rsidRPr="00975EC6">
        <w:rPr>
          <w:rFonts w:ascii="Times New Roman" w:eastAsia="Times New Roman" w:hAnsi="Times New Roman" w:cs="Times New Roman"/>
          <w:color w:val="000000"/>
          <w:sz w:val="24"/>
          <w:szCs w:val="24"/>
          <w:vertAlign w:val="superscript"/>
          <w:lang w:eastAsia="ru-RU"/>
        </w:rPr>
        <w:fldChar w:fldCharType="end"/>
      </w:r>
      <w:bookmarkEnd w:id="0"/>
      <w:r w:rsidRPr="00975EC6">
        <w:rPr>
          <w:rFonts w:ascii="Times New Roman" w:eastAsia="Times New Roman" w:hAnsi="Times New Roman" w:cs="Times New Roman"/>
          <w:color w:val="000000"/>
          <w:sz w:val="24"/>
          <w:szCs w:val="24"/>
          <w:lang w:eastAsia="ru-RU"/>
        </w:rPr>
        <w:t>.</w:t>
      </w:r>
    </w:p>
    <w:p w:rsidR="00975EC6" w:rsidRPr="00975EC6" w:rsidRDefault="00975EC6" w:rsidP="00975EC6">
      <w:pPr>
        <w:shd w:val="clear" w:color="auto" w:fill="FFFFFF"/>
        <w:spacing w:after="0" w:line="240" w:lineRule="auto"/>
        <w:ind w:firstLine="26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 xml:space="preserve">В.А. </w:t>
      </w:r>
      <w:proofErr w:type="spellStart"/>
      <w:r w:rsidRPr="00975EC6">
        <w:rPr>
          <w:rFonts w:ascii="Times New Roman" w:eastAsia="Times New Roman" w:hAnsi="Times New Roman" w:cs="Times New Roman"/>
          <w:color w:val="000000"/>
          <w:sz w:val="24"/>
          <w:szCs w:val="24"/>
          <w:lang w:eastAsia="ru-RU"/>
        </w:rPr>
        <w:t>Онищук</w:t>
      </w:r>
      <w:proofErr w:type="spellEnd"/>
      <w:r w:rsidRPr="00975EC6">
        <w:rPr>
          <w:rFonts w:ascii="Times New Roman" w:eastAsia="Times New Roman" w:hAnsi="Times New Roman" w:cs="Times New Roman"/>
          <w:color w:val="000000"/>
          <w:sz w:val="24"/>
          <w:szCs w:val="24"/>
          <w:lang w:eastAsia="ru-RU"/>
        </w:rPr>
        <w:t xml:space="preserve"> подразделяет формы организации обучения по дидактическим целям на </w:t>
      </w:r>
      <w:r w:rsidRPr="00975EC6">
        <w:rPr>
          <w:rFonts w:ascii="Times New Roman" w:eastAsia="Times New Roman" w:hAnsi="Times New Roman" w:cs="Times New Roman"/>
          <w:i/>
          <w:iCs/>
          <w:color w:val="000000"/>
          <w:sz w:val="24"/>
          <w:szCs w:val="24"/>
          <w:lang w:eastAsia="ru-RU"/>
        </w:rPr>
        <w:t>теоретические, практические, трудовые, комбинированные</w:t>
      </w:r>
      <w:bookmarkStart w:id="1" w:name="ftnt_ref2"/>
      <w:r w:rsidRPr="00975EC6">
        <w:rPr>
          <w:rFonts w:ascii="Times New Roman" w:eastAsia="Times New Roman" w:hAnsi="Times New Roman" w:cs="Times New Roman"/>
          <w:i/>
          <w:iCs/>
          <w:color w:val="000000"/>
          <w:sz w:val="24"/>
          <w:szCs w:val="24"/>
          <w:vertAlign w:val="superscript"/>
          <w:lang w:eastAsia="ru-RU"/>
        </w:rPr>
        <w:fldChar w:fldCharType="begin"/>
      </w:r>
      <w:r w:rsidRPr="00975EC6">
        <w:rPr>
          <w:rFonts w:ascii="Times New Roman" w:eastAsia="Times New Roman" w:hAnsi="Times New Roman" w:cs="Times New Roman"/>
          <w:i/>
          <w:iCs/>
          <w:color w:val="000000"/>
          <w:sz w:val="24"/>
          <w:szCs w:val="24"/>
          <w:vertAlign w:val="superscript"/>
          <w:lang w:eastAsia="ru-RU"/>
        </w:rPr>
        <w:instrText xml:space="preserve"> HYPERLINK "https://nsportal.ru/vu/fakultet-pedagogicheskogo-obrazovaniya/teoriya-obucheniya-didaktika/lektsiya-5-formy-obucheniya" \l "ftnt2" </w:instrText>
      </w:r>
      <w:r w:rsidRPr="00975EC6">
        <w:rPr>
          <w:rFonts w:ascii="Times New Roman" w:eastAsia="Times New Roman" w:hAnsi="Times New Roman" w:cs="Times New Roman"/>
          <w:i/>
          <w:iCs/>
          <w:color w:val="000000"/>
          <w:sz w:val="24"/>
          <w:szCs w:val="24"/>
          <w:vertAlign w:val="superscript"/>
          <w:lang w:eastAsia="ru-RU"/>
        </w:rPr>
        <w:fldChar w:fldCharType="separate"/>
      </w:r>
      <w:r w:rsidRPr="00975EC6">
        <w:rPr>
          <w:rFonts w:ascii="Times New Roman" w:eastAsia="Times New Roman" w:hAnsi="Times New Roman" w:cs="Times New Roman"/>
          <w:i/>
          <w:iCs/>
          <w:color w:val="27638C"/>
          <w:sz w:val="24"/>
          <w:szCs w:val="24"/>
          <w:u w:val="single"/>
          <w:vertAlign w:val="superscript"/>
          <w:lang w:eastAsia="ru-RU"/>
        </w:rPr>
        <w:t>[2]</w:t>
      </w:r>
      <w:r w:rsidRPr="00975EC6">
        <w:rPr>
          <w:rFonts w:ascii="Times New Roman" w:eastAsia="Times New Roman" w:hAnsi="Times New Roman" w:cs="Times New Roman"/>
          <w:i/>
          <w:iCs/>
          <w:color w:val="000000"/>
          <w:sz w:val="24"/>
          <w:szCs w:val="24"/>
          <w:vertAlign w:val="superscript"/>
          <w:lang w:eastAsia="ru-RU"/>
        </w:rPr>
        <w:fldChar w:fldCharType="end"/>
      </w:r>
      <w:bookmarkEnd w:id="1"/>
      <w:r w:rsidRPr="00975EC6">
        <w:rPr>
          <w:rFonts w:ascii="Times New Roman" w:eastAsia="Times New Roman" w:hAnsi="Times New Roman" w:cs="Times New Roman"/>
          <w:i/>
          <w:iCs/>
          <w:color w:val="000000"/>
          <w:sz w:val="24"/>
          <w:szCs w:val="24"/>
          <w:lang w:eastAsia="ru-RU"/>
        </w:rPr>
        <w:t>.</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А.В. Хуторской выделяет три группы форм организации обучения: индивидуальные, коллективно-групповые и индивидуально-коллективные занятия.</w:t>
      </w:r>
    </w:p>
    <w:p w:rsidR="00975EC6" w:rsidRPr="00975EC6" w:rsidRDefault="00975EC6" w:rsidP="00975EC6">
      <w:pPr>
        <w:shd w:val="clear" w:color="auto" w:fill="FFFFFF"/>
        <w:spacing w:after="0" w:line="240" w:lineRule="auto"/>
        <w:ind w:firstLine="26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К индивидуальным </w:t>
      </w:r>
      <w:r w:rsidRPr="00975EC6">
        <w:rPr>
          <w:rFonts w:ascii="Times New Roman" w:eastAsia="Times New Roman" w:hAnsi="Times New Roman" w:cs="Times New Roman"/>
          <w:color w:val="000000"/>
          <w:sz w:val="24"/>
          <w:szCs w:val="24"/>
          <w:lang w:eastAsia="ru-RU"/>
        </w:rPr>
        <w:t xml:space="preserve">занятиям относятся репетиторство, </w:t>
      </w:r>
      <w:proofErr w:type="spellStart"/>
      <w:r w:rsidRPr="00975EC6">
        <w:rPr>
          <w:rFonts w:ascii="Times New Roman" w:eastAsia="Times New Roman" w:hAnsi="Times New Roman" w:cs="Times New Roman"/>
          <w:color w:val="000000"/>
          <w:sz w:val="24"/>
          <w:szCs w:val="24"/>
          <w:lang w:eastAsia="ru-RU"/>
        </w:rPr>
        <w:t>тьюторство</w:t>
      </w:r>
      <w:proofErr w:type="spellEnd"/>
      <w:r w:rsidRPr="00975EC6">
        <w:rPr>
          <w:rFonts w:ascii="Times New Roman" w:eastAsia="Times New Roman" w:hAnsi="Times New Roman" w:cs="Times New Roman"/>
          <w:color w:val="000000"/>
          <w:sz w:val="24"/>
          <w:szCs w:val="24"/>
          <w:lang w:eastAsia="ru-RU"/>
        </w:rPr>
        <w:t xml:space="preserve">, </w:t>
      </w:r>
      <w:proofErr w:type="spellStart"/>
      <w:r w:rsidRPr="00975EC6">
        <w:rPr>
          <w:rFonts w:ascii="Times New Roman" w:eastAsia="Times New Roman" w:hAnsi="Times New Roman" w:cs="Times New Roman"/>
          <w:color w:val="000000"/>
          <w:sz w:val="24"/>
          <w:szCs w:val="24"/>
          <w:lang w:eastAsia="ru-RU"/>
        </w:rPr>
        <w:t>менторство</w:t>
      </w:r>
      <w:proofErr w:type="spellEnd"/>
      <w:r w:rsidRPr="00975EC6">
        <w:rPr>
          <w:rFonts w:ascii="Times New Roman" w:eastAsia="Times New Roman" w:hAnsi="Times New Roman" w:cs="Times New Roman"/>
          <w:color w:val="000000"/>
          <w:sz w:val="24"/>
          <w:szCs w:val="24"/>
          <w:lang w:eastAsia="ru-RU"/>
        </w:rPr>
        <w:t xml:space="preserve">, </w:t>
      </w:r>
      <w:proofErr w:type="spellStart"/>
      <w:r w:rsidRPr="00975EC6">
        <w:rPr>
          <w:rFonts w:ascii="Times New Roman" w:eastAsia="Times New Roman" w:hAnsi="Times New Roman" w:cs="Times New Roman"/>
          <w:color w:val="000000"/>
          <w:sz w:val="24"/>
          <w:szCs w:val="24"/>
          <w:lang w:eastAsia="ru-RU"/>
        </w:rPr>
        <w:t>гувернерство</w:t>
      </w:r>
      <w:proofErr w:type="spellEnd"/>
      <w:r w:rsidRPr="00975EC6">
        <w:rPr>
          <w:rFonts w:ascii="Times New Roman" w:eastAsia="Times New Roman" w:hAnsi="Times New Roman" w:cs="Times New Roman"/>
          <w:color w:val="000000"/>
          <w:sz w:val="24"/>
          <w:szCs w:val="24"/>
          <w:lang w:eastAsia="ru-RU"/>
        </w:rPr>
        <w:t>, семейное обучение, самообучение.</w:t>
      </w:r>
    </w:p>
    <w:p w:rsidR="00975EC6" w:rsidRPr="00975EC6" w:rsidRDefault="00975EC6" w:rsidP="00975EC6">
      <w:pPr>
        <w:shd w:val="clear" w:color="auto" w:fill="FFFFFF"/>
        <w:spacing w:after="0" w:line="240" w:lineRule="auto"/>
        <w:ind w:firstLine="26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Коллективно-групповые занятия </w:t>
      </w:r>
      <w:r w:rsidRPr="00975EC6">
        <w:rPr>
          <w:rFonts w:ascii="Times New Roman" w:eastAsia="Times New Roman" w:hAnsi="Times New Roman" w:cs="Times New Roman"/>
          <w:color w:val="000000"/>
          <w:sz w:val="24"/>
          <w:szCs w:val="24"/>
          <w:lang w:eastAsia="ru-RU"/>
        </w:rPr>
        <w:t>включают уроки, лекции, семинары, конференций, олимпиады, экскурсии, деловые игры.</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Индивидуально-коллективные занятия </w:t>
      </w:r>
      <w:r w:rsidRPr="00975EC6">
        <w:rPr>
          <w:rFonts w:ascii="Times New Roman" w:eastAsia="Times New Roman" w:hAnsi="Times New Roman" w:cs="Times New Roman"/>
          <w:color w:val="000000"/>
          <w:sz w:val="24"/>
          <w:szCs w:val="24"/>
          <w:lang w:eastAsia="ru-RU"/>
        </w:rPr>
        <w:t>– это погружения, творческие недели, научные недели, проекты</w:t>
      </w:r>
      <w:bookmarkStart w:id="2" w:name="ftnt_ref3"/>
      <w:r w:rsidRPr="00975EC6">
        <w:rPr>
          <w:rFonts w:ascii="Times New Roman" w:eastAsia="Times New Roman" w:hAnsi="Times New Roman" w:cs="Times New Roman"/>
          <w:color w:val="000000"/>
          <w:sz w:val="24"/>
          <w:szCs w:val="24"/>
          <w:vertAlign w:val="superscript"/>
          <w:lang w:eastAsia="ru-RU"/>
        </w:rPr>
        <w:fldChar w:fldCharType="begin"/>
      </w:r>
      <w:r w:rsidRPr="00975EC6">
        <w:rPr>
          <w:rFonts w:ascii="Times New Roman" w:eastAsia="Times New Roman" w:hAnsi="Times New Roman" w:cs="Times New Roman"/>
          <w:color w:val="000000"/>
          <w:sz w:val="24"/>
          <w:szCs w:val="24"/>
          <w:vertAlign w:val="superscript"/>
          <w:lang w:eastAsia="ru-RU"/>
        </w:rPr>
        <w:instrText xml:space="preserve"> HYPERLINK "https://nsportal.ru/vu/fakultet-pedagogicheskogo-obrazovaniya/teoriya-obucheniya-didaktika/lektsiya-5-formy-obucheniya" \l "ftnt3" </w:instrText>
      </w:r>
      <w:r w:rsidRPr="00975EC6">
        <w:rPr>
          <w:rFonts w:ascii="Times New Roman" w:eastAsia="Times New Roman" w:hAnsi="Times New Roman" w:cs="Times New Roman"/>
          <w:color w:val="000000"/>
          <w:sz w:val="24"/>
          <w:szCs w:val="24"/>
          <w:vertAlign w:val="superscript"/>
          <w:lang w:eastAsia="ru-RU"/>
        </w:rPr>
        <w:fldChar w:fldCharType="separate"/>
      </w:r>
      <w:r w:rsidRPr="00975EC6">
        <w:rPr>
          <w:rFonts w:ascii="Times New Roman" w:eastAsia="Times New Roman" w:hAnsi="Times New Roman" w:cs="Times New Roman"/>
          <w:color w:val="27638C"/>
          <w:sz w:val="24"/>
          <w:szCs w:val="24"/>
          <w:u w:val="single"/>
          <w:vertAlign w:val="superscript"/>
          <w:lang w:eastAsia="ru-RU"/>
        </w:rPr>
        <w:t>[3]</w:t>
      </w:r>
      <w:r w:rsidRPr="00975EC6">
        <w:rPr>
          <w:rFonts w:ascii="Times New Roman" w:eastAsia="Times New Roman" w:hAnsi="Times New Roman" w:cs="Times New Roman"/>
          <w:color w:val="000000"/>
          <w:sz w:val="24"/>
          <w:szCs w:val="24"/>
          <w:vertAlign w:val="superscript"/>
          <w:lang w:eastAsia="ru-RU"/>
        </w:rPr>
        <w:fldChar w:fldCharType="end"/>
      </w:r>
      <w:bookmarkEnd w:id="2"/>
      <w:r w:rsidRPr="00975EC6">
        <w:rPr>
          <w:rFonts w:ascii="Times New Roman" w:eastAsia="Times New Roman" w:hAnsi="Times New Roman" w:cs="Times New Roman"/>
          <w:color w:val="000000"/>
          <w:sz w:val="24"/>
          <w:szCs w:val="24"/>
          <w:lang w:eastAsia="ru-RU"/>
        </w:rPr>
        <w:t>.</w:t>
      </w:r>
    </w:p>
    <w:p w:rsidR="00975EC6" w:rsidRPr="00975EC6" w:rsidRDefault="00975EC6" w:rsidP="00975EC6">
      <w:pPr>
        <w:spacing w:after="0" w:line="240" w:lineRule="auto"/>
        <w:rPr>
          <w:rFonts w:ascii="Times New Roman" w:eastAsia="Times New Roman" w:hAnsi="Times New Roman" w:cs="Times New Roman"/>
          <w:sz w:val="24"/>
          <w:szCs w:val="24"/>
          <w:lang w:eastAsia="ru-RU"/>
        </w:rPr>
      </w:pPr>
      <w:r w:rsidRPr="00975EC6">
        <w:rPr>
          <w:rFonts w:ascii="Times New Roman" w:eastAsia="Times New Roman" w:hAnsi="Times New Roman" w:cs="Times New Roman"/>
          <w:sz w:val="24"/>
          <w:szCs w:val="24"/>
          <w:lang w:eastAsia="ru-RU"/>
        </w:rPr>
        <w:pict>
          <v:rect id="_x0000_i1025" style="width:277.45pt;height:.75pt" o:hrpct="0" o:hralign="center" o:hrstd="t" o:hrnoshade="t" o:hr="t" fillcolor="#666" stroked="f"/>
        </w:pict>
      </w:r>
    </w:p>
    <w:bookmarkStart w:id="3" w:name="ftnt1"/>
    <w:p w:rsidR="00975EC6" w:rsidRPr="00975EC6" w:rsidRDefault="00975EC6" w:rsidP="00975EC6">
      <w:pPr>
        <w:shd w:val="clear" w:color="auto" w:fill="FFFFFF"/>
        <w:spacing w:after="0" w:line="240" w:lineRule="auto"/>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fldChar w:fldCharType="begin"/>
      </w:r>
      <w:r w:rsidRPr="00975EC6">
        <w:rPr>
          <w:rFonts w:ascii="Times New Roman" w:eastAsia="Times New Roman" w:hAnsi="Times New Roman" w:cs="Times New Roman"/>
          <w:color w:val="000000"/>
          <w:sz w:val="24"/>
          <w:szCs w:val="24"/>
          <w:lang w:eastAsia="ru-RU"/>
        </w:rPr>
        <w:instrText xml:space="preserve"> HYPERLINK "https://nsportal.ru/vu/fakultet-pedagogicheskogo-obrazovaniya/teoriya-obucheniya-didaktika/lektsiya-5-formy-obucheniya" \l "ftnt_ref1" </w:instrText>
      </w:r>
      <w:r w:rsidRPr="00975EC6">
        <w:rPr>
          <w:rFonts w:ascii="Times New Roman" w:eastAsia="Times New Roman" w:hAnsi="Times New Roman" w:cs="Times New Roman"/>
          <w:color w:val="000000"/>
          <w:sz w:val="24"/>
          <w:szCs w:val="24"/>
          <w:lang w:eastAsia="ru-RU"/>
        </w:rPr>
        <w:fldChar w:fldCharType="separate"/>
      </w:r>
      <w:r w:rsidRPr="00975EC6">
        <w:rPr>
          <w:rFonts w:ascii="Times New Roman" w:eastAsia="Times New Roman" w:hAnsi="Times New Roman" w:cs="Times New Roman"/>
          <w:color w:val="27638C"/>
          <w:sz w:val="24"/>
          <w:szCs w:val="24"/>
          <w:u w:val="single"/>
          <w:lang w:eastAsia="ru-RU"/>
        </w:rPr>
        <w:t>[1]</w:t>
      </w:r>
      <w:r w:rsidRPr="00975EC6">
        <w:rPr>
          <w:rFonts w:ascii="Times New Roman" w:eastAsia="Times New Roman" w:hAnsi="Times New Roman" w:cs="Times New Roman"/>
          <w:color w:val="000000"/>
          <w:sz w:val="24"/>
          <w:szCs w:val="24"/>
          <w:lang w:eastAsia="ru-RU"/>
        </w:rPr>
        <w:fldChar w:fldCharType="end"/>
      </w:r>
      <w:bookmarkEnd w:id="3"/>
      <w:r w:rsidRPr="00975EC6">
        <w:rPr>
          <w:rFonts w:ascii="Times New Roman" w:eastAsia="Times New Roman" w:hAnsi="Times New Roman" w:cs="Times New Roman"/>
          <w:color w:val="000000"/>
          <w:sz w:val="24"/>
          <w:szCs w:val="24"/>
          <w:lang w:eastAsia="ru-RU"/>
        </w:rPr>
        <w:t> </w:t>
      </w:r>
      <w:r w:rsidRPr="00975EC6">
        <w:rPr>
          <w:rFonts w:ascii="Times New Roman" w:eastAsia="Times New Roman" w:hAnsi="Times New Roman" w:cs="Times New Roman"/>
          <w:i/>
          <w:iCs/>
          <w:color w:val="000000"/>
          <w:sz w:val="24"/>
          <w:szCs w:val="24"/>
          <w:lang w:eastAsia="ru-RU"/>
        </w:rPr>
        <w:t>Андреев В.А. </w:t>
      </w:r>
      <w:r w:rsidRPr="00975EC6">
        <w:rPr>
          <w:rFonts w:ascii="Times New Roman" w:eastAsia="Times New Roman" w:hAnsi="Times New Roman" w:cs="Times New Roman"/>
          <w:color w:val="000000"/>
          <w:sz w:val="24"/>
          <w:szCs w:val="24"/>
          <w:lang w:eastAsia="ru-RU"/>
        </w:rPr>
        <w:t>Педагогика: Учебный курс. 2-е изд. Казань, 2000. С. 307.</w:t>
      </w:r>
    </w:p>
    <w:bookmarkStart w:id="4" w:name="ftnt2"/>
    <w:p w:rsidR="00975EC6" w:rsidRPr="00975EC6" w:rsidRDefault="00975EC6" w:rsidP="00975EC6">
      <w:pPr>
        <w:shd w:val="clear" w:color="auto" w:fill="FFFFFF"/>
        <w:spacing w:after="0" w:line="240" w:lineRule="auto"/>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lastRenderedPageBreak/>
        <w:fldChar w:fldCharType="begin"/>
      </w:r>
      <w:r w:rsidRPr="00975EC6">
        <w:rPr>
          <w:rFonts w:ascii="Times New Roman" w:eastAsia="Times New Roman" w:hAnsi="Times New Roman" w:cs="Times New Roman"/>
          <w:color w:val="000000"/>
          <w:sz w:val="24"/>
          <w:szCs w:val="24"/>
          <w:lang w:eastAsia="ru-RU"/>
        </w:rPr>
        <w:instrText xml:space="preserve"> HYPERLINK "https://nsportal.ru/vu/fakultet-pedagogicheskogo-obrazovaniya/teoriya-obucheniya-didaktika/lektsiya-5-formy-obucheniya" \l "ftnt_ref2" </w:instrText>
      </w:r>
      <w:r w:rsidRPr="00975EC6">
        <w:rPr>
          <w:rFonts w:ascii="Times New Roman" w:eastAsia="Times New Roman" w:hAnsi="Times New Roman" w:cs="Times New Roman"/>
          <w:color w:val="000000"/>
          <w:sz w:val="24"/>
          <w:szCs w:val="24"/>
          <w:lang w:eastAsia="ru-RU"/>
        </w:rPr>
        <w:fldChar w:fldCharType="separate"/>
      </w:r>
      <w:r w:rsidRPr="00975EC6">
        <w:rPr>
          <w:rFonts w:ascii="Times New Roman" w:eastAsia="Times New Roman" w:hAnsi="Times New Roman" w:cs="Times New Roman"/>
          <w:color w:val="27638C"/>
          <w:sz w:val="24"/>
          <w:szCs w:val="24"/>
          <w:u w:val="single"/>
          <w:lang w:eastAsia="ru-RU"/>
        </w:rPr>
        <w:t>[2]</w:t>
      </w:r>
      <w:r w:rsidRPr="00975EC6">
        <w:rPr>
          <w:rFonts w:ascii="Times New Roman" w:eastAsia="Times New Roman" w:hAnsi="Times New Roman" w:cs="Times New Roman"/>
          <w:color w:val="000000"/>
          <w:sz w:val="24"/>
          <w:szCs w:val="24"/>
          <w:lang w:eastAsia="ru-RU"/>
        </w:rPr>
        <w:fldChar w:fldCharType="end"/>
      </w:r>
      <w:bookmarkEnd w:id="4"/>
      <w:r w:rsidRPr="00975EC6">
        <w:rPr>
          <w:rFonts w:ascii="Times New Roman" w:eastAsia="Times New Roman" w:hAnsi="Times New Roman" w:cs="Times New Roman"/>
          <w:color w:val="000000"/>
          <w:sz w:val="24"/>
          <w:szCs w:val="24"/>
          <w:lang w:eastAsia="ru-RU"/>
        </w:rPr>
        <w:t xml:space="preserve"> Дидактика современной школы: Пособие для учителей / Под ред. В.А. </w:t>
      </w:r>
      <w:proofErr w:type="spellStart"/>
      <w:r w:rsidRPr="00975EC6">
        <w:rPr>
          <w:rFonts w:ascii="Times New Roman" w:eastAsia="Times New Roman" w:hAnsi="Times New Roman" w:cs="Times New Roman"/>
          <w:color w:val="000000"/>
          <w:sz w:val="24"/>
          <w:szCs w:val="24"/>
          <w:lang w:eastAsia="ru-RU"/>
        </w:rPr>
        <w:t>Онищука</w:t>
      </w:r>
      <w:proofErr w:type="spellEnd"/>
      <w:r w:rsidRPr="00975EC6">
        <w:rPr>
          <w:rFonts w:ascii="Times New Roman" w:eastAsia="Times New Roman" w:hAnsi="Times New Roman" w:cs="Times New Roman"/>
          <w:color w:val="000000"/>
          <w:sz w:val="24"/>
          <w:szCs w:val="24"/>
          <w:lang w:eastAsia="ru-RU"/>
        </w:rPr>
        <w:t>. Киев, 1987. С. 241.</w:t>
      </w:r>
    </w:p>
    <w:bookmarkStart w:id="5" w:name="ftnt3"/>
    <w:p w:rsidR="00975EC6" w:rsidRPr="00975EC6" w:rsidRDefault="00975EC6" w:rsidP="00975EC6">
      <w:pPr>
        <w:shd w:val="clear" w:color="auto" w:fill="FFFFFF"/>
        <w:spacing w:after="0" w:line="240" w:lineRule="auto"/>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fldChar w:fldCharType="begin"/>
      </w:r>
      <w:r w:rsidRPr="00975EC6">
        <w:rPr>
          <w:rFonts w:ascii="Times New Roman" w:eastAsia="Times New Roman" w:hAnsi="Times New Roman" w:cs="Times New Roman"/>
          <w:color w:val="000000"/>
          <w:sz w:val="24"/>
          <w:szCs w:val="24"/>
          <w:lang w:eastAsia="ru-RU"/>
        </w:rPr>
        <w:instrText xml:space="preserve"> HYPERLINK "https://nsportal.ru/vu/fakultet-pedagogicheskogo-obrazovaniya/teoriya-obucheniya-didaktika/lektsiya-5-formy-obucheniya" \l "ftnt_ref3" </w:instrText>
      </w:r>
      <w:r w:rsidRPr="00975EC6">
        <w:rPr>
          <w:rFonts w:ascii="Times New Roman" w:eastAsia="Times New Roman" w:hAnsi="Times New Roman" w:cs="Times New Roman"/>
          <w:color w:val="000000"/>
          <w:sz w:val="24"/>
          <w:szCs w:val="24"/>
          <w:lang w:eastAsia="ru-RU"/>
        </w:rPr>
        <w:fldChar w:fldCharType="separate"/>
      </w:r>
      <w:r w:rsidRPr="00975EC6">
        <w:rPr>
          <w:rFonts w:ascii="Times New Roman" w:eastAsia="Times New Roman" w:hAnsi="Times New Roman" w:cs="Times New Roman"/>
          <w:color w:val="27638C"/>
          <w:sz w:val="24"/>
          <w:szCs w:val="24"/>
          <w:u w:val="single"/>
          <w:lang w:eastAsia="ru-RU"/>
        </w:rPr>
        <w:t>[3]</w:t>
      </w:r>
      <w:r w:rsidRPr="00975EC6">
        <w:rPr>
          <w:rFonts w:ascii="Times New Roman" w:eastAsia="Times New Roman" w:hAnsi="Times New Roman" w:cs="Times New Roman"/>
          <w:color w:val="000000"/>
          <w:sz w:val="24"/>
          <w:szCs w:val="24"/>
          <w:lang w:eastAsia="ru-RU"/>
        </w:rPr>
        <w:fldChar w:fldCharType="end"/>
      </w:r>
      <w:bookmarkEnd w:id="5"/>
      <w:r w:rsidRPr="00975EC6">
        <w:rPr>
          <w:rFonts w:ascii="Times New Roman" w:eastAsia="Times New Roman" w:hAnsi="Times New Roman" w:cs="Times New Roman"/>
          <w:color w:val="000000"/>
          <w:sz w:val="24"/>
          <w:szCs w:val="24"/>
          <w:lang w:eastAsia="ru-RU"/>
        </w:rPr>
        <w:t> </w:t>
      </w:r>
      <w:r w:rsidRPr="00975EC6">
        <w:rPr>
          <w:rFonts w:ascii="Times New Roman" w:eastAsia="Times New Roman" w:hAnsi="Times New Roman" w:cs="Times New Roman"/>
          <w:i/>
          <w:iCs/>
          <w:color w:val="000000"/>
          <w:sz w:val="24"/>
          <w:szCs w:val="24"/>
          <w:lang w:eastAsia="ru-RU"/>
        </w:rPr>
        <w:t>Хуторской А.В. </w:t>
      </w:r>
      <w:r w:rsidRPr="00975EC6">
        <w:rPr>
          <w:rFonts w:ascii="Times New Roman" w:eastAsia="Times New Roman" w:hAnsi="Times New Roman" w:cs="Times New Roman"/>
          <w:color w:val="000000"/>
          <w:sz w:val="24"/>
          <w:szCs w:val="24"/>
          <w:lang w:eastAsia="ru-RU"/>
        </w:rPr>
        <w:t>Современная дидактика: Учебник. СПб., 2001. С. 299.</w:t>
      </w:r>
    </w:p>
    <w:p w:rsidR="00975EC6" w:rsidRPr="00975EC6" w:rsidRDefault="00975EC6" w:rsidP="00975EC6">
      <w:pPr>
        <w:shd w:val="clear" w:color="auto" w:fill="FFFFFF"/>
        <w:spacing w:before="120" w:after="120" w:line="240" w:lineRule="auto"/>
        <w:jc w:val="center"/>
        <w:outlineLvl w:val="2"/>
        <w:rPr>
          <w:rFonts w:ascii="Times New Roman" w:eastAsia="Times New Roman" w:hAnsi="Times New Roman" w:cs="Times New Roman"/>
          <w:b/>
          <w:bCs/>
          <w:color w:val="4F81BD"/>
          <w:sz w:val="24"/>
          <w:szCs w:val="24"/>
          <w:lang w:eastAsia="ru-RU"/>
        </w:rPr>
      </w:pPr>
      <w:r w:rsidRPr="00975EC6">
        <w:rPr>
          <w:rFonts w:ascii="Times New Roman" w:eastAsia="Times New Roman" w:hAnsi="Times New Roman" w:cs="Times New Roman"/>
          <w:b/>
          <w:bCs/>
          <w:color w:val="4F81BD"/>
          <w:sz w:val="24"/>
          <w:szCs w:val="24"/>
          <w:lang w:eastAsia="ru-RU"/>
        </w:rPr>
        <w:t>Становление и совершенствование форм обучения</w:t>
      </w:r>
    </w:p>
    <w:p w:rsidR="00975EC6" w:rsidRPr="00975EC6" w:rsidRDefault="00975EC6" w:rsidP="00975EC6">
      <w:pPr>
        <w:shd w:val="clear" w:color="auto" w:fill="FFFFFF"/>
        <w:spacing w:after="0" w:line="240" w:lineRule="auto"/>
        <w:ind w:firstLine="28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Формы обучения динамичны, они возникают, развиваются, заменяют одна другую в зависимости от уровня развития общества, производства, науки. Истории мировой образовательной практики известны различные системы обучения, в которых преимущество отдавалось тем или иным формам.</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Еще в первобытном обществе сложилась система </w:t>
      </w:r>
      <w:r w:rsidRPr="00975EC6">
        <w:rPr>
          <w:rFonts w:ascii="Times New Roman" w:eastAsia="Times New Roman" w:hAnsi="Times New Roman" w:cs="Times New Roman"/>
          <w:i/>
          <w:iCs/>
          <w:color w:val="000000"/>
          <w:sz w:val="24"/>
          <w:szCs w:val="24"/>
          <w:lang w:eastAsia="ru-RU"/>
        </w:rPr>
        <w:t>индивидуального обучения </w:t>
      </w:r>
      <w:r w:rsidRPr="00975EC6">
        <w:rPr>
          <w:rFonts w:ascii="Times New Roman" w:eastAsia="Times New Roman" w:hAnsi="Times New Roman" w:cs="Times New Roman"/>
          <w:color w:val="000000"/>
          <w:sz w:val="24"/>
          <w:szCs w:val="24"/>
          <w:lang w:eastAsia="ru-RU"/>
        </w:rPr>
        <w:t xml:space="preserve">как передача опыта от одного человека к другому, от старшего к младшему. Однако таким способом можно было обучить незначительное число учащихся. Дальнейшее развитие общества требовало больше грамотных людей. Поэтому на смену индивидуальному обучению пришли другие формы его организации. Но индивидуальное обучение сохранило свою значимость до настоящего времени в виде репетиторства, </w:t>
      </w:r>
      <w:proofErr w:type="spellStart"/>
      <w:r w:rsidRPr="00975EC6">
        <w:rPr>
          <w:rFonts w:ascii="Times New Roman" w:eastAsia="Times New Roman" w:hAnsi="Times New Roman" w:cs="Times New Roman"/>
          <w:color w:val="000000"/>
          <w:sz w:val="24"/>
          <w:szCs w:val="24"/>
          <w:lang w:eastAsia="ru-RU"/>
        </w:rPr>
        <w:t>тьюторства</w:t>
      </w:r>
      <w:proofErr w:type="spellEnd"/>
      <w:r w:rsidRPr="00975EC6">
        <w:rPr>
          <w:rFonts w:ascii="Times New Roman" w:eastAsia="Times New Roman" w:hAnsi="Times New Roman" w:cs="Times New Roman"/>
          <w:color w:val="000000"/>
          <w:sz w:val="24"/>
          <w:szCs w:val="24"/>
          <w:lang w:eastAsia="ru-RU"/>
        </w:rPr>
        <w:t xml:space="preserve">, </w:t>
      </w:r>
      <w:proofErr w:type="spellStart"/>
      <w:r w:rsidRPr="00975EC6">
        <w:rPr>
          <w:rFonts w:ascii="Times New Roman" w:eastAsia="Times New Roman" w:hAnsi="Times New Roman" w:cs="Times New Roman"/>
          <w:color w:val="000000"/>
          <w:sz w:val="24"/>
          <w:szCs w:val="24"/>
          <w:lang w:eastAsia="ru-RU"/>
        </w:rPr>
        <w:t>менторства</w:t>
      </w:r>
      <w:proofErr w:type="spellEnd"/>
      <w:r w:rsidRPr="00975EC6">
        <w:rPr>
          <w:rFonts w:ascii="Times New Roman" w:eastAsia="Times New Roman" w:hAnsi="Times New Roman" w:cs="Times New Roman"/>
          <w:color w:val="000000"/>
          <w:sz w:val="24"/>
          <w:szCs w:val="24"/>
          <w:lang w:eastAsia="ru-RU"/>
        </w:rPr>
        <w:t xml:space="preserve">, </w:t>
      </w:r>
      <w:proofErr w:type="spellStart"/>
      <w:r w:rsidRPr="00975EC6">
        <w:rPr>
          <w:rFonts w:ascii="Times New Roman" w:eastAsia="Times New Roman" w:hAnsi="Times New Roman" w:cs="Times New Roman"/>
          <w:color w:val="000000"/>
          <w:sz w:val="24"/>
          <w:szCs w:val="24"/>
          <w:lang w:eastAsia="ru-RU"/>
        </w:rPr>
        <w:t>гувернерства</w:t>
      </w:r>
      <w:proofErr w:type="spellEnd"/>
      <w:r w:rsidRPr="00975EC6">
        <w:rPr>
          <w:rFonts w:ascii="Times New Roman" w:eastAsia="Times New Roman" w:hAnsi="Times New Roman" w:cs="Times New Roman"/>
          <w:color w:val="000000"/>
          <w:sz w:val="24"/>
          <w:szCs w:val="24"/>
          <w:lang w:eastAsia="ru-RU"/>
        </w:rPr>
        <w:t>.</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i/>
          <w:iCs/>
          <w:color w:val="000000"/>
          <w:sz w:val="24"/>
          <w:szCs w:val="24"/>
          <w:lang w:eastAsia="ru-RU"/>
        </w:rPr>
        <w:t>Репетиторство, </w:t>
      </w:r>
      <w:r w:rsidRPr="00975EC6">
        <w:rPr>
          <w:rFonts w:ascii="Times New Roman" w:eastAsia="Times New Roman" w:hAnsi="Times New Roman" w:cs="Times New Roman"/>
          <w:color w:val="000000"/>
          <w:sz w:val="24"/>
          <w:szCs w:val="24"/>
          <w:lang w:eastAsia="ru-RU"/>
        </w:rPr>
        <w:t>как правило, связано с подготовкой ученика к сдаче зачетов и экзаменов.</w:t>
      </w:r>
    </w:p>
    <w:p w:rsidR="00975EC6" w:rsidRPr="00975EC6" w:rsidRDefault="00975EC6" w:rsidP="00975EC6">
      <w:pPr>
        <w:shd w:val="clear" w:color="auto" w:fill="FFFFFF"/>
        <w:spacing w:after="0" w:line="240" w:lineRule="auto"/>
        <w:ind w:firstLine="298"/>
        <w:jc w:val="both"/>
        <w:rPr>
          <w:rFonts w:ascii="Times New Roman" w:eastAsia="Times New Roman" w:hAnsi="Times New Roman" w:cs="Times New Roman"/>
          <w:color w:val="000000"/>
          <w:sz w:val="24"/>
          <w:szCs w:val="24"/>
          <w:lang w:eastAsia="ru-RU"/>
        </w:rPr>
      </w:pPr>
      <w:proofErr w:type="spellStart"/>
      <w:r w:rsidRPr="00975EC6">
        <w:rPr>
          <w:rFonts w:ascii="Times New Roman" w:eastAsia="Times New Roman" w:hAnsi="Times New Roman" w:cs="Times New Roman"/>
          <w:i/>
          <w:iCs/>
          <w:color w:val="000000"/>
          <w:sz w:val="24"/>
          <w:szCs w:val="24"/>
          <w:lang w:eastAsia="ru-RU"/>
        </w:rPr>
        <w:t>Тъюторство</w:t>
      </w:r>
      <w:proofErr w:type="spellEnd"/>
      <w:r w:rsidRPr="00975EC6">
        <w:rPr>
          <w:rFonts w:ascii="Times New Roman" w:eastAsia="Times New Roman" w:hAnsi="Times New Roman" w:cs="Times New Roman"/>
          <w:i/>
          <w:iCs/>
          <w:color w:val="000000"/>
          <w:sz w:val="24"/>
          <w:szCs w:val="24"/>
          <w:lang w:eastAsia="ru-RU"/>
        </w:rPr>
        <w:t xml:space="preserve"> и </w:t>
      </w:r>
      <w:proofErr w:type="spellStart"/>
      <w:r w:rsidRPr="00975EC6">
        <w:rPr>
          <w:rFonts w:ascii="Times New Roman" w:eastAsia="Times New Roman" w:hAnsi="Times New Roman" w:cs="Times New Roman"/>
          <w:i/>
          <w:iCs/>
          <w:color w:val="000000"/>
          <w:sz w:val="24"/>
          <w:szCs w:val="24"/>
          <w:lang w:eastAsia="ru-RU"/>
        </w:rPr>
        <w:t>менторство</w:t>
      </w:r>
      <w:proofErr w:type="spellEnd"/>
      <w:r w:rsidRPr="00975EC6">
        <w:rPr>
          <w:rFonts w:ascii="Times New Roman" w:eastAsia="Times New Roman" w:hAnsi="Times New Roman" w:cs="Times New Roman"/>
          <w:i/>
          <w:iCs/>
          <w:color w:val="000000"/>
          <w:sz w:val="24"/>
          <w:szCs w:val="24"/>
          <w:lang w:eastAsia="ru-RU"/>
        </w:rPr>
        <w:t> </w:t>
      </w:r>
      <w:r w:rsidRPr="00975EC6">
        <w:rPr>
          <w:rFonts w:ascii="Times New Roman" w:eastAsia="Times New Roman" w:hAnsi="Times New Roman" w:cs="Times New Roman"/>
          <w:color w:val="000000"/>
          <w:sz w:val="24"/>
          <w:szCs w:val="24"/>
          <w:lang w:eastAsia="ru-RU"/>
        </w:rPr>
        <w:t xml:space="preserve">более распространены за рубежом. Эти формы обучения способны обеспечить продуктивную образовательную деятельность ученика. Ментор, понимаемый как советчик ученика, его наставник, вносит в содержание изучаемого предмета индивидуальность, оказывает содействие при выполнении заданий, помогает адаптироваться в жизни. </w:t>
      </w:r>
      <w:proofErr w:type="spellStart"/>
      <w:r w:rsidRPr="00975EC6">
        <w:rPr>
          <w:rFonts w:ascii="Times New Roman" w:eastAsia="Times New Roman" w:hAnsi="Times New Roman" w:cs="Times New Roman"/>
          <w:color w:val="000000"/>
          <w:sz w:val="24"/>
          <w:szCs w:val="24"/>
          <w:lang w:eastAsia="ru-RU"/>
        </w:rPr>
        <w:t>Тьютор</w:t>
      </w:r>
      <w:proofErr w:type="spellEnd"/>
      <w:r w:rsidRPr="00975EC6">
        <w:rPr>
          <w:rFonts w:ascii="Times New Roman" w:eastAsia="Times New Roman" w:hAnsi="Times New Roman" w:cs="Times New Roman"/>
          <w:color w:val="000000"/>
          <w:sz w:val="24"/>
          <w:szCs w:val="24"/>
          <w:lang w:eastAsia="ru-RU"/>
        </w:rPr>
        <w:t xml:space="preserve"> – это научный руководитель ученика. Функции </w:t>
      </w:r>
      <w:proofErr w:type="spellStart"/>
      <w:r w:rsidRPr="00975EC6">
        <w:rPr>
          <w:rFonts w:ascii="Times New Roman" w:eastAsia="Times New Roman" w:hAnsi="Times New Roman" w:cs="Times New Roman"/>
          <w:color w:val="000000"/>
          <w:sz w:val="24"/>
          <w:szCs w:val="24"/>
          <w:lang w:eastAsia="ru-RU"/>
        </w:rPr>
        <w:t>тьютора</w:t>
      </w:r>
      <w:proofErr w:type="spellEnd"/>
      <w:r w:rsidRPr="00975EC6">
        <w:rPr>
          <w:rFonts w:ascii="Times New Roman" w:eastAsia="Times New Roman" w:hAnsi="Times New Roman" w:cs="Times New Roman"/>
          <w:color w:val="000000"/>
          <w:sz w:val="24"/>
          <w:szCs w:val="24"/>
          <w:lang w:eastAsia="ru-RU"/>
        </w:rPr>
        <w:t xml:space="preserve"> могут выполнять учителя при подготовке учащихся к выступлениям на конференциях, «круглых столах» и других научных мероприятиях.</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Восстанавливается в последнее время такая форма семейного обучения, как </w:t>
      </w:r>
      <w:proofErr w:type="spellStart"/>
      <w:r w:rsidRPr="00975EC6">
        <w:rPr>
          <w:rFonts w:ascii="Times New Roman" w:eastAsia="Times New Roman" w:hAnsi="Times New Roman" w:cs="Times New Roman"/>
          <w:i/>
          <w:iCs/>
          <w:color w:val="000000"/>
          <w:sz w:val="24"/>
          <w:szCs w:val="24"/>
          <w:lang w:eastAsia="ru-RU"/>
        </w:rPr>
        <w:t>гувернерство</w:t>
      </w:r>
      <w:proofErr w:type="spellEnd"/>
      <w:r w:rsidRPr="00975EC6">
        <w:rPr>
          <w:rFonts w:ascii="Times New Roman" w:eastAsia="Times New Roman" w:hAnsi="Times New Roman" w:cs="Times New Roman"/>
          <w:i/>
          <w:iCs/>
          <w:color w:val="000000"/>
          <w:sz w:val="24"/>
          <w:szCs w:val="24"/>
          <w:lang w:eastAsia="ru-RU"/>
        </w:rPr>
        <w:t>.</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По мере развития научного знания и расширения доступа к образованию большего круга людей система индивидуального обучения трансформировалась в </w:t>
      </w:r>
      <w:r w:rsidRPr="00975EC6">
        <w:rPr>
          <w:rFonts w:ascii="Times New Roman" w:eastAsia="Times New Roman" w:hAnsi="Times New Roman" w:cs="Times New Roman"/>
          <w:i/>
          <w:iCs/>
          <w:color w:val="000000"/>
          <w:sz w:val="24"/>
          <w:szCs w:val="24"/>
          <w:lang w:eastAsia="ru-RU"/>
        </w:rPr>
        <w:t>индивидуально-групповую. </w:t>
      </w:r>
      <w:r w:rsidRPr="00975EC6">
        <w:rPr>
          <w:rFonts w:ascii="Times New Roman" w:eastAsia="Times New Roman" w:hAnsi="Times New Roman" w:cs="Times New Roman"/>
          <w:color w:val="000000"/>
          <w:sz w:val="24"/>
          <w:szCs w:val="24"/>
          <w:lang w:eastAsia="ru-RU"/>
        </w:rPr>
        <w:t>При индивидуально-групповом обучении учитель занимался с целой группой детей, однако учебная работа по-прежнему носила индивидуальный характер. Учитель обучал 10–15 детей разного возраста, уровень подготовки которых был различным. Он поочередно спрашивал у каждого из них пройденный материал, также в отдельности каждому объяснял новый учебный материал, давал индивидуальные задания. Закончив работу с последним учеником, учитель возвращался к первому, проверял выполнение задания, излагал новый материал, давал очередное задание и так до тех пор, пока ученик, по оценке учителя, не осваивал науку, ремесло или искусство. Начало и окончание занятий, а также сроки обучения для каждого ученика тоже были индивидуализированы. Это позволяло учащимся приходить в школу в разное время года и в любое время дня.</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Индивидуально-групповое обучение, претерпев определенные изменения, сохранилось до наших дней. Существуют сельские школы, как правило, начальные, в которых обучается небольшое количество учащихся. В одном классе может быть два-три ученика, занимающихся по программе первого класса, и несколько человек – по программе второго класса.</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средние века по мере актуализации потребности в образованных людях, обусловленной прогрессивным социально-экономическим развитием, образование становится все более массовым. Появилась возможность подбирать в группы детей примерно одного возраста. Это привело к появлению </w:t>
      </w:r>
      <w:r w:rsidRPr="00975EC6">
        <w:rPr>
          <w:rFonts w:ascii="Times New Roman" w:eastAsia="Times New Roman" w:hAnsi="Times New Roman" w:cs="Times New Roman"/>
          <w:i/>
          <w:iCs/>
          <w:color w:val="000000"/>
          <w:sz w:val="24"/>
          <w:szCs w:val="24"/>
          <w:lang w:eastAsia="ru-RU"/>
        </w:rPr>
        <w:t>классно-урочной </w:t>
      </w:r>
      <w:r w:rsidRPr="00975EC6">
        <w:rPr>
          <w:rFonts w:ascii="Times New Roman" w:eastAsia="Times New Roman" w:hAnsi="Times New Roman" w:cs="Times New Roman"/>
          <w:color w:val="000000"/>
          <w:sz w:val="24"/>
          <w:szCs w:val="24"/>
          <w:lang w:eastAsia="ru-RU"/>
        </w:rPr>
        <w:t xml:space="preserve">системы обучения. Зародилась эта система в XVI в. в школах Белоруссии и Украины и получила теоретическое обоснование в XVII в. в книге «Великая дидактика» Яна </w:t>
      </w:r>
      <w:proofErr w:type="spellStart"/>
      <w:r w:rsidRPr="00975EC6">
        <w:rPr>
          <w:rFonts w:ascii="Times New Roman" w:eastAsia="Times New Roman" w:hAnsi="Times New Roman" w:cs="Times New Roman"/>
          <w:color w:val="000000"/>
          <w:sz w:val="24"/>
          <w:szCs w:val="24"/>
          <w:lang w:eastAsia="ru-RU"/>
        </w:rPr>
        <w:t>Амоса</w:t>
      </w:r>
      <w:proofErr w:type="spellEnd"/>
      <w:r w:rsidRPr="00975EC6">
        <w:rPr>
          <w:rFonts w:ascii="Times New Roman" w:eastAsia="Times New Roman" w:hAnsi="Times New Roman" w:cs="Times New Roman"/>
          <w:color w:val="000000"/>
          <w:sz w:val="24"/>
          <w:szCs w:val="24"/>
          <w:lang w:eastAsia="ru-RU"/>
        </w:rPr>
        <w:t xml:space="preserve"> Коменского.</w:t>
      </w:r>
    </w:p>
    <w:p w:rsidR="00975EC6" w:rsidRPr="00975EC6" w:rsidRDefault="00975EC6" w:rsidP="00975EC6">
      <w:pPr>
        <w:shd w:val="clear" w:color="auto" w:fill="FFFFFF"/>
        <w:spacing w:after="0" w:line="240" w:lineRule="auto"/>
        <w:ind w:firstLine="26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 xml:space="preserve">Классной эта система называется потому, что учитель проводит занятия с группой учащихся определенного возраста, имеющей твердый состав и называемой классом. </w:t>
      </w:r>
      <w:r w:rsidRPr="00975EC6">
        <w:rPr>
          <w:rFonts w:ascii="Times New Roman" w:eastAsia="Times New Roman" w:hAnsi="Times New Roman" w:cs="Times New Roman"/>
          <w:color w:val="000000"/>
          <w:sz w:val="24"/>
          <w:szCs w:val="24"/>
          <w:lang w:eastAsia="ru-RU"/>
        </w:rPr>
        <w:lastRenderedPageBreak/>
        <w:t>Урочной – поскольку учебный процесс проводится в строго определенные отрезки времени – уроки.</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После Коменского значительный вклад в разработку теории урока внес К.Д. Ушинский.</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Классно-урочная система получила распространение во всех странах и в основных чертах остается неизменной около четырехсот лет.</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Однако уже в конце XVIII в. классно-урочная система обучения стала подвергаться критике. Поиски организационных форм обучения, которые заменили бы классно-урочную систему, были связаны преимущественно с проблемами количественного охвата обучающихся и управления учебным процессом.</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Попытку реформирования классно-урочной системы предприняли в конце XVIII – начале XIX в. английский священник А. Белл и учитель Дж. Ланкастер. Они стремились разрешить противоречие между потребностью в более широком распространении элементарных знаний среди рабочих и сохранением минимальных затрат на обучение и подготовку учителей.</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Новая система получила название </w:t>
      </w:r>
      <w:proofErr w:type="spellStart"/>
      <w:r w:rsidRPr="00975EC6">
        <w:rPr>
          <w:rFonts w:ascii="Times New Roman" w:eastAsia="Times New Roman" w:hAnsi="Times New Roman" w:cs="Times New Roman"/>
          <w:i/>
          <w:iCs/>
          <w:color w:val="000000"/>
          <w:sz w:val="24"/>
          <w:szCs w:val="24"/>
          <w:lang w:eastAsia="ru-RU"/>
        </w:rPr>
        <w:t>белл</w:t>
      </w:r>
      <w:proofErr w:type="spellEnd"/>
      <w:r w:rsidRPr="00975EC6">
        <w:rPr>
          <w:rFonts w:ascii="Times New Roman" w:eastAsia="Times New Roman" w:hAnsi="Times New Roman" w:cs="Times New Roman"/>
          <w:i/>
          <w:iCs/>
          <w:color w:val="000000"/>
          <w:sz w:val="24"/>
          <w:szCs w:val="24"/>
          <w:lang w:eastAsia="ru-RU"/>
        </w:rPr>
        <w:t>-ланкастерской системы взаимного обучения </w:t>
      </w:r>
      <w:r w:rsidRPr="00975EC6">
        <w:rPr>
          <w:rFonts w:ascii="Times New Roman" w:eastAsia="Times New Roman" w:hAnsi="Times New Roman" w:cs="Times New Roman"/>
          <w:color w:val="000000"/>
          <w:sz w:val="24"/>
          <w:szCs w:val="24"/>
          <w:lang w:eastAsia="ru-RU"/>
        </w:rPr>
        <w:t xml:space="preserve">и была одновременно применена в Индии и Англии. Сущность ее заключалась в том, что старшие ученики сначала под руководством учителя сами изучали материал, а затем, получив соответствующие инструкции, обучали своих младших товарищей, что в итоге позволяло при малом количестве учителей осуществлять массовое обучение. Но само качество обучения оказывалось </w:t>
      </w:r>
      <w:proofErr w:type="gramStart"/>
      <w:r w:rsidRPr="00975EC6">
        <w:rPr>
          <w:rFonts w:ascii="Times New Roman" w:eastAsia="Times New Roman" w:hAnsi="Times New Roman" w:cs="Times New Roman"/>
          <w:color w:val="000000"/>
          <w:sz w:val="24"/>
          <w:szCs w:val="24"/>
          <w:lang w:eastAsia="ru-RU"/>
        </w:rPr>
        <w:t>невысоким</w:t>
      </w:r>
      <w:proofErr w:type="gramEnd"/>
      <w:r w:rsidRPr="00975EC6">
        <w:rPr>
          <w:rFonts w:ascii="Times New Roman" w:eastAsia="Times New Roman" w:hAnsi="Times New Roman" w:cs="Times New Roman"/>
          <w:color w:val="000000"/>
          <w:sz w:val="24"/>
          <w:szCs w:val="24"/>
          <w:lang w:eastAsia="ru-RU"/>
        </w:rPr>
        <w:t xml:space="preserve"> и поэтому </w:t>
      </w:r>
      <w:proofErr w:type="spellStart"/>
      <w:r w:rsidRPr="00975EC6">
        <w:rPr>
          <w:rFonts w:ascii="Times New Roman" w:eastAsia="Times New Roman" w:hAnsi="Times New Roman" w:cs="Times New Roman"/>
          <w:color w:val="000000"/>
          <w:sz w:val="24"/>
          <w:szCs w:val="24"/>
          <w:lang w:eastAsia="ru-RU"/>
        </w:rPr>
        <w:t>белл</w:t>
      </w:r>
      <w:proofErr w:type="spellEnd"/>
      <w:r w:rsidRPr="00975EC6">
        <w:rPr>
          <w:rFonts w:ascii="Times New Roman" w:eastAsia="Times New Roman" w:hAnsi="Times New Roman" w:cs="Times New Roman"/>
          <w:color w:val="000000"/>
          <w:sz w:val="24"/>
          <w:szCs w:val="24"/>
          <w:lang w:eastAsia="ru-RU"/>
        </w:rPr>
        <w:t>-ланкастерская система не получила широкого распространения.</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Учеными и практиками также были предприняты попытки поиска таких организационных форм обучения, которые сняли бы недостатки урока, в частности его ориентированность на среднего ученика, единообразие содержания и усредненность темпов учебного продвижения, неизменность структуры, что сдерживает развитие познавательной активности и самостоятельности учащихся.</w:t>
      </w:r>
    </w:p>
    <w:p w:rsidR="00975EC6" w:rsidRPr="00975EC6" w:rsidRDefault="00975EC6" w:rsidP="00975EC6">
      <w:pPr>
        <w:shd w:val="clear" w:color="auto" w:fill="FFFFFF"/>
        <w:spacing w:after="0" w:line="240" w:lineRule="auto"/>
        <w:ind w:firstLine="28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конце XIX в. появились формы избирательного обучения – </w:t>
      </w:r>
      <w:proofErr w:type="spellStart"/>
      <w:r w:rsidRPr="00975EC6">
        <w:rPr>
          <w:rFonts w:ascii="Times New Roman" w:eastAsia="Times New Roman" w:hAnsi="Times New Roman" w:cs="Times New Roman"/>
          <w:i/>
          <w:iCs/>
          <w:color w:val="000000"/>
          <w:sz w:val="24"/>
          <w:szCs w:val="24"/>
          <w:lang w:eastAsia="ru-RU"/>
        </w:rPr>
        <w:t>батавская</w:t>
      </w:r>
      <w:proofErr w:type="spellEnd"/>
      <w:r w:rsidRPr="00975EC6">
        <w:rPr>
          <w:rFonts w:ascii="Times New Roman" w:eastAsia="Times New Roman" w:hAnsi="Times New Roman" w:cs="Times New Roman"/>
          <w:i/>
          <w:iCs/>
          <w:color w:val="000000"/>
          <w:sz w:val="24"/>
          <w:szCs w:val="24"/>
          <w:lang w:eastAsia="ru-RU"/>
        </w:rPr>
        <w:t xml:space="preserve"> система </w:t>
      </w:r>
      <w:r w:rsidRPr="00975EC6">
        <w:rPr>
          <w:rFonts w:ascii="Times New Roman" w:eastAsia="Times New Roman" w:hAnsi="Times New Roman" w:cs="Times New Roman"/>
          <w:color w:val="000000"/>
          <w:sz w:val="24"/>
          <w:szCs w:val="24"/>
          <w:lang w:eastAsia="ru-RU"/>
        </w:rPr>
        <w:t>в США и </w:t>
      </w:r>
      <w:proofErr w:type="spellStart"/>
      <w:r w:rsidRPr="00975EC6">
        <w:rPr>
          <w:rFonts w:ascii="Times New Roman" w:eastAsia="Times New Roman" w:hAnsi="Times New Roman" w:cs="Times New Roman"/>
          <w:i/>
          <w:iCs/>
          <w:color w:val="000000"/>
          <w:sz w:val="24"/>
          <w:szCs w:val="24"/>
          <w:lang w:eastAsia="ru-RU"/>
        </w:rPr>
        <w:t>мангеймская</w:t>
      </w:r>
      <w:proofErr w:type="spellEnd"/>
      <w:r w:rsidRPr="00975EC6">
        <w:rPr>
          <w:rFonts w:ascii="Times New Roman" w:eastAsia="Times New Roman" w:hAnsi="Times New Roman" w:cs="Times New Roman"/>
          <w:i/>
          <w:iCs/>
          <w:color w:val="000000"/>
          <w:sz w:val="24"/>
          <w:szCs w:val="24"/>
          <w:lang w:eastAsia="ru-RU"/>
        </w:rPr>
        <w:t> </w:t>
      </w:r>
      <w:r w:rsidRPr="00975EC6">
        <w:rPr>
          <w:rFonts w:ascii="Times New Roman" w:eastAsia="Times New Roman" w:hAnsi="Times New Roman" w:cs="Times New Roman"/>
          <w:color w:val="000000"/>
          <w:sz w:val="24"/>
          <w:szCs w:val="24"/>
          <w:lang w:eastAsia="ru-RU"/>
        </w:rPr>
        <w:t>в Западной Европе. Сущность первой состояла в том, что время учителя делилось на две части: первая отводилась на коллективную работу с классом, а вторая – на индивидуальные занятия с теми учащимися, которые в них нуждались.</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proofErr w:type="spellStart"/>
      <w:r w:rsidRPr="00975EC6">
        <w:rPr>
          <w:rFonts w:ascii="Times New Roman" w:eastAsia="Times New Roman" w:hAnsi="Times New Roman" w:cs="Times New Roman"/>
          <w:color w:val="000000"/>
          <w:sz w:val="24"/>
          <w:szCs w:val="24"/>
          <w:lang w:eastAsia="ru-RU"/>
        </w:rPr>
        <w:t>Мангеймская</w:t>
      </w:r>
      <w:proofErr w:type="spellEnd"/>
      <w:r w:rsidRPr="00975EC6">
        <w:rPr>
          <w:rFonts w:ascii="Times New Roman" w:eastAsia="Times New Roman" w:hAnsi="Times New Roman" w:cs="Times New Roman"/>
          <w:color w:val="000000"/>
          <w:sz w:val="24"/>
          <w:szCs w:val="24"/>
          <w:lang w:eastAsia="ru-RU"/>
        </w:rPr>
        <w:t xml:space="preserve"> система, впервые примененная в г. Мангейм (Европа), характеризовалась тем, что при сохранении классно-урочной системы обучения учащиеся в зависимости от способностей, уровня интеллектуального развития и степени подготовки распределялись по разным классам.</w:t>
      </w:r>
    </w:p>
    <w:p w:rsidR="00975EC6" w:rsidRPr="00975EC6" w:rsidRDefault="00975EC6" w:rsidP="00975EC6">
      <w:pPr>
        <w:shd w:val="clear" w:color="auto" w:fill="FFFFFF"/>
        <w:spacing w:after="0" w:line="240" w:lineRule="auto"/>
        <w:ind w:firstLine="27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 xml:space="preserve">Исходя из принципа соответствия учебной нагрузки и методов обучения реальным способностям и возможностям детей, основатель этой системы Й. </w:t>
      </w:r>
      <w:proofErr w:type="spellStart"/>
      <w:r w:rsidRPr="00975EC6">
        <w:rPr>
          <w:rFonts w:ascii="Times New Roman" w:eastAsia="Times New Roman" w:hAnsi="Times New Roman" w:cs="Times New Roman"/>
          <w:color w:val="000000"/>
          <w:sz w:val="24"/>
          <w:szCs w:val="24"/>
          <w:lang w:eastAsia="ru-RU"/>
        </w:rPr>
        <w:t>Зиккингер</w:t>
      </w:r>
      <w:proofErr w:type="spellEnd"/>
      <w:r w:rsidRPr="00975EC6">
        <w:rPr>
          <w:rFonts w:ascii="Times New Roman" w:eastAsia="Times New Roman" w:hAnsi="Times New Roman" w:cs="Times New Roman"/>
          <w:color w:val="000000"/>
          <w:sz w:val="24"/>
          <w:szCs w:val="24"/>
          <w:lang w:eastAsia="ru-RU"/>
        </w:rPr>
        <w:t xml:space="preserve"> предложил создавать четыре типа классов: классы для наиболее способных, основные классы для детей со средними способностями, классы для малоспособных и вспомогательные классы для умственно отсталых. Отбор в такие классы происходил на основе психометрических замеров, характеристик учителей и экзаменов. И. </w:t>
      </w:r>
      <w:proofErr w:type="spellStart"/>
      <w:r w:rsidRPr="00975EC6">
        <w:rPr>
          <w:rFonts w:ascii="Times New Roman" w:eastAsia="Times New Roman" w:hAnsi="Times New Roman" w:cs="Times New Roman"/>
          <w:color w:val="000000"/>
          <w:sz w:val="24"/>
          <w:szCs w:val="24"/>
          <w:lang w:eastAsia="ru-RU"/>
        </w:rPr>
        <w:t>Зиккингер</w:t>
      </w:r>
      <w:proofErr w:type="spellEnd"/>
      <w:r w:rsidRPr="00975EC6">
        <w:rPr>
          <w:rFonts w:ascii="Times New Roman" w:eastAsia="Times New Roman" w:hAnsi="Times New Roman" w:cs="Times New Roman"/>
          <w:color w:val="000000"/>
          <w:sz w:val="24"/>
          <w:szCs w:val="24"/>
          <w:lang w:eastAsia="ru-RU"/>
        </w:rPr>
        <w:t xml:space="preserve"> полагал, что учащиеся смогут переходить из одного типа классов в другой, но на практике это оказалось невозможным из-за значительных различий в программах обучения.</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1905 г. возникла </w:t>
      </w:r>
      <w:r w:rsidRPr="00975EC6">
        <w:rPr>
          <w:rFonts w:ascii="Times New Roman" w:eastAsia="Times New Roman" w:hAnsi="Times New Roman" w:cs="Times New Roman"/>
          <w:i/>
          <w:iCs/>
          <w:color w:val="000000"/>
          <w:sz w:val="24"/>
          <w:szCs w:val="24"/>
          <w:lang w:eastAsia="ru-RU"/>
        </w:rPr>
        <w:t>система индивидуализированного обучения, </w:t>
      </w:r>
      <w:r w:rsidRPr="00975EC6">
        <w:rPr>
          <w:rFonts w:ascii="Times New Roman" w:eastAsia="Times New Roman" w:hAnsi="Times New Roman" w:cs="Times New Roman"/>
          <w:color w:val="000000"/>
          <w:sz w:val="24"/>
          <w:szCs w:val="24"/>
          <w:lang w:eastAsia="ru-RU"/>
        </w:rPr>
        <w:t xml:space="preserve">впервые примененная учительницей Еленой </w:t>
      </w:r>
      <w:proofErr w:type="spellStart"/>
      <w:r w:rsidRPr="00975EC6">
        <w:rPr>
          <w:rFonts w:ascii="Times New Roman" w:eastAsia="Times New Roman" w:hAnsi="Times New Roman" w:cs="Times New Roman"/>
          <w:color w:val="000000"/>
          <w:sz w:val="24"/>
          <w:szCs w:val="24"/>
          <w:lang w:eastAsia="ru-RU"/>
        </w:rPr>
        <w:t>Паркхерст</w:t>
      </w:r>
      <w:proofErr w:type="spellEnd"/>
      <w:r w:rsidRPr="00975EC6">
        <w:rPr>
          <w:rFonts w:ascii="Times New Roman" w:eastAsia="Times New Roman" w:hAnsi="Times New Roman" w:cs="Times New Roman"/>
          <w:color w:val="000000"/>
          <w:sz w:val="24"/>
          <w:szCs w:val="24"/>
          <w:lang w:eastAsia="ru-RU"/>
        </w:rPr>
        <w:t xml:space="preserve"> в г. Дальтон (США) и названная </w:t>
      </w:r>
      <w:r w:rsidRPr="00975EC6">
        <w:rPr>
          <w:rFonts w:ascii="Times New Roman" w:eastAsia="Times New Roman" w:hAnsi="Times New Roman" w:cs="Times New Roman"/>
          <w:i/>
          <w:iCs/>
          <w:color w:val="000000"/>
          <w:sz w:val="24"/>
          <w:szCs w:val="24"/>
          <w:lang w:eastAsia="ru-RU"/>
        </w:rPr>
        <w:t>дальтон-план. </w:t>
      </w:r>
      <w:r w:rsidRPr="00975EC6">
        <w:rPr>
          <w:rFonts w:ascii="Times New Roman" w:eastAsia="Times New Roman" w:hAnsi="Times New Roman" w:cs="Times New Roman"/>
          <w:color w:val="000000"/>
          <w:sz w:val="24"/>
          <w:szCs w:val="24"/>
          <w:lang w:eastAsia="ru-RU"/>
        </w:rPr>
        <w:t xml:space="preserve">Эту систему нередко именуют еще лабораторной, или системой мастерских. Ее цель состояла в том, чтобы дать ученику возможность учиться с оптимальной для него скоростью и в темпе, соответствующем его способностям. Учащиеся по каждому предмету получали задания на год и отчитывались по ним в установленные сроки. Традиционные занятия в форме уроков отменялись, единого для всех расписания занятий не было. Для успешной работы учащиеся снабжались всеми необходимыми учебными пособиями, инструкциями, в которых содержались методические указания. Коллективная работа велась один час в день, остальное время ученики проводили в предметных мастерских и лабораториях, где занимались индивидуально. Опыт работы показал, что большинству из них было не по </w:t>
      </w:r>
      <w:r w:rsidRPr="00975EC6">
        <w:rPr>
          <w:rFonts w:ascii="Times New Roman" w:eastAsia="Times New Roman" w:hAnsi="Times New Roman" w:cs="Times New Roman"/>
          <w:color w:val="000000"/>
          <w:sz w:val="24"/>
          <w:szCs w:val="24"/>
          <w:lang w:eastAsia="ru-RU"/>
        </w:rPr>
        <w:lastRenderedPageBreak/>
        <w:t>силам без помощи учителя самостоятельно учиться. Широкого распространения дальтон-план не получил.</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1920-е гг. дальтон-план подвергся резкой критике со стороны ученых и практических работников школы. В то же время он послужил прототипом для разработки в СССР </w:t>
      </w:r>
      <w:r w:rsidRPr="00975EC6">
        <w:rPr>
          <w:rFonts w:ascii="Times New Roman" w:eastAsia="Times New Roman" w:hAnsi="Times New Roman" w:cs="Times New Roman"/>
          <w:i/>
          <w:iCs/>
          <w:color w:val="000000"/>
          <w:sz w:val="24"/>
          <w:szCs w:val="24"/>
          <w:lang w:eastAsia="ru-RU"/>
        </w:rPr>
        <w:t>бригадно-лабораторной системы обучения, </w:t>
      </w:r>
      <w:r w:rsidRPr="00975EC6">
        <w:rPr>
          <w:rFonts w:ascii="Times New Roman" w:eastAsia="Times New Roman" w:hAnsi="Times New Roman" w:cs="Times New Roman"/>
          <w:color w:val="000000"/>
          <w:sz w:val="24"/>
          <w:szCs w:val="24"/>
          <w:lang w:eastAsia="ru-RU"/>
        </w:rPr>
        <w:t>которая практически вытеснила урок с его жесткой структурой. В отличие от дальтон-плана бригадно-лабораторная система обучения предполагала сочетание коллективной работы всего класса с бригадной (звеньевой) и индивидуальной работой каждого ученика. На общих занятиях планировалась работа, обсуждались задания, учитель объяснял трудные вопросы темы и подводил итоги общей деятельности. Определяя задание бригаде, учитель устанавливал сроки его выполнения и обязательный минимум работы для каждого ученика, при необходимости индивидуализируя задания. На итоговых конференциях бригадир от имени бригады отчитывался за выполнение задания, которое, как правило, выполняла группа активистов, а остальные только присутствовали при этом. Отметки же выставлялись одинаковые всем членам бригады.</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 xml:space="preserve">Для бригадно-лабораторной системы организации занятий, претендовавшей на универсальность, было характерно умаление роли учителя, низведение его функций к периодическим консультациям учащихся. Переоценка учебных возможностей учеников и метода самостоятельного добывания знаний привели к значительному снижению успеваемости, отсутствию системы в знаниях и </w:t>
      </w:r>
      <w:proofErr w:type="spellStart"/>
      <w:r w:rsidRPr="00975EC6">
        <w:rPr>
          <w:rFonts w:ascii="Times New Roman" w:eastAsia="Times New Roman" w:hAnsi="Times New Roman" w:cs="Times New Roman"/>
          <w:color w:val="000000"/>
          <w:sz w:val="24"/>
          <w:szCs w:val="24"/>
          <w:lang w:eastAsia="ru-RU"/>
        </w:rPr>
        <w:t>несформированности</w:t>
      </w:r>
      <w:proofErr w:type="spellEnd"/>
      <w:r w:rsidRPr="00975EC6">
        <w:rPr>
          <w:rFonts w:ascii="Times New Roman" w:eastAsia="Times New Roman" w:hAnsi="Times New Roman" w:cs="Times New Roman"/>
          <w:color w:val="000000"/>
          <w:sz w:val="24"/>
          <w:szCs w:val="24"/>
          <w:lang w:eastAsia="ru-RU"/>
        </w:rPr>
        <w:t xml:space="preserve"> важнейших </w:t>
      </w:r>
      <w:proofErr w:type="spellStart"/>
      <w:r w:rsidRPr="00975EC6">
        <w:rPr>
          <w:rFonts w:ascii="Times New Roman" w:eastAsia="Times New Roman" w:hAnsi="Times New Roman" w:cs="Times New Roman"/>
          <w:color w:val="000000"/>
          <w:sz w:val="24"/>
          <w:szCs w:val="24"/>
          <w:lang w:eastAsia="ru-RU"/>
        </w:rPr>
        <w:t>общеучебных</w:t>
      </w:r>
      <w:proofErr w:type="spellEnd"/>
      <w:r w:rsidRPr="00975EC6">
        <w:rPr>
          <w:rFonts w:ascii="Times New Roman" w:eastAsia="Times New Roman" w:hAnsi="Times New Roman" w:cs="Times New Roman"/>
          <w:color w:val="000000"/>
          <w:sz w:val="24"/>
          <w:szCs w:val="24"/>
          <w:lang w:eastAsia="ru-RU"/>
        </w:rPr>
        <w:t xml:space="preserve"> умений. В 1932 г. обучение по этой системе прекратилось.</w:t>
      </w:r>
    </w:p>
    <w:p w:rsidR="00975EC6" w:rsidRPr="00975EC6" w:rsidRDefault="00975EC6" w:rsidP="00975EC6">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1920-е гг. в отечественных школах начала также применяться </w:t>
      </w:r>
      <w:r w:rsidRPr="00975EC6">
        <w:rPr>
          <w:rFonts w:ascii="Times New Roman" w:eastAsia="Times New Roman" w:hAnsi="Times New Roman" w:cs="Times New Roman"/>
          <w:i/>
          <w:iCs/>
          <w:color w:val="000000"/>
          <w:sz w:val="24"/>
          <w:szCs w:val="24"/>
          <w:lang w:eastAsia="ru-RU"/>
        </w:rPr>
        <w:t>проектная система обучения (метод проектов), </w:t>
      </w:r>
      <w:r w:rsidRPr="00975EC6">
        <w:rPr>
          <w:rFonts w:ascii="Times New Roman" w:eastAsia="Times New Roman" w:hAnsi="Times New Roman" w:cs="Times New Roman"/>
          <w:color w:val="000000"/>
          <w:sz w:val="24"/>
          <w:szCs w:val="24"/>
          <w:lang w:eastAsia="ru-RU"/>
        </w:rPr>
        <w:t xml:space="preserve">заимствованная из американской школы, где ее разработал У. </w:t>
      </w:r>
      <w:proofErr w:type="spellStart"/>
      <w:r w:rsidRPr="00975EC6">
        <w:rPr>
          <w:rFonts w:ascii="Times New Roman" w:eastAsia="Times New Roman" w:hAnsi="Times New Roman" w:cs="Times New Roman"/>
          <w:color w:val="000000"/>
          <w:sz w:val="24"/>
          <w:szCs w:val="24"/>
          <w:lang w:eastAsia="ru-RU"/>
        </w:rPr>
        <w:t>Килпатрик</w:t>
      </w:r>
      <w:proofErr w:type="spellEnd"/>
      <w:r w:rsidRPr="00975EC6">
        <w:rPr>
          <w:rFonts w:ascii="Times New Roman" w:eastAsia="Times New Roman" w:hAnsi="Times New Roman" w:cs="Times New Roman"/>
          <w:color w:val="000000"/>
          <w:sz w:val="24"/>
          <w:szCs w:val="24"/>
          <w:lang w:eastAsia="ru-RU"/>
        </w:rPr>
        <w:t>. Он считал, что основу школьных программ должна составлять опытная деятельность ребенка, связанная с окружающей его реальностью и основанная на его интересах. Ни государство, ни учитель не могут заранее вырабатывать учебную программу, она создается детьми совместно с учителями в процессе обучения и черпается из окружающей действительности. Учащиеся сами выбирают тему разработки проекта. В зависимости от специализации (уклона) учебной группы она должна отражать общественно-политическую, хозяйственно-производственную или культурно-бытовую сторону окружающей реальности. То есть основная задача проектов состояла в вооружении ребенка инструментарием для решения проблем, поиска и исследований в жизненных ситуациях. Однако универсализация данного метода, отказ от систематического изучения учебных предметов привели к снижению уровня общеобразовательной подготовки детей. Эта система тоже не нашла широкого распространения.</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1960-е гг. прошлого столетия большую известность получил </w:t>
      </w:r>
      <w:r w:rsidRPr="00975EC6">
        <w:rPr>
          <w:rFonts w:ascii="Times New Roman" w:eastAsia="Times New Roman" w:hAnsi="Times New Roman" w:cs="Times New Roman"/>
          <w:i/>
          <w:iCs/>
          <w:color w:val="000000"/>
          <w:sz w:val="24"/>
          <w:szCs w:val="24"/>
          <w:lang w:eastAsia="ru-RU"/>
        </w:rPr>
        <w:t>план Трампа, </w:t>
      </w:r>
      <w:r w:rsidRPr="00975EC6">
        <w:rPr>
          <w:rFonts w:ascii="Times New Roman" w:eastAsia="Times New Roman" w:hAnsi="Times New Roman" w:cs="Times New Roman"/>
          <w:color w:val="000000"/>
          <w:sz w:val="24"/>
          <w:szCs w:val="24"/>
          <w:lang w:eastAsia="ru-RU"/>
        </w:rPr>
        <w:t>названный так по имени его разработчика американского профессора педагогики Л. Трампа. Эта форма организации обучения предполагала сочетание занятий в больших аудиториях (100–150 человек) с занятиями в группах по 10–15 человек и индивидуальную работу учащихся. На общие лекции с применением разнообразных технических средств отводилось 40% времени, на обсуждение лекционного материала, углубленное изучение отдельных разделов и отработку умений и навыков (семинары) – 20%, а остальное время учащиеся работали самостоятельно под руководством педагога или его помощников из сильных учеников. Классы при этой системе отменялись, состав малых групп был непостоянный.</w:t>
      </w:r>
    </w:p>
    <w:p w:rsidR="00975EC6" w:rsidRPr="00975EC6" w:rsidRDefault="00975EC6" w:rsidP="00975EC6">
      <w:pPr>
        <w:shd w:val="clear" w:color="auto" w:fill="FFFFFF"/>
        <w:spacing w:after="0" w:line="240" w:lineRule="auto"/>
        <w:ind w:firstLine="26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 настоящее время по плану Трампа работают лишь некоторые частные школы, а в массовых закрепились только отдельные элементы: преподавание бригадой педагогов одного предмета (один читает лекции, другие проводят семинары); привлечение помощников, не имеющих специального образования, к проведению занятий с большой группой учащихся; организация самостоятельной работы в малых группах. Кроме механического переноса вузовской системы обучения в общеобразовательную школу план Трампа утверждал принцип индивидуализации, выражающийся в предоставлении ученику полной свободы в выборе содержания образования и методов его освоения, что было связано с отказом от руководящей роли учителя и игнорированием стандартов образования.</w:t>
      </w:r>
    </w:p>
    <w:p w:rsidR="00975EC6" w:rsidRPr="00975EC6" w:rsidRDefault="00975EC6" w:rsidP="00975EC6">
      <w:pPr>
        <w:shd w:val="clear" w:color="auto" w:fill="FFFFFF"/>
        <w:spacing w:after="0" w:line="240" w:lineRule="auto"/>
        <w:ind w:firstLine="268"/>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lastRenderedPageBreak/>
        <w:t>В современной практике существуют и другие формы организации обучения. На Западе имеются </w:t>
      </w:r>
      <w:r w:rsidRPr="00975EC6">
        <w:rPr>
          <w:rFonts w:ascii="Times New Roman" w:eastAsia="Times New Roman" w:hAnsi="Times New Roman" w:cs="Times New Roman"/>
          <w:i/>
          <w:iCs/>
          <w:color w:val="000000"/>
          <w:sz w:val="24"/>
          <w:szCs w:val="24"/>
          <w:lang w:eastAsia="ru-RU"/>
        </w:rPr>
        <w:t>неградуированные классы, </w:t>
      </w:r>
      <w:r w:rsidRPr="00975EC6">
        <w:rPr>
          <w:rFonts w:ascii="Times New Roman" w:eastAsia="Times New Roman" w:hAnsi="Times New Roman" w:cs="Times New Roman"/>
          <w:color w:val="000000"/>
          <w:sz w:val="24"/>
          <w:szCs w:val="24"/>
          <w:lang w:eastAsia="ru-RU"/>
        </w:rPr>
        <w:t xml:space="preserve">когда ученик по одному предмету обучается по программе седьмого класса, а </w:t>
      </w:r>
      <w:proofErr w:type="gramStart"/>
      <w:r w:rsidRPr="00975EC6">
        <w:rPr>
          <w:rFonts w:ascii="Times New Roman" w:eastAsia="Times New Roman" w:hAnsi="Times New Roman" w:cs="Times New Roman"/>
          <w:color w:val="000000"/>
          <w:sz w:val="24"/>
          <w:szCs w:val="24"/>
          <w:lang w:eastAsia="ru-RU"/>
        </w:rPr>
        <w:t>по другому</w:t>
      </w:r>
      <w:proofErr w:type="gramEnd"/>
      <w:r w:rsidRPr="00975EC6">
        <w:rPr>
          <w:rFonts w:ascii="Times New Roman" w:eastAsia="Times New Roman" w:hAnsi="Times New Roman" w:cs="Times New Roman"/>
          <w:color w:val="000000"/>
          <w:sz w:val="24"/>
          <w:szCs w:val="24"/>
          <w:lang w:eastAsia="ru-RU"/>
        </w:rPr>
        <w:t>, например, – шестого или пятого.</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Ведутся эксперименты по созданию </w:t>
      </w:r>
      <w:r w:rsidRPr="00975EC6">
        <w:rPr>
          <w:rFonts w:ascii="Times New Roman" w:eastAsia="Times New Roman" w:hAnsi="Times New Roman" w:cs="Times New Roman"/>
          <w:i/>
          <w:iCs/>
          <w:color w:val="000000"/>
          <w:sz w:val="24"/>
          <w:szCs w:val="24"/>
          <w:lang w:eastAsia="ru-RU"/>
        </w:rPr>
        <w:t>открытых школ, </w:t>
      </w:r>
      <w:r w:rsidRPr="00975EC6">
        <w:rPr>
          <w:rFonts w:ascii="Times New Roman" w:eastAsia="Times New Roman" w:hAnsi="Times New Roman" w:cs="Times New Roman"/>
          <w:color w:val="000000"/>
          <w:sz w:val="24"/>
          <w:szCs w:val="24"/>
          <w:lang w:eastAsia="ru-RU"/>
        </w:rPr>
        <w:t>где обучение ведется в учебных центрах с библиотеками, мастерскими, т.е. идет разрушение самого института «школа».</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Особая форма организации обучения – </w:t>
      </w:r>
      <w:r w:rsidRPr="00975EC6">
        <w:rPr>
          <w:rFonts w:ascii="Times New Roman" w:eastAsia="Times New Roman" w:hAnsi="Times New Roman" w:cs="Times New Roman"/>
          <w:i/>
          <w:iCs/>
          <w:color w:val="000000"/>
          <w:sz w:val="24"/>
          <w:szCs w:val="24"/>
          <w:lang w:eastAsia="ru-RU"/>
        </w:rPr>
        <w:t>погружение, </w:t>
      </w:r>
      <w:r w:rsidRPr="00975EC6">
        <w:rPr>
          <w:rFonts w:ascii="Times New Roman" w:eastAsia="Times New Roman" w:hAnsi="Times New Roman" w:cs="Times New Roman"/>
          <w:color w:val="000000"/>
          <w:sz w:val="24"/>
          <w:szCs w:val="24"/>
          <w:lang w:eastAsia="ru-RU"/>
        </w:rPr>
        <w:t>когда на протяжении определенного отрезка времени (одной-двух недель) учащиеся осваивают только один или два предмета. Аналогично организуется обучение </w:t>
      </w:r>
      <w:r w:rsidRPr="00975EC6">
        <w:rPr>
          <w:rFonts w:ascii="Times New Roman" w:eastAsia="Times New Roman" w:hAnsi="Times New Roman" w:cs="Times New Roman"/>
          <w:i/>
          <w:iCs/>
          <w:color w:val="000000"/>
          <w:sz w:val="24"/>
          <w:szCs w:val="24"/>
          <w:lang w:eastAsia="ru-RU"/>
        </w:rPr>
        <w:t>по эпохам </w:t>
      </w:r>
      <w:r w:rsidRPr="00975EC6">
        <w:rPr>
          <w:rFonts w:ascii="Times New Roman" w:eastAsia="Times New Roman" w:hAnsi="Times New Roman" w:cs="Times New Roman"/>
          <w:color w:val="000000"/>
          <w:sz w:val="24"/>
          <w:szCs w:val="24"/>
          <w:lang w:eastAsia="ru-RU"/>
        </w:rPr>
        <w:t xml:space="preserve">в </w:t>
      </w:r>
      <w:proofErr w:type="spellStart"/>
      <w:r w:rsidRPr="00975EC6">
        <w:rPr>
          <w:rFonts w:ascii="Times New Roman" w:eastAsia="Times New Roman" w:hAnsi="Times New Roman" w:cs="Times New Roman"/>
          <w:color w:val="000000"/>
          <w:sz w:val="24"/>
          <w:szCs w:val="24"/>
          <w:lang w:eastAsia="ru-RU"/>
        </w:rPr>
        <w:t>Вальдорфских</w:t>
      </w:r>
      <w:proofErr w:type="spellEnd"/>
      <w:r w:rsidRPr="00975EC6">
        <w:rPr>
          <w:rFonts w:ascii="Times New Roman" w:eastAsia="Times New Roman" w:hAnsi="Times New Roman" w:cs="Times New Roman"/>
          <w:color w:val="000000"/>
          <w:sz w:val="24"/>
          <w:szCs w:val="24"/>
          <w:lang w:eastAsia="ru-RU"/>
        </w:rPr>
        <w:t xml:space="preserve"> школах.</w:t>
      </w:r>
    </w:p>
    <w:p w:rsidR="00975EC6" w:rsidRPr="00975EC6" w:rsidRDefault="00975EC6" w:rsidP="00975EC6">
      <w:pPr>
        <w:shd w:val="clear" w:color="auto" w:fill="FFFFFF"/>
        <w:spacing w:after="0" w:line="240" w:lineRule="auto"/>
        <w:ind w:firstLine="274"/>
        <w:jc w:val="both"/>
        <w:rPr>
          <w:rFonts w:ascii="Times New Roman" w:eastAsia="Times New Roman" w:hAnsi="Times New Roman" w:cs="Times New Roman"/>
          <w:color w:val="000000"/>
          <w:sz w:val="24"/>
          <w:szCs w:val="24"/>
          <w:lang w:eastAsia="ru-RU"/>
        </w:rPr>
      </w:pPr>
      <w:r w:rsidRPr="00975EC6">
        <w:rPr>
          <w:rFonts w:ascii="Times New Roman" w:eastAsia="Times New Roman" w:hAnsi="Times New Roman" w:cs="Times New Roman"/>
          <w:color w:val="000000"/>
          <w:sz w:val="24"/>
          <w:szCs w:val="24"/>
          <w:lang w:eastAsia="ru-RU"/>
        </w:rPr>
        <w:t>Такова краткая история развития организационных форм обучения. Наиболее устойчивой из всех перечисленных форм массового обучения оказалась классно-урочная система. Она действительно является ценным завоеванием педагогической мысли и передовой практики работы массовой школы.</w:t>
      </w:r>
    </w:p>
    <w:p w:rsidR="003124A2" w:rsidRPr="00975EC6" w:rsidRDefault="003124A2">
      <w:pPr>
        <w:rPr>
          <w:rFonts w:ascii="Times New Roman" w:hAnsi="Times New Roman" w:cs="Times New Roman"/>
          <w:sz w:val="24"/>
          <w:szCs w:val="24"/>
        </w:rPr>
      </w:pPr>
    </w:p>
    <w:p w:rsidR="00975EC6" w:rsidRPr="00975EC6" w:rsidRDefault="00975EC6">
      <w:pPr>
        <w:rPr>
          <w:rFonts w:ascii="Times New Roman" w:hAnsi="Times New Roman" w:cs="Times New Roman"/>
          <w:sz w:val="24"/>
          <w:szCs w:val="24"/>
        </w:rPr>
      </w:pPr>
    </w:p>
    <w:p w:rsidR="00975EC6" w:rsidRPr="00975EC6" w:rsidRDefault="00975EC6" w:rsidP="00975EC6">
      <w:pPr>
        <w:pStyle w:val="3"/>
        <w:shd w:val="clear" w:color="auto" w:fill="FFFFFF"/>
        <w:spacing w:before="120" w:beforeAutospacing="0" w:after="120" w:afterAutospacing="0"/>
        <w:jc w:val="center"/>
        <w:rPr>
          <w:color w:val="4F81BD"/>
          <w:sz w:val="24"/>
          <w:szCs w:val="24"/>
        </w:rPr>
      </w:pPr>
      <w:r w:rsidRPr="00975EC6">
        <w:rPr>
          <w:rStyle w:val="c1"/>
          <w:color w:val="4F81BD"/>
          <w:sz w:val="24"/>
          <w:szCs w:val="24"/>
        </w:rPr>
        <w:t>Виды обучения</w:t>
      </w:r>
    </w:p>
    <w:p w:rsidR="00975EC6" w:rsidRPr="00975EC6" w:rsidRDefault="00975EC6" w:rsidP="00975EC6">
      <w:pPr>
        <w:pStyle w:val="c5"/>
        <w:shd w:val="clear" w:color="auto" w:fill="FFFFFF"/>
        <w:spacing w:before="0" w:beforeAutospacing="0" w:after="0" w:afterAutospacing="0"/>
        <w:ind w:firstLine="278"/>
        <w:jc w:val="both"/>
        <w:rPr>
          <w:color w:val="000000"/>
        </w:rPr>
      </w:pPr>
      <w:r w:rsidRPr="00975EC6">
        <w:rPr>
          <w:rStyle w:val="c1"/>
          <w:color w:val="000000"/>
        </w:rPr>
        <w:t>В практике работы образовательных учреждений сложились относительно обособленные, отличающиеся рядом признаков виды обучения. </w:t>
      </w:r>
      <w:r w:rsidRPr="00975EC6">
        <w:rPr>
          <w:i/>
          <w:iCs/>
          <w:color w:val="000000"/>
        </w:rPr>
        <w:t>Вид обучения </w:t>
      </w:r>
      <w:r w:rsidRPr="00975EC6">
        <w:rPr>
          <w:rStyle w:val="c1"/>
          <w:color w:val="000000"/>
        </w:rPr>
        <w:t>– это обобщенная характеристика обучающих систем, устанавливающая особенности обучающей и учебной деятельности; характер взаимодействия учителя и учащихся в процессе обучения; функции используемых средств, методов и форм обучения.</w:t>
      </w:r>
    </w:p>
    <w:p w:rsidR="00975EC6" w:rsidRPr="00975EC6" w:rsidRDefault="00975EC6" w:rsidP="00975EC6">
      <w:pPr>
        <w:pStyle w:val="c2"/>
        <w:shd w:val="clear" w:color="auto" w:fill="FFFFFF"/>
        <w:spacing w:before="0" w:beforeAutospacing="0" w:after="0" w:afterAutospacing="0"/>
        <w:ind w:firstLine="274"/>
        <w:jc w:val="both"/>
        <w:rPr>
          <w:color w:val="000000"/>
        </w:rPr>
      </w:pPr>
      <w:r w:rsidRPr="00975EC6">
        <w:rPr>
          <w:rStyle w:val="c1"/>
          <w:color w:val="000000"/>
        </w:rPr>
        <w:t>Вид обучения определяется </w:t>
      </w:r>
      <w:r w:rsidRPr="00975EC6">
        <w:rPr>
          <w:i/>
          <w:iCs/>
          <w:color w:val="000000"/>
        </w:rPr>
        <w:t>педагогической технологией обучен</w:t>
      </w:r>
      <w:bookmarkStart w:id="6" w:name="_GoBack"/>
      <w:bookmarkEnd w:id="6"/>
      <w:r w:rsidRPr="00975EC6">
        <w:rPr>
          <w:i/>
          <w:iCs/>
          <w:color w:val="000000"/>
        </w:rPr>
        <w:t>ия, </w:t>
      </w:r>
      <w:r w:rsidRPr="00975EC6">
        <w:rPr>
          <w:rStyle w:val="c1"/>
          <w:color w:val="000000"/>
        </w:rPr>
        <w:t xml:space="preserve">лежащей в его основе (содержательная сущность педагогических технологий будет рассмотрена в лекции «Педагогические технологии обучения»). Различают следующие виды обучения: объяснительно-иллюстративное, догматическое, проблемное, программированное, развивающее, эвристическое, личностно-ориентированное, компьютерное, модульное, дистанционное, </w:t>
      </w:r>
      <w:proofErr w:type="spellStart"/>
      <w:r w:rsidRPr="00975EC6">
        <w:rPr>
          <w:rStyle w:val="c1"/>
          <w:color w:val="000000"/>
        </w:rPr>
        <w:t>межпредметное</w:t>
      </w:r>
      <w:proofErr w:type="spellEnd"/>
      <w:r w:rsidRPr="00975EC6">
        <w:rPr>
          <w:rStyle w:val="c1"/>
          <w:color w:val="000000"/>
        </w:rPr>
        <w:t xml:space="preserve"> и др.</w:t>
      </w:r>
    </w:p>
    <w:p w:rsidR="00975EC6" w:rsidRPr="00975EC6" w:rsidRDefault="00975EC6" w:rsidP="00975EC6">
      <w:pPr>
        <w:shd w:val="clear" w:color="auto" w:fill="FFFFFF"/>
        <w:spacing w:after="0"/>
        <w:ind w:firstLine="284"/>
        <w:jc w:val="both"/>
        <w:rPr>
          <w:rFonts w:ascii="Times New Roman" w:hAnsi="Times New Roman" w:cs="Times New Roman"/>
          <w:color w:val="000000"/>
          <w:sz w:val="24"/>
          <w:szCs w:val="24"/>
        </w:rPr>
      </w:pPr>
      <w:r w:rsidRPr="00975EC6">
        <w:rPr>
          <w:rFonts w:ascii="Times New Roman" w:hAnsi="Times New Roman" w:cs="Times New Roman"/>
          <w:i/>
          <w:iCs/>
          <w:color w:val="000000"/>
          <w:sz w:val="24"/>
          <w:szCs w:val="24"/>
        </w:rPr>
        <w:t>Объяснительно-иллюстративное (традиционное, сообщающее, обычное) </w:t>
      </w:r>
      <w:r w:rsidRPr="00975EC6">
        <w:rPr>
          <w:rStyle w:val="c1"/>
          <w:rFonts w:ascii="Times New Roman" w:hAnsi="Times New Roman" w:cs="Times New Roman"/>
          <w:color w:val="000000"/>
          <w:sz w:val="24"/>
          <w:szCs w:val="24"/>
        </w:rPr>
        <w:t>– обучение, при котором обучающий, как правило, передает информацию в готовом виде посредством словесного объяснения с привлечением наглядности, а обучаемые воспринимают и воспроизводят ее.</w:t>
      </w:r>
    </w:p>
    <w:p w:rsidR="00975EC6" w:rsidRPr="00975EC6" w:rsidRDefault="00975EC6" w:rsidP="00975EC6">
      <w:pPr>
        <w:pStyle w:val="c2"/>
        <w:shd w:val="clear" w:color="auto" w:fill="FFFFFF"/>
        <w:spacing w:before="0" w:beforeAutospacing="0" w:after="0" w:afterAutospacing="0"/>
        <w:ind w:firstLine="254"/>
        <w:jc w:val="both"/>
        <w:rPr>
          <w:color w:val="000000"/>
        </w:rPr>
      </w:pPr>
      <w:r w:rsidRPr="00975EC6">
        <w:rPr>
          <w:i/>
          <w:iCs/>
          <w:color w:val="000000"/>
        </w:rPr>
        <w:t>Догматическое </w:t>
      </w:r>
      <w:r w:rsidRPr="00975EC6">
        <w:rPr>
          <w:rStyle w:val="c1"/>
          <w:color w:val="000000"/>
        </w:rPr>
        <w:t>– обучение, построенное на принятии информации без доказательств, на веру.</w:t>
      </w:r>
    </w:p>
    <w:p w:rsidR="00975EC6" w:rsidRPr="00975EC6" w:rsidRDefault="00975EC6" w:rsidP="00975EC6">
      <w:pPr>
        <w:pStyle w:val="c2"/>
        <w:shd w:val="clear" w:color="auto" w:fill="FFFFFF"/>
        <w:spacing w:before="0" w:beforeAutospacing="0" w:after="0" w:afterAutospacing="0"/>
        <w:ind w:firstLine="268"/>
        <w:jc w:val="both"/>
        <w:rPr>
          <w:color w:val="000000"/>
        </w:rPr>
      </w:pPr>
      <w:r w:rsidRPr="00975EC6">
        <w:rPr>
          <w:i/>
          <w:iCs/>
          <w:color w:val="000000"/>
        </w:rPr>
        <w:t>Проблемное </w:t>
      </w:r>
      <w:r w:rsidRPr="00975EC6">
        <w:rPr>
          <w:rStyle w:val="c1"/>
          <w:color w:val="000000"/>
        </w:rPr>
        <w:t>– обучение, при котором под руководством обучающего организуется самостоятельная поисковая деятельность обучаемых по решению учебных проблем. При этом у них формируются новые знания, умения и навыки, развиваются способности, активность, любознательность, эрудиция, творческое мышление и другие личностно значимые качества.</w:t>
      </w:r>
    </w:p>
    <w:p w:rsidR="00975EC6" w:rsidRPr="00975EC6" w:rsidRDefault="00975EC6" w:rsidP="00975EC6">
      <w:pPr>
        <w:pStyle w:val="c6"/>
        <w:shd w:val="clear" w:color="auto" w:fill="FFFFFF"/>
        <w:spacing w:before="0" w:beforeAutospacing="0" w:after="0" w:afterAutospacing="0"/>
        <w:ind w:firstLine="268"/>
        <w:jc w:val="both"/>
        <w:rPr>
          <w:color w:val="000000"/>
        </w:rPr>
      </w:pPr>
      <w:r w:rsidRPr="00975EC6">
        <w:rPr>
          <w:i/>
          <w:iCs/>
          <w:color w:val="000000"/>
        </w:rPr>
        <w:t>Развивающее </w:t>
      </w:r>
      <w:r w:rsidRPr="00975EC6">
        <w:rPr>
          <w:rStyle w:val="c1"/>
          <w:color w:val="000000"/>
        </w:rPr>
        <w:t>– обучение, обеспечивающее оптимальное развитие учащихся, при котором ведущая роль отводится теоретическим знаниям. При этом обучение строится в быстром темпе и на высоком уровне, процесс учения протекает осознанно, целенаправленно и систематично.</w:t>
      </w:r>
    </w:p>
    <w:p w:rsidR="00975EC6" w:rsidRPr="00975EC6" w:rsidRDefault="00975EC6" w:rsidP="00975EC6">
      <w:pPr>
        <w:pStyle w:val="c2"/>
        <w:shd w:val="clear" w:color="auto" w:fill="FFFFFF"/>
        <w:spacing w:before="0" w:beforeAutospacing="0" w:after="0" w:afterAutospacing="0"/>
        <w:ind w:firstLine="278"/>
        <w:jc w:val="both"/>
        <w:rPr>
          <w:color w:val="000000"/>
        </w:rPr>
      </w:pPr>
      <w:r w:rsidRPr="00975EC6">
        <w:rPr>
          <w:i/>
          <w:iCs/>
          <w:color w:val="000000"/>
        </w:rPr>
        <w:t>Эвристическое </w:t>
      </w:r>
      <w:r w:rsidRPr="00975EC6">
        <w:rPr>
          <w:rStyle w:val="c1"/>
          <w:color w:val="000000"/>
        </w:rPr>
        <w:t>– обучение, базирующееся на основных принципах проблемного и развивающего обучения, которое предполагает успешность развития ученика за счет построения и самореализации личностной образовательной траектории в заданном образовательном пространстве.</w:t>
      </w:r>
    </w:p>
    <w:p w:rsidR="00975EC6" w:rsidRPr="00975EC6" w:rsidRDefault="00975EC6" w:rsidP="00975EC6">
      <w:pPr>
        <w:pStyle w:val="c2"/>
        <w:shd w:val="clear" w:color="auto" w:fill="FFFFFF"/>
        <w:spacing w:before="0" w:beforeAutospacing="0" w:after="0" w:afterAutospacing="0"/>
        <w:ind w:firstLine="264"/>
        <w:jc w:val="both"/>
        <w:rPr>
          <w:color w:val="000000"/>
        </w:rPr>
      </w:pPr>
      <w:r w:rsidRPr="00975EC6">
        <w:rPr>
          <w:i/>
          <w:iCs/>
          <w:color w:val="000000"/>
        </w:rPr>
        <w:t>Личностно-ориентированное </w:t>
      </w:r>
      <w:r w:rsidRPr="00975EC6">
        <w:rPr>
          <w:rStyle w:val="c1"/>
          <w:color w:val="000000"/>
        </w:rPr>
        <w:t>– обучение, в котором образовательные программы и учебный процесс направлены на каждого ученика с присущими ему познавательными особенностями.</w:t>
      </w:r>
    </w:p>
    <w:p w:rsidR="00975EC6" w:rsidRPr="00975EC6" w:rsidRDefault="00975EC6" w:rsidP="00975EC6">
      <w:pPr>
        <w:pStyle w:val="c8"/>
        <w:shd w:val="clear" w:color="auto" w:fill="FFFFFF"/>
        <w:spacing w:before="0" w:beforeAutospacing="0" w:after="0" w:afterAutospacing="0"/>
        <w:ind w:firstLine="264"/>
        <w:jc w:val="both"/>
        <w:rPr>
          <w:color w:val="000000"/>
        </w:rPr>
      </w:pPr>
      <w:r w:rsidRPr="00975EC6">
        <w:rPr>
          <w:i/>
          <w:iCs/>
          <w:color w:val="000000"/>
        </w:rPr>
        <w:t>Компьютерное </w:t>
      </w:r>
      <w:r w:rsidRPr="00975EC6">
        <w:rPr>
          <w:rStyle w:val="c1"/>
          <w:color w:val="000000"/>
        </w:rPr>
        <w:t xml:space="preserve">– обучение, основывающееся на программировании обучающей и учебной деятельности, воплощенной в контрольно-обучающей программе для ЭМВ, которая позволяет обеспечить усиление индивидуализации, персонификации процесса </w:t>
      </w:r>
      <w:r w:rsidRPr="00975EC6">
        <w:rPr>
          <w:rStyle w:val="c1"/>
          <w:color w:val="000000"/>
        </w:rPr>
        <w:lastRenderedPageBreak/>
        <w:t>обучения за счет оптимальной обратной связи, предоставляющей информацию о качестве усвоения содержания образования.</w:t>
      </w:r>
    </w:p>
    <w:p w:rsidR="00975EC6" w:rsidRPr="00975EC6" w:rsidRDefault="00975EC6" w:rsidP="00975EC6">
      <w:pPr>
        <w:pStyle w:val="c6"/>
        <w:shd w:val="clear" w:color="auto" w:fill="FFFFFF"/>
        <w:spacing w:before="0" w:beforeAutospacing="0" w:after="0" w:afterAutospacing="0"/>
        <w:ind w:firstLine="268"/>
        <w:jc w:val="both"/>
        <w:rPr>
          <w:color w:val="000000"/>
        </w:rPr>
      </w:pPr>
      <w:r w:rsidRPr="00975EC6">
        <w:rPr>
          <w:i/>
          <w:iCs/>
          <w:color w:val="000000"/>
        </w:rPr>
        <w:t>Модульное </w:t>
      </w:r>
      <w:r w:rsidRPr="00975EC6">
        <w:rPr>
          <w:rStyle w:val="c1"/>
          <w:color w:val="000000"/>
        </w:rPr>
        <w:t xml:space="preserve">– обучение, придающее </w:t>
      </w:r>
      <w:proofErr w:type="spellStart"/>
      <w:r w:rsidRPr="00975EC6">
        <w:rPr>
          <w:rStyle w:val="c1"/>
          <w:color w:val="000000"/>
        </w:rPr>
        <w:t>полифункциональность</w:t>
      </w:r>
      <w:proofErr w:type="spellEnd"/>
      <w:r w:rsidRPr="00975EC6">
        <w:rPr>
          <w:rStyle w:val="c1"/>
          <w:color w:val="000000"/>
        </w:rPr>
        <w:t xml:space="preserve"> минимальной дидактической единице учебной информации – модулю, который обеспечивает целостное усвоение содержания образования.</w:t>
      </w:r>
    </w:p>
    <w:p w:rsidR="00975EC6" w:rsidRPr="00975EC6" w:rsidRDefault="00975EC6" w:rsidP="00975EC6">
      <w:pPr>
        <w:pStyle w:val="c2"/>
        <w:shd w:val="clear" w:color="auto" w:fill="FFFFFF"/>
        <w:spacing w:before="0" w:beforeAutospacing="0" w:after="0" w:afterAutospacing="0"/>
        <w:ind w:firstLine="250"/>
        <w:jc w:val="both"/>
        <w:rPr>
          <w:color w:val="000000"/>
        </w:rPr>
      </w:pPr>
      <w:r w:rsidRPr="00975EC6">
        <w:rPr>
          <w:i/>
          <w:iCs/>
          <w:color w:val="000000"/>
        </w:rPr>
        <w:t>Дистанционное </w:t>
      </w:r>
      <w:r w:rsidRPr="00975EC6">
        <w:rPr>
          <w:rStyle w:val="c1"/>
          <w:color w:val="000000"/>
        </w:rPr>
        <w:t>– обучение, позволяющее достигнуть заданных целей с помощью современных систем телекоммуникаций.</w:t>
      </w:r>
    </w:p>
    <w:p w:rsidR="00975EC6" w:rsidRPr="00975EC6" w:rsidRDefault="00975EC6" w:rsidP="00975EC6">
      <w:pPr>
        <w:pStyle w:val="c5"/>
        <w:shd w:val="clear" w:color="auto" w:fill="FFFFFF"/>
        <w:spacing w:before="0" w:beforeAutospacing="0" w:after="0" w:afterAutospacing="0"/>
        <w:ind w:firstLine="278"/>
        <w:jc w:val="both"/>
        <w:rPr>
          <w:color w:val="000000"/>
        </w:rPr>
      </w:pPr>
      <w:proofErr w:type="spellStart"/>
      <w:r w:rsidRPr="00975EC6">
        <w:rPr>
          <w:i/>
          <w:iCs/>
          <w:color w:val="000000"/>
        </w:rPr>
        <w:t>Межпредметное</w:t>
      </w:r>
      <w:proofErr w:type="spellEnd"/>
      <w:r w:rsidRPr="00975EC6">
        <w:rPr>
          <w:i/>
          <w:iCs/>
          <w:color w:val="000000"/>
        </w:rPr>
        <w:t> </w:t>
      </w:r>
      <w:r w:rsidRPr="00975EC6">
        <w:rPr>
          <w:rStyle w:val="c1"/>
          <w:color w:val="000000"/>
        </w:rPr>
        <w:t xml:space="preserve">– обучение, основывающееся на изучении интегрированных учебных предметов, построенных на реализации </w:t>
      </w:r>
      <w:proofErr w:type="spellStart"/>
      <w:r w:rsidRPr="00975EC6">
        <w:rPr>
          <w:rStyle w:val="c1"/>
          <w:color w:val="000000"/>
        </w:rPr>
        <w:t>межпредметных</w:t>
      </w:r>
      <w:proofErr w:type="spellEnd"/>
      <w:r w:rsidRPr="00975EC6">
        <w:rPr>
          <w:rStyle w:val="c1"/>
          <w:color w:val="000000"/>
        </w:rPr>
        <w:t xml:space="preserve"> и </w:t>
      </w:r>
      <w:proofErr w:type="spellStart"/>
      <w:r w:rsidRPr="00975EC6">
        <w:rPr>
          <w:rStyle w:val="c1"/>
          <w:color w:val="000000"/>
        </w:rPr>
        <w:t>внутрипредметных</w:t>
      </w:r>
      <w:proofErr w:type="spellEnd"/>
      <w:r w:rsidRPr="00975EC6">
        <w:rPr>
          <w:rStyle w:val="c1"/>
          <w:color w:val="000000"/>
        </w:rPr>
        <w:t xml:space="preserve"> связей в смежных областях познания.</w:t>
      </w:r>
    </w:p>
    <w:p w:rsidR="00975EC6" w:rsidRPr="00975EC6" w:rsidRDefault="00975EC6" w:rsidP="00975EC6">
      <w:pPr>
        <w:pStyle w:val="c2"/>
        <w:shd w:val="clear" w:color="auto" w:fill="FFFFFF"/>
        <w:spacing w:before="0" w:beforeAutospacing="0" w:after="0" w:afterAutospacing="0"/>
        <w:rPr>
          <w:color w:val="000000"/>
        </w:rPr>
      </w:pPr>
      <w:r w:rsidRPr="00975EC6">
        <w:rPr>
          <w:b/>
          <w:bCs/>
          <w:i/>
          <w:iCs/>
          <w:color w:val="000000"/>
        </w:rPr>
        <w:t>Вопросы и задания для самопроверки</w:t>
      </w:r>
    </w:p>
    <w:p w:rsidR="00975EC6" w:rsidRPr="00975EC6" w:rsidRDefault="00975EC6" w:rsidP="00975EC6">
      <w:pPr>
        <w:numPr>
          <w:ilvl w:val="0"/>
          <w:numId w:val="1"/>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Что такое организационные формы обучения?</w:t>
      </w:r>
    </w:p>
    <w:p w:rsidR="00975EC6" w:rsidRPr="00975EC6" w:rsidRDefault="00975EC6" w:rsidP="00975EC6">
      <w:pPr>
        <w:numPr>
          <w:ilvl w:val="0"/>
          <w:numId w:val="1"/>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Какими особенностями характеризуется классно-урочная форма организации обучения?</w:t>
      </w:r>
    </w:p>
    <w:p w:rsidR="00975EC6" w:rsidRPr="00975EC6" w:rsidRDefault="00975EC6" w:rsidP="00975EC6">
      <w:pPr>
        <w:numPr>
          <w:ilvl w:val="0"/>
          <w:numId w:val="1"/>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От чего зависит структура урока?</w:t>
      </w:r>
    </w:p>
    <w:p w:rsidR="00975EC6" w:rsidRPr="00975EC6" w:rsidRDefault="00975EC6" w:rsidP="00975EC6">
      <w:pPr>
        <w:numPr>
          <w:ilvl w:val="0"/>
          <w:numId w:val="1"/>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Приведите примеры использования разнообразных форм организации учебного процесса в опыте учителей-новаторов.</w:t>
      </w:r>
    </w:p>
    <w:p w:rsidR="00975EC6" w:rsidRPr="00975EC6" w:rsidRDefault="00975EC6" w:rsidP="00975EC6">
      <w:pPr>
        <w:numPr>
          <w:ilvl w:val="0"/>
          <w:numId w:val="1"/>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Каковы основные виды обучения и их характерные черты?</w:t>
      </w:r>
    </w:p>
    <w:p w:rsidR="00975EC6" w:rsidRPr="00975EC6" w:rsidRDefault="00975EC6" w:rsidP="00975EC6">
      <w:pPr>
        <w:pStyle w:val="c2"/>
        <w:shd w:val="clear" w:color="auto" w:fill="FFFFFF"/>
        <w:spacing w:before="0" w:beforeAutospacing="0" w:after="0" w:afterAutospacing="0"/>
        <w:rPr>
          <w:color w:val="000000"/>
        </w:rPr>
      </w:pPr>
      <w:r w:rsidRPr="00975EC6">
        <w:rPr>
          <w:b/>
          <w:bCs/>
          <w:i/>
          <w:iCs/>
          <w:color w:val="000000"/>
        </w:rPr>
        <w:t>Литература</w:t>
      </w:r>
    </w:p>
    <w:p w:rsidR="00975EC6" w:rsidRPr="00975EC6" w:rsidRDefault="00975EC6" w:rsidP="00975EC6">
      <w:pPr>
        <w:pStyle w:val="c2"/>
        <w:shd w:val="clear" w:color="auto" w:fill="FFFFFF"/>
        <w:spacing w:before="0" w:beforeAutospacing="0" w:after="0" w:afterAutospacing="0"/>
        <w:rPr>
          <w:color w:val="000000"/>
        </w:rPr>
      </w:pPr>
      <w:r w:rsidRPr="00975EC6">
        <w:rPr>
          <w:i/>
          <w:iCs/>
          <w:color w:val="000000"/>
        </w:rPr>
        <w:t>Основная</w:t>
      </w:r>
    </w:p>
    <w:p w:rsidR="00975EC6" w:rsidRPr="00975EC6" w:rsidRDefault="00975EC6" w:rsidP="00975EC6">
      <w:pPr>
        <w:numPr>
          <w:ilvl w:val="0"/>
          <w:numId w:val="2"/>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 xml:space="preserve">Педагогика / Под ред. Ю.К. </w:t>
      </w:r>
      <w:proofErr w:type="spellStart"/>
      <w:r w:rsidRPr="00975EC6">
        <w:rPr>
          <w:rStyle w:val="c1"/>
          <w:rFonts w:ascii="Times New Roman" w:hAnsi="Times New Roman" w:cs="Times New Roman"/>
          <w:color w:val="666666"/>
          <w:sz w:val="24"/>
          <w:szCs w:val="24"/>
        </w:rPr>
        <w:t>Бабанского</w:t>
      </w:r>
      <w:proofErr w:type="spellEnd"/>
      <w:r w:rsidRPr="00975EC6">
        <w:rPr>
          <w:rStyle w:val="c1"/>
          <w:rFonts w:ascii="Times New Roman" w:hAnsi="Times New Roman" w:cs="Times New Roman"/>
          <w:color w:val="666666"/>
          <w:sz w:val="24"/>
          <w:szCs w:val="24"/>
        </w:rPr>
        <w:t>. 2-е изд. М., 1988.</w:t>
      </w:r>
    </w:p>
    <w:p w:rsidR="00975EC6" w:rsidRPr="00975EC6" w:rsidRDefault="00975EC6" w:rsidP="00975EC6">
      <w:pPr>
        <w:numPr>
          <w:ilvl w:val="0"/>
          <w:numId w:val="3"/>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proofErr w:type="spellStart"/>
      <w:r w:rsidRPr="00975EC6">
        <w:rPr>
          <w:rFonts w:ascii="Times New Roman" w:hAnsi="Times New Roman" w:cs="Times New Roman"/>
          <w:i/>
          <w:iCs/>
          <w:color w:val="666666"/>
          <w:sz w:val="24"/>
          <w:szCs w:val="24"/>
        </w:rPr>
        <w:t>Подласъш</w:t>
      </w:r>
      <w:proofErr w:type="spellEnd"/>
      <w:r w:rsidRPr="00975EC6">
        <w:rPr>
          <w:rFonts w:ascii="Times New Roman" w:hAnsi="Times New Roman" w:cs="Times New Roman"/>
          <w:i/>
          <w:iCs/>
          <w:color w:val="666666"/>
          <w:sz w:val="24"/>
          <w:szCs w:val="24"/>
        </w:rPr>
        <w:t xml:space="preserve"> И П. </w:t>
      </w:r>
      <w:r w:rsidRPr="00975EC6">
        <w:rPr>
          <w:rStyle w:val="c1"/>
          <w:rFonts w:ascii="Times New Roman" w:hAnsi="Times New Roman" w:cs="Times New Roman"/>
          <w:color w:val="666666"/>
          <w:sz w:val="24"/>
          <w:szCs w:val="24"/>
        </w:rPr>
        <w:t>Педагогика. Новый курс: Учебник: В 2 кн. Кн. 1. М., 1999.</w:t>
      </w:r>
    </w:p>
    <w:p w:rsidR="00975EC6" w:rsidRPr="00975EC6" w:rsidRDefault="00975EC6" w:rsidP="00975EC6">
      <w:pPr>
        <w:numPr>
          <w:ilvl w:val="0"/>
          <w:numId w:val="4"/>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Fonts w:ascii="Times New Roman" w:hAnsi="Times New Roman" w:cs="Times New Roman"/>
          <w:i/>
          <w:iCs/>
          <w:color w:val="666666"/>
          <w:sz w:val="24"/>
          <w:szCs w:val="24"/>
        </w:rPr>
        <w:t>Хуторской А В. </w:t>
      </w:r>
      <w:r w:rsidRPr="00975EC6">
        <w:rPr>
          <w:rStyle w:val="c1"/>
          <w:rFonts w:ascii="Times New Roman" w:hAnsi="Times New Roman" w:cs="Times New Roman"/>
          <w:color w:val="666666"/>
          <w:sz w:val="24"/>
          <w:szCs w:val="24"/>
        </w:rPr>
        <w:t>Современная дидактика: Учебник. СПб, 2001.</w:t>
      </w:r>
    </w:p>
    <w:p w:rsidR="00975EC6" w:rsidRPr="00975EC6" w:rsidRDefault="00975EC6" w:rsidP="00975EC6">
      <w:pPr>
        <w:pStyle w:val="c2"/>
        <w:shd w:val="clear" w:color="auto" w:fill="FFFFFF"/>
        <w:spacing w:before="0" w:beforeAutospacing="0" w:after="0" w:afterAutospacing="0"/>
        <w:rPr>
          <w:color w:val="000000"/>
        </w:rPr>
      </w:pPr>
      <w:r w:rsidRPr="00975EC6">
        <w:rPr>
          <w:i/>
          <w:iCs/>
          <w:color w:val="000000"/>
        </w:rPr>
        <w:t>Дополнительная</w:t>
      </w:r>
    </w:p>
    <w:p w:rsidR="00975EC6" w:rsidRPr="00975EC6" w:rsidRDefault="00975EC6" w:rsidP="00975EC6">
      <w:pPr>
        <w:numPr>
          <w:ilvl w:val="0"/>
          <w:numId w:val="5"/>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proofErr w:type="spellStart"/>
      <w:r w:rsidRPr="00975EC6">
        <w:rPr>
          <w:rFonts w:ascii="Times New Roman" w:hAnsi="Times New Roman" w:cs="Times New Roman"/>
          <w:i/>
          <w:iCs/>
          <w:color w:val="666666"/>
          <w:sz w:val="24"/>
          <w:szCs w:val="24"/>
        </w:rPr>
        <w:t>Гузеев</w:t>
      </w:r>
      <w:proofErr w:type="spellEnd"/>
      <w:r w:rsidRPr="00975EC6">
        <w:rPr>
          <w:rFonts w:ascii="Times New Roman" w:hAnsi="Times New Roman" w:cs="Times New Roman"/>
          <w:i/>
          <w:iCs/>
          <w:color w:val="666666"/>
          <w:sz w:val="24"/>
          <w:szCs w:val="24"/>
        </w:rPr>
        <w:t xml:space="preserve"> В.В. </w:t>
      </w:r>
      <w:r w:rsidRPr="00975EC6">
        <w:rPr>
          <w:rStyle w:val="c1"/>
          <w:rFonts w:ascii="Times New Roman" w:hAnsi="Times New Roman" w:cs="Times New Roman"/>
          <w:color w:val="666666"/>
          <w:sz w:val="24"/>
          <w:szCs w:val="24"/>
        </w:rPr>
        <w:t>Методы и организационные формы обучения. М., 2001.</w:t>
      </w:r>
    </w:p>
    <w:p w:rsidR="00975EC6" w:rsidRPr="00975EC6" w:rsidRDefault="00975EC6" w:rsidP="00975EC6">
      <w:pPr>
        <w:numPr>
          <w:ilvl w:val="0"/>
          <w:numId w:val="5"/>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Fonts w:ascii="Times New Roman" w:hAnsi="Times New Roman" w:cs="Times New Roman"/>
          <w:i/>
          <w:iCs/>
          <w:color w:val="666666"/>
          <w:sz w:val="24"/>
          <w:szCs w:val="24"/>
        </w:rPr>
        <w:t>Дьяченко В.К. </w:t>
      </w:r>
      <w:r w:rsidRPr="00975EC6">
        <w:rPr>
          <w:rStyle w:val="c1"/>
          <w:rFonts w:ascii="Times New Roman" w:hAnsi="Times New Roman" w:cs="Times New Roman"/>
          <w:color w:val="666666"/>
          <w:sz w:val="24"/>
          <w:szCs w:val="24"/>
        </w:rPr>
        <w:t>Организационная структура учебного процесса. М, 1989.</w:t>
      </w:r>
    </w:p>
    <w:p w:rsidR="00975EC6" w:rsidRPr="00975EC6" w:rsidRDefault="00975EC6" w:rsidP="00975EC6">
      <w:pPr>
        <w:numPr>
          <w:ilvl w:val="0"/>
          <w:numId w:val="5"/>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Fonts w:ascii="Times New Roman" w:hAnsi="Times New Roman" w:cs="Times New Roman"/>
          <w:i/>
          <w:iCs/>
          <w:color w:val="666666"/>
          <w:sz w:val="24"/>
          <w:szCs w:val="24"/>
        </w:rPr>
        <w:t>Ибрагимов Г. </w:t>
      </w:r>
      <w:r w:rsidRPr="00975EC6">
        <w:rPr>
          <w:rStyle w:val="c1"/>
          <w:rFonts w:ascii="Times New Roman" w:hAnsi="Times New Roman" w:cs="Times New Roman"/>
          <w:color w:val="666666"/>
          <w:sz w:val="24"/>
          <w:szCs w:val="24"/>
        </w:rPr>
        <w:t>Формы организации обучения в педагогике и школе. Казань, 1994.</w:t>
      </w:r>
    </w:p>
    <w:p w:rsidR="00975EC6" w:rsidRPr="00975EC6" w:rsidRDefault="00975EC6" w:rsidP="00975EC6">
      <w:pPr>
        <w:numPr>
          <w:ilvl w:val="0"/>
          <w:numId w:val="5"/>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proofErr w:type="spellStart"/>
      <w:r w:rsidRPr="00975EC6">
        <w:rPr>
          <w:rFonts w:ascii="Times New Roman" w:hAnsi="Times New Roman" w:cs="Times New Roman"/>
          <w:i/>
          <w:iCs/>
          <w:color w:val="666666"/>
          <w:sz w:val="24"/>
          <w:szCs w:val="24"/>
        </w:rPr>
        <w:t>Оконъ</w:t>
      </w:r>
      <w:proofErr w:type="spellEnd"/>
      <w:r w:rsidRPr="00975EC6">
        <w:rPr>
          <w:rFonts w:ascii="Times New Roman" w:hAnsi="Times New Roman" w:cs="Times New Roman"/>
          <w:i/>
          <w:iCs/>
          <w:color w:val="666666"/>
          <w:sz w:val="24"/>
          <w:szCs w:val="24"/>
        </w:rPr>
        <w:t xml:space="preserve"> В. </w:t>
      </w:r>
      <w:r w:rsidRPr="00975EC6">
        <w:rPr>
          <w:rStyle w:val="c1"/>
          <w:rFonts w:ascii="Times New Roman" w:hAnsi="Times New Roman" w:cs="Times New Roman"/>
          <w:color w:val="666666"/>
          <w:sz w:val="24"/>
          <w:szCs w:val="24"/>
        </w:rPr>
        <w:t>Введение в общую дидактику. М., 1990.</w:t>
      </w:r>
    </w:p>
    <w:p w:rsidR="00975EC6" w:rsidRPr="00975EC6" w:rsidRDefault="00975EC6" w:rsidP="00975EC6">
      <w:pPr>
        <w:numPr>
          <w:ilvl w:val="0"/>
          <w:numId w:val="5"/>
        </w:numPr>
        <w:shd w:val="clear" w:color="auto" w:fill="FFFFFF"/>
        <w:spacing w:before="100" w:beforeAutospacing="1" w:after="100" w:afterAutospacing="1" w:line="240" w:lineRule="auto"/>
        <w:ind w:left="0" w:firstLine="284"/>
        <w:jc w:val="both"/>
        <w:rPr>
          <w:rFonts w:ascii="Times New Roman" w:hAnsi="Times New Roman" w:cs="Times New Roman"/>
          <w:color w:val="666666"/>
          <w:sz w:val="24"/>
          <w:szCs w:val="24"/>
        </w:rPr>
      </w:pPr>
      <w:r w:rsidRPr="00975EC6">
        <w:rPr>
          <w:rStyle w:val="c1"/>
          <w:rFonts w:ascii="Times New Roman" w:hAnsi="Times New Roman" w:cs="Times New Roman"/>
          <w:color w:val="666666"/>
          <w:sz w:val="24"/>
          <w:szCs w:val="24"/>
        </w:rPr>
        <w:t xml:space="preserve">Педагогический поиск / Сост. И.Н. Баженова. </w:t>
      </w:r>
      <w:proofErr w:type="gramStart"/>
      <w:r w:rsidRPr="00975EC6">
        <w:rPr>
          <w:rStyle w:val="c1"/>
          <w:rFonts w:ascii="Times New Roman" w:hAnsi="Times New Roman" w:cs="Times New Roman"/>
          <w:color w:val="666666"/>
          <w:sz w:val="24"/>
          <w:szCs w:val="24"/>
        </w:rPr>
        <w:t>М ,</w:t>
      </w:r>
      <w:proofErr w:type="gramEnd"/>
      <w:r w:rsidRPr="00975EC6">
        <w:rPr>
          <w:rStyle w:val="c1"/>
          <w:rFonts w:ascii="Times New Roman" w:hAnsi="Times New Roman" w:cs="Times New Roman"/>
          <w:color w:val="666666"/>
          <w:sz w:val="24"/>
          <w:szCs w:val="24"/>
        </w:rPr>
        <w:t xml:space="preserve"> 1990</w:t>
      </w:r>
    </w:p>
    <w:p w:rsidR="00975EC6" w:rsidRPr="00975EC6" w:rsidRDefault="00975EC6">
      <w:pPr>
        <w:rPr>
          <w:rFonts w:ascii="Times New Roman" w:hAnsi="Times New Roman" w:cs="Times New Roman"/>
          <w:sz w:val="24"/>
          <w:szCs w:val="24"/>
        </w:rPr>
      </w:pPr>
    </w:p>
    <w:sectPr w:rsidR="00975EC6" w:rsidRPr="00975EC6" w:rsidSect="00975EC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7F"/>
    <w:multiLevelType w:val="multilevel"/>
    <w:tmpl w:val="8558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C599F"/>
    <w:multiLevelType w:val="multilevel"/>
    <w:tmpl w:val="C23C2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F21967"/>
    <w:multiLevelType w:val="multilevel"/>
    <w:tmpl w:val="8214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8B67D8"/>
    <w:multiLevelType w:val="multilevel"/>
    <w:tmpl w:val="30D8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B70F45"/>
    <w:multiLevelType w:val="multilevel"/>
    <w:tmpl w:val="0614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C6"/>
    <w:rsid w:val="00130DB1"/>
    <w:rsid w:val="00295770"/>
    <w:rsid w:val="003124A2"/>
    <w:rsid w:val="00975EC6"/>
    <w:rsid w:val="00FE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1EDF"/>
  <w15:chartTrackingRefBased/>
  <w15:docId w15:val="{F3C493BC-C873-40CF-8712-88A08F3B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75E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75EC6"/>
    <w:rPr>
      <w:rFonts w:ascii="Times New Roman" w:eastAsia="Times New Roman" w:hAnsi="Times New Roman" w:cs="Times New Roman"/>
      <w:b/>
      <w:bCs/>
      <w:sz w:val="27"/>
      <w:szCs w:val="27"/>
      <w:lang w:eastAsia="ru-RU"/>
    </w:rPr>
  </w:style>
  <w:style w:type="character" w:customStyle="1" w:styleId="c9">
    <w:name w:val="c9"/>
    <w:basedOn w:val="a0"/>
    <w:rsid w:val="00975EC6"/>
  </w:style>
  <w:style w:type="paragraph" w:customStyle="1" w:styleId="c0">
    <w:name w:val="c0"/>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75EC6"/>
  </w:style>
  <w:style w:type="character" w:customStyle="1" w:styleId="c4">
    <w:name w:val="c4"/>
    <w:basedOn w:val="a0"/>
    <w:rsid w:val="00975EC6"/>
  </w:style>
  <w:style w:type="paragraph" w:customStyle="1" w:styleId="c3">
    <w:name w:val="c3"/>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75EC6"/>
    <w:rPr>
      <w:color w:val="0000FF"/>
      <w:u w:val="single"/>
    </w:rPr>
  </w:style>
  <w:style w:type="paragraph" w:customStyle="1" w:styleId="c7">
    <w:name w:val="c7"/>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75EC6"/>
  </w:style>
  <w:style w:type="paragraph" w:customStyle="1" w:styleId="c10">
    <w:name w:val="c10"/>
    <w:basedOn w:val="a"/>
    <w:rsid w:val="00975E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2343">
      <w:bodyDiv w:val="1"/>
      <w:marLeft w:val="0"/>
      <w:marRight w:val="0"/>
      <w:marTop w:val="0"/>
      <w:marBottom w:val="0"/>
      <w:divBdr>
        <w:top w:val="none" w:sz="0" w:space="0" w:color="auto"/>
        <w:left w:val="none" w:sz="0" w:space="0" w:color="auto"/>
        <w:bottom w:val="none" w:sz="0" w:space="0" w:color="auto"/>
        <w:right w:val="none" w:sz="0" w:space="0" w:color="auto"/>
      </w:divBdr>
    </w:div>
    <w:div w:id="287006498">
      <w:bodyDiv w:val="1"/>
      <w:marLeft w:val="0"/>
      <w:marRight w:val="0"/>
      <w:marTop w:val="0"/>
      <w:marBottom w:val="0"/>
      <w:divBdr>
        <w:top w:val="none" w:sz="0" w:space="0" w:color="auto"/>
        <w:left w:val="none" w:sz="0" w:space="0" w:color="auto"/>
        <w:bottom w:val="none" w:sz="0" w:space="0" w:color="auto"/>
        <w:right w:val="none" w:sz="0" w:space="0" w:color="auto"/>
      </w:divBdr>
      <w:divsChild>
        <w:div w:id="109979311">
          <w:marLeft w:val="0"/>
          <w:marRight w:val="0"/>
          <w:marTop w:val="0"/>
          <w:marBottom w:val="0"/>
          <w:divBdr>
            <w:top w:val="none" w:sz="0" w:space="0" w:color="auto"/>
            <w:left w:val="none" w:sz="0" w:space="0" w:color="auto"/>
            <w:bottom w:val="none" w:sz="0" w:space="0" w:color="auto"/>
            <w:right w:val="none" w:sz="0" w:space="0" w:color="auto"/>
          </w:divBdr>
        </w:div>
        <w:div w:id="245648897">
          <w:marLeft w:val="0"/>
          <w:marRight w:val="0"/>
          <w:marTop w:val="0"/>
          <w:marBottom w:val="0"/>
          <w:divBdr>
            <w:top w:val="none" w:sz="0" w:space="0" w:color="auto"/>
            <w:left w:val="none" w:sz="0" w:space="0" w:color="auto"/>
            <w:bottom w:val="none" w:sz="0" w:space="0" w:color="auto"/>
            <w:right w:val="none" w:sz="0" w:space="0" w:color="auto"/>
          </w:divBdr>
        </w:div>
        <w:div w:id="558904060">
          <w:marLeft w:val="0"/>
          <w:marRight w:val="0"/>
          <w:marTop w:val="0"/>
          <w:marBottom w:val="0"/>
          <w:divBdr>
            <w:top w:val="none" w:sz="0" w:space="0" w:color="auto"/>
            <w:left w:val="none" w:sz="0" w:space="0" w:color="auto"/>
            <w:bottom w:val="none" w:sz="0" w:space="0" w:color="auto"/>
            <w:right w:val="none" w:sz="0" w:space="0" w:color="auto"/>
          </w:divBdr>
        </w:div>
      </w:divsChild>
    </w:div>
    <w:div w:id="11641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3048</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2022-03-26T09:27:00Z</dcterms:created>
  <dcterms:modified xsi:type="dcterms:W3CDTF">2022-03-26T09:29:00Z</dcterms:modified>
</cp:coreProperties>
</file>