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B9" w:rsidRDefault="00464DB9" w:rsidP="00EB728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B728D" w:rsidRDefault="00EB728D" w:rsidP="00EB728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проделанной работе по внедрению Методологии анализа спроса и предложения на региональном рынке труда в Центрах передового опыта</w:t>
      </w:r>
    </w:p>
    <w:p w:rsidR="00EB728D" w:rsidRDefault="00EB728D" w:rsidP="00D556C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556C0" w:rsidRPr="00017027" w:rsidRDefault="00EB728D" w:rsidP="00D556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7027">
        <w:rPr>
          <w:rFonts w:ascii="Times New Roman" w:hAnsi="Times New Roman"/>
          <w:sz w:val="28"/>
          <w:szCs w:val="28"/>
        </w:rPr>
        <w:t xml:space="preserve">«Программой развития сектора: Навыки для инклюзивного роста» проводится работа по оказанию содействия учебным заведениям среднего профессионального образования </w:t>
      </w:r>
      <w:r w:rsidR="000C75F5">
        <w:rPr>
          <w:rFonts w:ascii="Times New Roman" w:hAnsi="Times New Roman"/>
          <w:sz w:val="28"/>
          <w:szCs w:val="28"/>
        </w:rPr>
        <w:t xml:space="preserve">для </w:t>
      </w:r>
      <w:r w:rsidRPr="00017027">
        <w:rPr>
          <w:rFonts w:ascii="Times New Roman" w:hAnsi="Times New Roman"/>
          <w:sz w:val="28"/>
          <w:szCs w:val="28"/>
        </w:rPr>
        <w:t>приведени</w:t>
      </w:r>
      <w:r w:rsidR="000C75F5">
        <w:rPr>
          <w:rFonts w:ascii="Times New Roman" w:hAnsi="Times New Roman"/>
          <w:sz w:val="28"/>
          <w:szCs w:val="28"/>
        </w:rPr>
        <w:t>я</w:t>
      </w:r>
      <w:r w:rsidRPr="00017027">
        <w:rPr>
          <w:rFonts w:ascii="Times New Roman" w:hAnsi="Times New Roman"/>
          <w:sz w:val="28"/>
          <w:szCs w:val="28"/>
        </w:rPr>
        <w:t xml:space="preserve"> в соответствие предоставляемого обучения требованиям рынка труда</w:t>
      </w:r>
      <w:r w:rsidR="000C75F5">
        <w:rPr>
          <w:rFonts w:ascii="Times New Roman" w:hAnsi="Times New Roman"/>
          <w:sz w:val="28"/>
          <w:szCs w:val="28"/>
        </w:rPr>
        <w:t xml:space="preserve">. </w:t>
      </w:r>
      <w:r w:rsidRPr="00EB728D">
        <w:rPr>
          <w:rFonts w:ascii="Times New Roman" w:hAnsi="Times New Roman"/>
          <w:sz w:val="28"/>
          <w:szCs w:val="28"/>
        </w:rPr>
        <w:t>В рамках исполнения Политических обязательства</w:t>
      </w:r>
      <w:r w:rsidR="000C75F5">
        <w:rPr>
          <w:rFonts w:ascii="Times New Roman" w:hAnsi="Times New Roman"/>
          <w:sz w:val="28"/>
          <w:szCs w:val="28"/>
        </w:rPr>
        <w:t>, для улучшения качества предоставляемого обучения,</w:t>
      </w:r>
      <w:r w:rsidRPr="00EB728D">
        <w:rPr>
          <w:rFonts w:ascii="Times New Roman" w:hAnsi="Times New Roman"/>
          <w:sz w:val="28"/>
          <w:szCs w:val="28"/>
        </w:rPr>
        <w:t xml:space="preserve"> была разработана Методология анализа спроса и предложения на региональном рынке</w:t>
      </w:r>
      <w:r w:rsidR="000C75F5">
        <w:rPr>
          <w:rFonts w:ascii="Times New Roman" w:hAnsi="Times New Roman"/>
          <w:sz w:val="28"/>
          <w:szCs w:val="28"/>
        </w:rPr>
        <w:t xml:space="preserve"> труда, которая была апробирована в </w:t>
      </w:r>
      <w:r w:rsidRPr="00EB728D">
        <w:rPr>
          <w:rFonts w:ascii="Times New Roman" w:hAnsi="Times New Roman"/>
          <w:sz w:val="28"/>
          <w:szCs w:val="28"/>
        </w:rPr>
        <w:t>Центр</w:t>
      </w:r>
      <w:r w:rsidR="000C75F5">
        <w:rPr>
          <w:rFonts w:ascii="Times New Roman" w:hAnsi="Times New Roman"/>
          <w:sz w:val="28"/>
          <w:szCs w:val="28"/>
        </w:rPr>
        <w:t>ах</w:t>
      </w:r>
      <w:r w:rsidRPr="00EB728D">
        <w:rPr>
          <w:rFonts w:ascii="Times New Roman" w:hAnsi="Times New Roman"/>
          <w:sz w:val="28"/>
          <w:szCs w:val="28"/>
        </w:rPr>
        <w:t xml:space="preserve"> передового опыта.  </w:t>
      </w:r>
      <w:r w:rsidR="00AD53D1">
        <w:rPr>
          <w:rFonts w:ascii="Times New Roman" w:hAnsi="Times New Roman"/>
          <w:sz w:val="28"/>
          <w:szCs w:val="28"/>
        </w:rPr>
        <w:t xml:space="preserve">После проведения пилотного анализа на локальных рынках труда </w:t>
      </w:r>
      <w:r w:rsidR="00D556C0" w:rsidRPr="00017027">
        <w:rPr>
          <w:rFonts w:ascii="Times New Roman" w:hAnsi="Times New Roman"/>
          <w:sz w:val="28"/>
          <w:szCs w:val="28"/>
        </w:rPr>
        <w:t>Минис</w:t>
      </w:r>
      <w:r w:rsidR="00AD53D1">
        <w:rPr>
          <w:rFonts w:ascii="Times New Roman" w:hAnsi="Times New Roman"/>
          <w:sz w:val="28"/>
          <w:szCs w:val="28"/>
        </w:rPr>
        <w:t xml:space="preserve">терством образования и науки КР, данная методология была рекомендована всем учебным заведениям среднего профессионального образования и </w:t>
      </w:r>
      <w:r w:rsidR="00D556C0" w:rsidRPr="00017027">
        <w:rPr>
          <w:rFonts w:ascii="Times New Roman" w:hAnsi="Times New Roman"/>
          <w:sz w:val="28"/>
          <w:szCs w:val="28"/>
        </w:rPr>
        <w:t>утверждена</w:t>
      </w:r>
      <w:r w:rsidR="00AD53D1">
        <w:rPr>
          <w:rFonts w:ascii="Times New Roman" w:hAnsi="Times New Roman"/>
          <w:sz w:val="28"/>
          <w:szCs w:val="28"/>
        </w:rPr>
        <w:t xml:space="preserve"> приказом МОН КР от 15 декабря 202</w:t>
      </w:r>
      <w:r w:rsidR="00020A27">
        <w:rPr>
          <w:rFonts w:ascii="Times New Roman" w:hAnsi="Times New Roman"/>
          <w:sz w:val="28"/>
          <w:szCs w:val="28"/>
        </w:rPr>
        <w:t>0</w:t>
      </w:r>
      <w:r w:rsidR="00AD53D1">
        <w:rPr>
          <w:rFonts w:ascii="Times New Roman" w:hAnsi="Times New Roman"/>
          <w:sz w:val="28"/>
          <w:szCs w:val="28"/>
        </w:rPr>
        <w:t xml:space="preserve"> года №1039/1.</w:t>
      </w:r>
      <w:r w:rsidR="00D556C0" w:rsidRPr="00017027">
        <w:rPr>
          <w:rFonts w:ascii="Times New Roman" w:hAnsi="Times New Roman"/>
          <w:sz w:val="28"/>
          <w:szCs w:val="28"/>
        </w:rPr>
        <w:t xml:space="preserve"> </w:t>
      </w:r>
    </w:p>
    <w:p w:rsidR="00D556C0" w:rsidRPr="00017027" w:rsidRDefault="00D556C0" w:rsidP="00D556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7027">
        <w:rPr>
          <w:rFonts w:ascii="Times New Roman" w:hAnsi="Times New Roman"/>
          <w:sz w:val="28"/>
          <w:szCs w:val="28"/>
        </w:rPr>
        <w:t>Предлагаемая Методология анализа спроса и предложения на региональном рынке труда нацелена на содействие учебным заведениям среднего профессионального образования в сборе и анализе информации о потребностях рынка труда в целях повышения соответствия предоставляемых образовательных услуг спросу.</w:t>
      </w:r>
    </w:p>
    <w:p w:rsidR="00D556C0" w:rsidRPr="00017027" w:rsidRDefault="00D556C0" w:rsidP="00D556C0">
      <w:pPr>
        <w:jc w:val="both"/>
        <w:rPr>
          <w:rFonts w:ascii="Times New Roman" w:hAnsi="Times New Roman"/>
          <w:sz w:val="28"/>
          <w:szCs w:val="28"/>
        </w:rPr>
      </w:pPr>
      <w:r w:rsidRPr="00017027">
        <w:rPr>
          <w:rFonts w:ascii="Times New Roman" w:hAnsi="Times New Roman"/>
          <w:sz w:val="28"/>
          <w:szCs w:val="28"/>
        </w:rPr>
        <w:t xml:space="preserve">     </w:t>
      </w:r>
      <w:r w:rsidRPr="00017027">
        <w:rPr>
          <w:rFonts w:ascii="Times New Roman" w:hAnsi="Times New Roman"/>
          <w:sz w:val="28"/>
          <w:szCs w:val="28"/>
        </w:rPr>
        <w:tab/>
      </w:r>
      <w:bookmarkStart w:id="0" w:name="_Toc56325711"/>
      <w:bookmarkStart w:id="1" w:name="_Toc37055361"/>
      <w:bookmarkStart w:id="2" w:name="_Toc38232539"/>
      <w:bookmarkStart w:id="3" w:name="_Toc38261547"/>
      <w:bookmarkStart w:id="4" w:name="_Toc57885088"/>
      <w:bookmarkStart w:id="5" w:name="_Toc57885832"/>
      <w:r w:rsidRPr="00017027">
        <w:rPr>
          <w:rFonts w:ascii="Times New Roman" w:hAnsi="Times New Roman"/>
          <w:sz w:val="28"/>
          <w:szCs w:val="28"/>
        </w:rPr>
        <w:t>Целью Методологии анализа спроса и предложения на региональном рынке труда является формирование механизма реагирования учебного заведения среднего профессионального образования потребностям рынка труда</w:t>
      </w:r>
      <w:r w:rsidR="00020A27">
        <w:rPr>
          <w:rFonts w:ascii="Times New Roman" w:hAnsi="Times New Roman"/>
          <w:sz w:val="28"/>
          <w:szCs w:val="28"/>
        </w:rPr>
        <w:t>,</w:t>
      </w:r>
      <w:r w:rsidRPr="00017027">
        <w:rPr>
          <w:rFonts w:ascii="Times New Roman" w:hAnsi="Times New Roman"/>
          <w:sz w:val="28"/>
          <w:szCs w:val="28"/>
        </w:rPr>
        <w:t xml:space="preserve"> для планирования и реализации более качественных и востребованных предложений по обучению навыкам.  </w:t>
      </w:r>
    </w:p>
    <w:p w:rsidR="00020A27" w:rsidRDefault="00D556C0" w:rsidP="00D556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7027">
        <w:rPr>
          <w:rFonts w:ascii="Times New Roman" w:hAnsi="Times New Roman"/>
          <w:bCs/>
          <w:sz w:val="28"/>
          <w:szCs w:val="28"/>
        </w:rPr>
        <w:t xml:space="preserve">Учебным заведениям среднего профессионального образования рекомендуются основные </w:t>
      </w:r>
      <w:r w:rsidRPr="00017027">
        <w:rPr>
          <w:rFonts w:ascii="Times New Roman" w:hAnsi="Times New Roman"/>
          <w:b/>
          <w:bCs/>
          <w:sz w:val="28"/>
          <w:szCs w:val="28"/>
        </w:rPr>
        <w:t>три метода</w:t>
      </w:r>
      <w:r w:rsidRPr="00017027">
        <w:rPr>
          <w:rFonts w:ascii="Times New Roman" w:hAnsi="Times New Roman"/>
          <w:bCs/>
          <w:sz w:val="28"/>
          <w:szCs w:val="28"/>
        </w:rPr>
        <w:t xml:space="preserve"> проведения обзора и оценки спроса и предложения на рынке труда, которые могут быть использованы </w:t>
      </w:r>
      <w:r w:rsidRPr="00017027">
        <w:rPr>
          <w:rFonts w:ascii="Times New Roman" w:hAnsi="Times New Roman"/>
          <w:sz w:val="28"/>
          <w:szCs w:val="28"/>
        </w:rPr>
        <w:t xml:space="preserve">при изучении потребностей в квалификациях и навыках, но с учетом особенностей регионального рынка труда: </w:t>
      </w:r>
      <w:bookmarkStart w:id="6" w:name="_GoBack"/>
      <w:bookmarkEnd w:id="6"/>
    </w:p>
    <w:p w:rsidR="00020A27" w:rsidRDefault="00D556C0" w:rsidP="00D556C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17027">
        <w:rPr>
          <w:rFonts w:ascii="Times New Roman" w:hAnsi="Times New Roman"/>
          <w:sz w:val="28"/>
          <w:szCs w:val="28"/>
        </w:rPr>
        <w:t xml:space="preserve">- </w:t>
      </w:r>
      <w:bookmarkEnd w:id="0"/>
      <w:bookmarkEnd w:id="1"/>
      <w:bookmarkEnd w:id="2"/>
      <w:bookmarkEnd w:id="3"/>
      <w:bookmarkEnd w:id="4"/>
      <w:bookmarkEnd w:id="5"/>
      <w:r w:rsidRPr="00017027">
        <w:rPr>
          <w:rFonts w:ascii="Times New Roman" w:hAnsi="Times New Roman"/>
          <w:sz w:val="28"/>
          <w:szCs w:val="28"/>
        </w:rPr>
        <w:t>о</w:t>
      </w:r>
      <w:r w:rsidRPr="00017027">
        <w:rPr>
          <w:rFonts w:ascii="Times New Roman" w:hAnsi="Times New Roman"/>
          <w:bCs/>
          <w:sz w:val="28"/>
          <w:szCs w:val="28"/>
        </w:rPr>
        <w:t xml:space="preserve">бзор и анализ источников информации о потребностях в квалификациях и навыках с учетом особенностей развития региона; </w:t>
      </w:r>
    </w:p>
    <w:p w:rsidR="00020A27" w:rsidRDefault="00D556C0" w:rsidP="00D556C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17027">
        <w:rPr>
          <w:rFonts w:ascii="Times New Roman" w:hAnsi="Times New Roman"/>
          <w:bCs/>
          <w:sz w:val="28"/>
          <w:szCs w:val="28"/>
        </w:rPr>
        <w:t xml:space="preserve">- </w:t>
      </w:r>
      <w:r w:rsidR="00020A27" w:rsidRPr="00017027">
        <w:rPr>
          <w:rFonts w:ascii="Times New Roman" w:hAnsi="Times New Roman"/>
          <w:bCs/>
          <w:sz w:val="28"/>
          <w:szCs w:val="28"/>
        </w:rPr>
        <w:t>анализ трудоустройства</w:t>
      </w:r>
      <w:r w:rsidRPr="00017027">
        <w:rPr>
          <w:rFonts w:ascii="Times New Roman" w:hAnsi="Times New Roman"/>
          <w:bCs/>
          <w:sz w:val="28"/>
          <w:szCs w:val="28"/>
        </w:rPr>
        <w:t xml:space="preserve"> выпускников; </w:t>
      </w:r>
    </w:p>
    <w:p w:rsidR="00D556C0" w:rsidRDefault="00D556C0" w:rsidP="00D556C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17027">
        <w:rPr>
          <w:rFonts w:ascii="Times New Roman" w:hAnsi="Times New Roman"/>
          <w:bCs/>
          <w:sz w:val="28"/>
          <w:szCs w:val="28"/>
        </w:rPr>
        <w:t>- анализ информации о потребностях в рабочей силе на основе прямого опроса работодателей в регионе.</w:t>
      </w:r>
    </w:p>
    <w:p w:rsidR="00EB728D" w:rsidRDefault="00EB728D" w:rsidP="00D556C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411528" w:rsidRDefault="00020A27" w:rsidP="00EB7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утверждения данной Методологии Центры передового опыта </w:t>
      </w:r>
      <w:r w:rsidR="00411528">
        <w:rPr>
          <w:rFonts w:ascii="Times New Roman" w:hAnsi="Times New Roman" w:cs="Times New Roman"/>
          <w:sz w:val="28"/>
          <w:szCs w:val="28"/>
        </w:rPr>
        <w:t>проводят</w:t>
      </w:r>
      <w:r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411528">
        <w:rPr>
          <w:rFonts w:ascii="Times New Roman" w:hAnsi="Times New Roman" w:cs="Times New Roman"/>
          <w:sz w:val="28"/>
          <w:szCs w:val="28"/>
        </w:rPr>
        <w:t>по анализу локальных рынков труда с учетом трех методов, отмеченных в методологии.</w:t>
      </w:r>
    </w:p>
    <w:p w:rsidR="003360E1" w:rsidRPr="003360E1" w:rsidRDefault="00411528" w:rsidP="003360E1">
      <w:pPr>
        <w:ind w:right="19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сотрудников Центров передового опыта был проведен 1-</w:t>
      </w:r>
      <w:r w:rsidRPr="003360E1">
        <w:rPr>
          <w:rFonts w:ascii="Times New Roman" w:hAnsi="Times New Roman" w:cs="Times New Roman"/>
          <w:sz w:val="28"/>
          <w:szCs w:val="28"/>
        </w:rPr>
        <w:t xml:space="preserve">online </w:t>
      </w:r>
      <w:r>
        <w:rPr>
          <w:rFonts w:ascii="Times New Roman" w:hAnsi="Times New Roman" w:cs="Times New Roman"/>
          <w:sz w:val="28"/>
          <w:szCs w:val="28"/>
        </w:rPr>
        <w:t xml:space="preserve">тренинга и 2- </w:t>
      </w:r>
      <w:r w:rsidRPr="003360E1">
        <w:rPr>
          <w:rFonts w:ascii="Times New Roman" w:hAnsi="Times New Roman" w:cs="Times New Roman"/>
          <w:sz w:val="28"/>
          <w:szCs w:val="28"/>
        </w:rPr>
        <w:t xml:space="preserve">off-line </w:t>
      </w:r>
      <w:r>
        <w:rPr>
          <w:rFonts w:ascii="Times New Roman" w:hAnsi="Times New Roman" w:cs="Times New Roman"/>
          <w:sz w:val="28"/>
          <w:szCs w:val="28"/>
        </w:rPr>
        <w:t>тренинга</w:t>
      </w:r>
      <w:r w:rsidRPr="0033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городах Бишкек и Ош. </w:t>
      </w:r>
      <w:r w:rsidR="003360E1" w:rsidRPr="003360E1">
        <w:rPr>
          <w:rFonts w:ascii="Times New Roman" w:hAnsi="Times New Roman" w:cs="Times New Roman"/>
          <w:sz w:val="28"/>
          <w:szCs w:val="28"/>
        </w:rPr>
        <w:t xml:space="preserve">В пилотных колледжах/Центрах передового был проведен анализ локальных рынков труда на основе данной методологии. С целью распространения данной методологии среди государственных колледжей, а также для обеспечения устойчивости деятельности </w:t>
      </w:r>
      <w:r w:rsidR="003360E1" w:rsidRPr="003360E1">
        <w:rPr>
          <w:rFonts w:ascii="Times New Roman" w:hAnsi="Times New Roman" w:cs="Times New Roman"/>
          <w:sz w:val="28"/>
          <w:szCs w:val="28"/>
        </w:rPr>
        <w:t>проекта, были</w:t>
      </w:r>
      <w:r w:rsidR="003360E1" w:rsidRPr="003360E1">
        <w:rPr>
          <w:rFonts w:ascii="Times New Roman" w:hAnsi="Times New Roman" w:cs="Times New Roman"/>
          <w:sz w:val="28"/>
          <w:szCs w:val="28"/>
        </w:rPr>
        <w:t xml:space="preserve"> подготовлены тренеры из числа сотруд</w:t>
      </w:r>
      <w:r w:rsidR="003360E1">
        <w:rPr>
          <w:rFonts w:ascii="Times New Roman" w:hAnsi="Times New Roman" w:cs="Times New Roman"/>
          <w:sz w:val="28"/>
          <w:szCs w:val="28"/>
        </w:rPr>
        <w:t xml:space="preserve">ников Центров передового опыта, которые в дальнейшем будут проводить обучение, сотрудников государственных колледжей при Министерстве образования и науки КР. </w:t>
      </w:r>
    </w:p>
    <w:p w:rsidR="00EB728D" w:rsidRDefault="003360E1" w:rsidP="00464D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Центрах передового опыта</w:t>
      </w:r>
      <w:r w:rsidR="00EB728D" w:rsidRPr="00A10941">
        <w:rPr>
          <w:rFonts w:ascii="Times New Roman" w:hAnsi="Times New Roman" w:cs="Times New Roman"/>
          <w:sz w:val="28"/>
          <w:szCs w:val="28"/>
        </w:rPr>
        <w:t xml:space="preserve"> были проведены консультации</w:t>
      </w:r>
      <w:r w:rsidR="00EB728D">
        <w:rPr>
          <w:rFonts w:ascii="Times New Roman" w:hAnsi="Times New Roman" w:cs="Times New Roman"/>
          <w:sz w:val="28"/>
          <w:szCs w:val="28"/>
        </w:rPr>
        <w:t>, в результате проведенных консультаций были обсуждены Методы анализа спроса и предложения, возникающие проблемы при проведении анализа и предложения по дальнейшей работе п</w:t>
      </w:r>
      <w:r w:rsidR="00464DB9">
        <w:rPr>
          <w:rFonts w:ascii="Times New Roman" w:hAnsi="Times New Roman" w:cs="Times New Roman"/>
          <w:sz w:val="28"/>
          <w:szCs w:val="28"/>
        </w:rPr>
        <w:t>о</w:t>
      </w:r>
      <w:r w:rsidR="00EB728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464DB9">
        <w:rPr>
          <w:rFonts w:ascii="Times New Roman" w:hAnsi="Times New Roman" w:cs="Times New Roman"/>
          <w:sz w:val="28"/>
          <w:szCs w:val="28"/>
        </w:rPr>
        <w:t>ю</w:t>
      </w:r>
      <w:r w:rsidR="00EB728D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464DB9">
        <w:rPr>
          <w:rFonts w:ascii="Times New Roman" w:hAnsi="Times New Roman" w:cs="Times New Roman"/>
          <w:sz w:val="28"/>
          <w:szCs w:val="28"/>
        </w:rPr>
        <w:t xml:space="preserve">, консультантом были даны рекомендации и предложения по дальнейшей работе в данном направлении. </w:t>
      </w:r>
      <w:r w:rsidR="00EB7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DB9" w:rsidRDefault="00464DB9" w:rsidP="00464DB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DB9" w:rsidRPr="00464DB9" w:rsidRDefault="00464DB9" w:rsidP="00464DB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DB9">
        <w:rPr>
          <w:rFonts w:ascii="Times New Roman" w:hAnsi="Times New Roman" w:cs="Times New Roman"/>
          <w:b/>
          <w:sz w:val="28"/>
          <w:szCs w:val="28"/>
        </w:rPr>
        <w:t>В приложении отчеты Центров передового опыта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информации. </w:t>
      </w:r>
      <w:r w:rsidRPr="00464D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64DB9" w:rsidRPr="00464DB9" w:rsidSect="00EB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6C42"/>
    <w:multiLevelType w:val="hybridMultilevel"/>
    <w:tmpl w:val="D7243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C5DBB"/>
    <w:multiLevelType w:val="hybridMultilevel"/>
    <w:tmpl w:val="4968A3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8828D8"/>
    <w:multiLevelType w:val="hybridMultilevel"/>
    <w:tmpl w:val="4FE437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07C9C"/>
    <w:multiLevelType w:val="hybridMultilevel"/>
    <w:tmpl w:val="F4D0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A3976"/>
    <w:multiLevelType w:val="hybridMultilevel"/>
    <w:tmpl w:val="6A2232DC"/>
    <w:lvl w:ilvl="0" w:tplc="06BE07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C774A7A"/>
    <w:multiLevelType w:val="hybridMultilevel"/>
    <w:tmpl w:val="D92C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D7C67"/>
    <w:multiLevelType w:val="hybridMultilevel"/>
    <w:tmpl w:val="C31E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41657"/>
    <w:multiLevelType w:val="hybridMultilevel"/>
    <w:tmpl w:val="82DC9F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4B1369"/>
    <w:multiLevelType w:val="hybridMultilevel"/>
    <w:tmpl w:val="C05C09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F21B16"/>
    <w:multiLevelType w:val="hybridMultilevel"/>
    <w:tmpl w:val="89DEAD1C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0">
    <w:nsid w:val="33087232"/>
    <w:multiLevelType w:val="hybridMultilevel"/>
    <w:tmpl w:val="5A8654B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349D3C26"/>
    <w:multiLevelType w:val="hybridMultilevel"/>
    <w:tmpl w:val="8732F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7233F"/>
    <w:multiLevelType w:val="hybridMultilevel"/>
    <w:tmpl w:val="5826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211CF"/>
    <w:multiLevelType w:val="hybridMultilevel"/>
    <w:tmpl w:val="EBE8C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0A76EE"/>
    <w:multiLevelType w:val="hybridMultilevel"/>
    <w:tmpl w:val="D51E5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D85305"/>
    <w:multiLevelType w:val="hybridMultilevel"/>
    <w:tmpl w:val="7D04708E"/>
    <w:lvl w:ilvl="0" w:tplc="5D5C15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23F42"/>
    <w:multiLevelType w:val="hybridMultilevel"/>
    <w:tmpl w:val="099CF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133036"/>
    <w:multiLevelType w:val="hybridMultilevel"/>
    <w:tmpl w:val="D804C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68681C"/>
    <w:multiLevelType w:val="hybridMultilevel"/>
    <w:tmpl w:val="A6187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C3369"/>
    <w:multiLevelType w:val="hybridMultilevel"/>
    <w:tmpl w:val="02F6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4D05E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D4A99"/>
    <w:multiLevelType w:val="hybridMultilevel"/>
    <w:tmpl w:val="0938EF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C46BC8"/>
    <w:multiLevelType w:val="hybridMultilevel"/>
    <w:tmpl w:val="370085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737B15"/>
    <w:multiLevelType w:val="hybridMultilevel"/>
    <w:tmpl w:val="5526E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A33D38"/>
    <w:multiLevelType w:val="hybridMultilevel"/>
    <w:tmpl w:val="D92C1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2A2793"/>
    <w:multiLevelType w:val="hybridMultilevel"/>
    <w:tmpl w:val="FB1E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054FB"/>
    <w:multiLevelType w:val="hybridMultilevel"/>
    <w:tmpl w:val="D12E83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0B644D"/>
    <w:multiLevelType w:val="hybridMultilevel"/>
    <w:tmpl w:val="ACC825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15"/>
  </w:num>
  <w:num w:numId="8">
    <w:abstractNumId w:val="22"/>
  </w:num>
  <w:num w:numId="9">
    <w:abstractNumId w:val="23"/>
  </w:num>
  <w:num w:numId="10">
    <w:abstractNumId w:val="19"/>
  </w:num>
  <w:num w:numId="11">
    <w:abstractNumId w:val="10"/>
  </w:num>
  <w:num w:numId="12">
    <w:abstractNumId w:val="13"/>
  </w:num>
  <w:num w:numId="13">
    <w:abstractNumId w:val="24"/>
  </w:num>
  <w:num w:numId="14">
    <w:abstractNumId w:val="16"/>
  </w:num>
  <w:num w:numId="15">
    <w:abstractNumId w:val="21"/>
  </w:num>
  <w:num w:numId="16">
    <w:abstractNumId w:val="14"/>
  </w:num>
  <w:num w:numId="17">
    <w:abstractNumId w:val="8"/>
  </w:num>
  <w:num w:numId="18">
    <w:abstractNumId w:val="17"/>
  </w:num>
  <w:num w:numId="19">
    <w:abstractNumId w:val="26"/>
  </w:num>
  <w:num w:numId="20">
    <w:abstractNumId w:val="1"/>
  </w:num>
  <w:num w:numId="21">
    <w:abstractNumId w:val="7"/>
  </w:num>
  <w:num w:numId="22">
    <w:abstractNumId w:val="12"/>
  </w:num>
  <w:num w:numId="23">
    <w:abstractNumId w:val="2"/>
  </w:num>
  <w:num w:numId="24">
    <w:abstractNumId w:val="25"/>
  </w:num>
  <w:num w:numId="25">
    <w:abstractNumId w:val="9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5A"/>
    <w:rsid w:val="00014109"/>
    <w:rsid w:val="00020A27"/>
    <w:rsid w:val="0003268E"/>
    <w:rsid w:val="00046AA4"/>
    <w:rsid w:val="000848E3"/>
    <w:rsid w:val="0009597E"/>
    <w:rsid w:val="000A5AF8"/>
    <w:rsid w:val="000C75F5"/>
    <w:rsid w:val="000D221F"/>
    <w:rsid w:val="000D343A"/>
    <w:rsid w:val="000E7345"/>
    <w:rsid w:val="00125F0D"/>
    <w:rsid w:val="00156856"/>
    <w:rsid w:val="00174DEC"/>
    <w:rsid w:val="00192F75"/>
    <w:rsid w:val="001F35F5"/>
    <w:rsid w:val="0020765E"/>
    <w:rsid w:val="0025067E"/>
    <w:rsid w:val="00252637"/>
    <w:rsid w:val="00285D1F"/>
    <w:rsid w:val="002A0F9B"/>
    <w:rsid w:val="002D0F1E"/>
    <w:rsid w:val="002E5FB1"/>
    <w:rsid w:val="00317C8B"/>
    <w:rsid w:val="003360E1"/>
    <w:rsid w:val="00354384"/>
    <w:rsid w:val="00360D13"/>
    <w:rsid w:val="0038264B"/>
    <w:rsid w:val="003A21ED"/>
    <w:rsid w:val="003B3B06"/>
    <w:rsid w:val="003B523A"/>
    <w:rsid w:val="003B7468"/>
    <w:rsid w:val="003E0193"/>
    <w:rsid w:val="003E03E1"/>
    <w:rsid w:val="003E5F91"/>
    <w:rsid w:val="003E7F0B"/>
    <w:rsid w:val="00403780"/>
    <w:rsid w:val="00410717"/>
    <w:rsid w:val="00411528"/>
    <w:rsid w:val="00412E29"/>
    <w:rsid w:val="0042542D"/>
    <w:rsid w:val="00464DB9"/>
    <w:rsid w:val="004856EA"/>
    <w:rsid w:val="004E254E"/>
    <w:rsid w:val="005013B6"/>
    <w:rsid w:val="0051054B"/>
    <w:rsid w:val="00516E53"/>
    <w:rsid w:val="00521CD0"/>
    <w:rsid w:val="005337E8"/>
    <w:rsid w:val="0054665A"/>
    <w:rsid w:val="00560A68"/>
    <w:rsid w:val="005667AD"/>
    <w:rsid w:val="00582700"/>
    <w:rsid w:val="005B13E5"/>
    <w:rsid w:val="005B1A53"/>
    <w:rsid w:val="005B1DCD"/>
    <w:rsid w:val="005D572E"/>
    <w:rsid w:val="006260E2"/>
    <w:rsid w:val="006814BB"/>
    <w:rsid w:val="00683874"/>
    <w:rsid w:val="006B308F"/>
    <w:rsid w:val="006B646F"/>
    <w:rsid w:val="006D728D"/>
    <w:rsid w:val="006D7EB7"/>
    <w:rsid w:val="006F2A3C"/>
    <w:rsid w:val="006F657A"/>
    <w:rsid w:val="00727601"/>
    <w:rsid w:val="00764EFB"/>
    <w:rsid w:val="007731BE"/>
    <w:rsid w:val="00792157"/>
    <w:rsid w:val="00792707"/>
    <w:rsid w:val="007A1B9C"/>
    <w:rsid w:val="007A4B3D"/>
    <w:rsid w:val="007E1AED"/>
    <w:rsid w:val="00802B61"/>
    <w:rsid w:val="0084113E"/>
    <w:rsid w:val="00844BBF"/>
    <w:rsid w:val="00872DE8"/>
    <w:rsid w:val="008A43E5"/>
    <w:rsid w:val="008B66D7"/>
    <w:rsid w:val="008E288D"/>
    <w:rsid w:val="008E28F1"/>
    <w:rsid w:val="00942B7D"/>
    <w:rsid w:val="00951626"/>
    <w:rsid w:val="009564BC"/>
    <w:rsid w:val="0096352C"/>
    <w:rsid w:val="00981C79"/>
    <w:rsid w:val="00994655"/>
    <w:rsid w:val="009947FB"/>
    <w:rsid w:val="00994DE3"/>
    <w:rsid w:val="009F66DD"/>
    <w:rsid w:val="00A1130A"/>
    <w:rsid w:val="00A15025"/>
    <w:rsid w:val="00A339CA"/>
    <w:rsid w:val="00A41C15"/>
    <w:rsid w:val="00A546B9"/>
    <w:rsid w:val="00A61C1B"/>
    <w:rsid w:val="00A80D33"/>
    <w:rsid w:val="00A91283"/>
    <w:rsid w:val="00A95139"/>
    <w:rsid w:val="00AC28D5"/>
    <w:rsid w:val="00AD53D1"/>
    <w:rsid w:val="00AF2672"/>
    <w:rsid w:val="00AF40F4"/>
    <w:rsid w:val="00B12987"/>
    <w:rsid w:val="00B222C4"/>
    <w:rsid w:val="00B46CBE"/>
    <w:rsid w:val="00B54B38"/>
    <w:rsid w:val="00B642DF"/>
    <w:rsid w:val="00BD76AF"/>
    <w:rsid w:val="00C060BF"/>
    <w:rsid w:val="00C079B4"/>
    <w:rsid w:val="00C07CC8"/>
    <w:rsid w:val="00C1084C"/>
    <w:rsid w:val="00C342D5"/>
    <w:rsid w:val="00C5445C"/>
    <w:rsid w:val="00C56767"/>
    <w:rsid w:val="00C67261"/>
    <w:rsid w:val="00C72493"/>
    <w:rsid w:val="00C8713D"/>
    <w:rsid w:val="00C93AC6"/>
    <w:rsid w:val="00CB12F6"/>
    <w:rsid w:val="00CE6C1A"/>
    <w:rsid w:val="00CE6FB7"/>
    <w:rsid w:val="00CF4AF2"/>
    <w:rsid w:val="00D21496"/>
    <w:rsid w:val="00D263FD"/>
    <w:rsid w:val="00D4608A"/>
    <w:rsid w:val="00D46B16"/>
    <w:rsid w:val="00D556C0"/>
    <w:rsid w:val="00DB20E9"/>
    <w:rsid w:val="00DC51A8"/>
    <w:rsid w:val="00DE4CC0"/>
    <w:rsid w:val="00DF3C99"/>
    <w:rsid w:val="00E173EC"/>
    <w:rsid w:val="00E25AEB"/>
    <w:rsid w:val="00E44866"/>
    <w:rsid w:val="00E461AE"/>
    <w:rsid w:val="00E57A1B"/>
    <w:rsid w:val="00E754D1"/>
    <w:rsid w:val="00EA52E5"/>
    <w:rsid w:val="00EB728D"/>
    <w:rsid w:val="00EE3706"/>
    <w:rsid w:val="00F15ED5"/>
    <w:rsid w:val="00F319BD"/>
    <w:rsid w:val="00F52F58"/>
    <w:rsid w:val="00F621CB"/>
    <w:rsid w:val="00F7118E"/>
    <w:rsid w:val="00F92320"/>
    <w:rsid w:val="00FA22B9"/>
    <w:rsid w:val="00FA6479"/>
    <w:rsid w:val="00F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F81FF-6676-4109-80E3-F4F5E69C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F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ABE1-5AF8-4AEA-9764-48E5C94D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Ажиходжоева Аида</cp:lastModifiedBy>
  <cp:revision>2</cp:revision>
  <dcterms:created xsi:type="dcterms:W3CDTF">2022-06-28T11:42:00Z</dcterms:created>
  <dcterms:modified xsi:type="dcterms:W3CDTF">2022-06-28T11:42:00Z</dcterms:modified>
</cp:coreProperties>
</file>