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62" w:rsidRDefault="00E12962" w:rsidP="00E12962">
      <w:pPr>
        <w:spacing w:after="0" w:line="240" w:lineRule="auto"/>
        <w:ind w:right="-1"/>
        <w:jc w:val="center"/>
        <w:rPr>
          <w:rFonts w:ascii="Times New Roman" w:hAnsi="Times New Roman" w:cs="Times New Roman"/>
          <w:b/>
          <w:color w:val="0070C0"/>
          <w:sz w:val="24"/>
          <w:szCs w:val="24"/>
        </w:rPr>
      </w:pPr>
      <w:r w:rsidRPr="00C86351">
        <w:rPr>
          <w:rFonts w:ascii="Times New Roman" w:hAnsi="Times New Roman" w:cs="Times New Roman"/>
          <w:b/>
          <w:color w:val="0070C0"/>
          <w:sz w:val="24"/>
          <w:szCs w:val="24"/>
        </w:rPr>
        <w:t>Понятие и содержание коммуникативной компетентности</w:t>
      </w:r>
      <w:r>
        <w:rPr>
          <w:rFonts w:ascii="Times New Roman" w:hAnsi="Times New Roman" w:cs="Times New Roman"/>
          <w:b/>
          <w:color w:val="0070C0"/>
          <w:sz w:val="24"/>
          <w:szCs w:val="24"/>
        </w:rPr>
        <w:t>.</w:t>
      </w:r>
    </w:p>
    <w:p w:rsidR="00E12962" w:rsidRPr="00E12962" w:rsidRDefault="00E12962" w:rsidP="00E12962">
      <w:pPr>
        <w:spacing w:after="0" w:line="240" w:lineRule="auto"/>
        <w:ind w:right="-1"/>
        <w:jc w:val="center"/>
        <w:rPr>
          <w:rFonts w:ascii="Times New Roman" w:hAnsi="Times New Roman" w:cs="Times New Roman"/>
          <w:b/>
          <w:bCs/>
          <w:color w:val="0070C0"/>
          <w:sz w:val="24"/>
          <w:szCs w:val="24"/>
          <w:lang w:val="ky-KG"/>
        </w:rPr>
      </w:pPr>
      <w:r w:rsidRPr="00C86351">
        <w:rPr>
          <w:rFonts w:ascii="Times New Roman" w:hAnsi="Times New Roman" w:cs="Times New Roman"/>
          <w:b/>
          <w:color w:val="0070C0"/>
          <w:sz w:val="24"/>
          <w:szCs w:val="24"/>
          <w:lang w:val="ky-KG"/>
        </w:rPr>
        <w:t xml:space="preserve">Коммуникативное воздействие </w:t>
      </w:r>
      <w:r w:rsidRPr="00C86351">
        <w:rPr>
          <w:rFonts w:ascii="Times New Roman" w:hAnsi="Times New Roman" w:cs="Times New Roman"/>
          <w:b/>
          <w:bCs/>
          <w:color w:val="0070C0"/>
          <w:sz w:val="24"/>
          <w:szCs w:val="24"/>
          <w:lang w:val="ky-KG"/>
        </w:rPr>
        <w:t>и принципы</w:t>
      </w:r>
    </w:p>
    <w:p w:rsidR="00E12962" w:rsidRDefault="00E12962" w:rsidP="00E12962">
      <w:pPr>
        <w:spacing w:after="0" w:line="240" w:lineRule="auto"/>
        <w:ind w:right="-1" w:firstLine="709"/>
        <w:jc w:val="both"/>
        <w:rPr>
          <w:rFonts w:ascii="Times New Roman" w:hAnsi="Times New Roman" w:cs="Times New Roman"/>
          <w:b/>
          <w:color w:val="0070C0"/>
          <w:sz w:val="24"/>
          <w:szCs w:val="24"/>
          <w:lang w:val="ky-KG"/>
        </w:rPr>
      </w:pPr>
    </w:p>
    <w:p w:rsidR="00E12962" w:rsidRPr="00C86351" w:rsidRDefault="00E12962" w:rsidP="00E12962">
      <w:pPr>
        <w:spacing w:after="0" w:line="240" w:lineRule="auto"/>
        <w:ind w:right="-1" w:firstLine="709"/>
        <w:jc w:val="both"/>
        <w:rPr>
          <w:rFonts w:ascii="Times New Roman" w:hAnsi="Times New Roman" w:cs="Times New Roman"/>
          <w:bCs/>
          <w:sz w:val="24"/>
          <w:szCs w:val="24"/>
          <w:lang w:val="ky-KG"/>
        </w:rPr>
      </w:pPr>
      <w:r w:rsidRPr="00C86351">
        <w:rPr>
          <w:rFonts w:ascii="Times New Roman" w:hAnsi="Times New Roman" w:cs="Times New Roman"/>
          <w:bCs/>
          <w:sz w:val="24"/>
          <w:szCs w:val="24"/>
          <w:lang w:val="ky-KG"/>
        </w:rPr>
        <w:t>Коммуникативная компетентность педагога предпологает владение современными педагогическими технологиями, связанными с тремя компетенциями, очень важными для преподавателя:</w:t>
      </w:r>
    </w:p>
    <w:p w:rsidR="00E12962" w:rsidRPr="00C86351" w:rsidRDefault="00E12962" w:rsidP="00E12962">
      <w:pPr>
        <w:pStyle w:val="a3"/>
        <w:numPr>
          <w:ilvl w:val="0"/>
          <w:numId w:val="1"/>
        </w:numPr>
        <w:ind w:right="-1"/>
        <w:jc w:val="both"/>
        <w:rPr>
          <w:bCs/>
          <w:lang w:val="ky-KG"/>
        </w:rPr>
      </w:pPr>
      <w:r w:rsidRPr="00C86351">
        <w:rPr>
          <w:bCs/>
          <w:lang w:val="ky-KG"/>
        </w:rPr>
        <w:t>Культурой коммуникации при взимодействии с людьми;</w:t>
      </w:r>
    </w:p>
    <w:p w:rsidR="00E12962" w:rsidRPr="00C86351" w:rsidRDefault="00E12962" w:rsidP="00E12962">
      <w:pPr>
        <w:pStyle w:val="a3"/>
        <w:numPr>
          <w:ilvl w:val="0"/>
          <w:numId w:val="1"/>
        </w:numPr>
        <w:ind w:right="-1"/>
        <w:jc w:val="both"/>
        <w:rPr>
          <w:bCs/>
          <w:lang w:val="ky-KG"/>
        </w:rPr>
      </w:pPr>
      <w:r w:rsidRPr="00C86351">
        <w:rPr>
          <w:bCs/>
          <w:lang w:val="ky-KG"/>
        </w:rPr>
        <w:t>Умением получать информацию в в своей предметной области, преобразуя ее в содержании обучения и используя для самообразования;</w:t>
      </w:r>
    </w:p>
    <w:p w:rsidR="00E12962" w:rsidRPr="00C86351" w:rsidRDefault="00E12962" w:rsidP="00E12962">
      <w:pPr>
        <w:pStyle w:val="a3"/>
        <w:numPr>
          <w:ilvl w:val="0"/>
          <w:numId w:val="1"/>
        </w:numPr>
        <w:ind w:right="-1"/>
        <w:jc w:val="both"/>
        <w:rPr>
          <w:bCs/>
          <w:lang w:val="ky-KG"/>
        </w:rPr>
      </w:pPr>
      <w:r w:rsidRPr="00C86351">
        <w:rPr>
          <w:bCs/>
          <w:lang w:val="ky-KG"/>
        </w:rPr>
        <w:t>Умен</w:t>
      </w:r>
      <w:proofErr w:type="spellStart"/>
      <w:r w:rsidRPr="00C86351">
        <w:rPr>
          <w:bCs/>
        </w:rPr>
        <w:t>ие</w:t>
      </w:r>
      <w:proofErr w:type="spellEnd"/>
      <w:r w:rsidRPr="00C86351">
        <w:rPr>
          <w:bCs/>
        </w:rPr>
        <w:t xml:space="preserve"> передавать свою информацию другим.</w:t>
      </w:r>
    </w:p>
    <w:p w:rsidR="00E12962" w:rsidRPr="00C86351" w:rsidRDefault="00E12962" w:rsidP="00E12962">
      <w:pPr>
        <w:pStyle w:val="a3"/>
        <w:ind w:left="0" w:right="-1" w:firstLine="709"/>
        <w:jc w:val="both"/>
        <w:rPr>
          <w:bCs/>
          <w:lang w:val="ky-KG"/>
        </w:rPr>
      </w:pPr>
      <w:r w:rsidRPr="00C86351">
        <w:rPr>
          <w:bCs/>
        </w:rPr>
        <w:t>Коммуникация - процесс, более широкий, чем общение. Коммуникация – процесс передачи информации кому-либо и способы общения, позволяющие передавать и принимать разнообразную информацию. Цель коммуникации – обеспечить понимание полученной и передаваемой информации. Компетентный – надлежащий, знающий, осведомлённый, авторитетный в какой-то области.</w:t>
      </w:r>
    </w:p>
    <w:p w:rsidR="00E12962" w:rsidRPr="00C86351" w:rsidRDefault="00E12962" w:rsidP="00E12962">
      <w:pPr>
        <w:spacing w:after="0" w:line="240" w:lineRule="auto"/>
        <w:ind w:right="-1" w:firstLine="709"/>
        <w:jc w:val="both"/>
        <w:rPr>
          <w:rFonts w:ascii="Times New Roman" w:hAnsi="Times New Roman" w:cs="Times New Roman"/>
          <w:b/>
          <w:bCs/>
          <w:i/>
          <w:sz w:val="24"/>
          <w:szCs w:val="24"/>
          <w:lang w:val="ky-KG"/>
        </w:rPr>
      </w:pPr>
      <w:r w:rsidRPr="00C86351">
        <w:rPr>
          <w:rFonts w:ascii="Times New Roman" w:hAnsi="Times New Roman" w:cs="Times New Roman"/>
          <w:b/>
          <w:bCs/>
          <w:i/>
          <w:sz w:val="24"/>
          <w:szCs w:val="24"/>
          <w:lang w:val="ky-KG"/>
        </w:rPr>
        <w:t>Коммуникативная компетенция – “умение строить эффективную речевую деятельность и эффективное речевое поведение, которые соответствуюит нормам социального взаимодействия, присущим конкретному этносу” (К.Ф.Седов)</w:t>
      </w:r>
    </w:p>
    <w:p w:rsidR="00E12962" w:rsidRPr="00C86351" w:rsidRDefault="00E12962" w:rsidP="00E12962">
      <w:pPr>
        <w:spacing w:after="0" w:line="240" w:lineRule="auto"/>
        <w:ind w:right="-1" w:firstLine="709"/>
        <w:jc w:val="both"/>
        <w:rPr>
          <w:rFonts w:ascii="Times New Roman" w:hAnsi="Times New Roman" w:cs="Times New Roman"/>
          <w:bCs/>
          <w:sz w:val="24"/>
          <w:szCs w:val="24"/>
          <w:lang w:val="ky-KG"/>
        </w:rPr>
      </w:pPr>
      <w:r w:rsidRPr="00C86351">
        <w:rPr>
          <w:rFonts w:ascii="Times New Roman" w:hAnsi="Times New Roman" w:cs="Times New Roman"/>
          <w:b/>
          <w:bCs/>
          <w:sz w:val="24"/>
          <w:szCs w:val="24"/>
          <w:lang w:val="ky-KG"/>
        </w:rPr>
        <w:t>Коммуникативная компетенция</w:t>
      </w:r>
      <w:r w:rsidRPr="00C86351">
        <w:rPr>
          <w:rFonts w:ascii="Times New Roman" w:hAnsi="Times New Roman" w:cs="Times New Roman"/>
          <w:bCs/>
          <w:sz w:val="24"/>
          <w:szCs w:val="24"/>
          <w:lang w:val="ky-KG"/>
        </w:rPr>
        <w:t xml:space="preserve"> – это знания, умения и навыки, необходимые для понимания чужих и порождения собственных программ речевого поведения, адекватного целям, сферам, ситуациям общения. </w:t>
      </w:r>
    </w:p>
    <w:p w:rsidR="00E12962" w:rsidRPr="00C86351" w:rsidRDefault="00E12962" w:rsidP="00E12962">
      <w:pPr>
        <w:spacing w:after="0" w:line="240" w:lineRule="auto"/>
        <w:ind w:right="-1" w:firstLine="709"/>
        <w:jc w:val="both"/>
        <w:rPr>
          <w:rFonts w:ascii="Times New Roman" w:hAnsi="Times New Roman" w:cs="Times New Roman"/>
          <w:bCs/>
          <w:sz w:val="24"/>
          <w:szCs w:val="24"/>
          <w:lang w:val="ky-KG"/>
        </w:rPr>
      </w:pPr>
      <w:r w:rsidRPr="00C86351">
        <w:rPr>
          <w:rFonts w:ascii="Times New Roman" w:hAnsi="Times New Roman" w:cs="Times New Roman"/>
          <w:bCs/>
          <w:sz w:val="24"/>
          <w:szCs w:val="24"/>
          <w:lang w:val="ky-KG"/>
        </w:rPr>
        <w:t>Коммуникативная компетенция предполагает владение всеми видами речевой деятельности, умение переключаться  в процессе общения с одного кода/стиля на другой в зависимости от условий общения, на фоне которого целенаправленно формируются  специальные знания и умения, обеспечивающие профессинальную компетенцию личности.</w:t>
      </w:r>
    </w:p>
    <w:p w:rsidR="00E12962" w:rsidRPr="00C86351" w:rsidRDefault="00E12962" w:rsidP="00E12962">
      <w:pPr>
        <w:spacing w:after="0" w:line="240" w:lineRule="auto"/>
        <w:ind w:right="-1" w:firstLine="709"/>
        <w:jc w:val="both"/>
        <w:rPr>
          <w:rFonts w:ascii="Times New Roman" w:hAnsi="Times New Roman" w:cs="Times New Roman"/>
          <w:bCs/>
          <w:sz w:val="24"/>
          <w:szCs w:val="24"/>
          <w:lang w:val="ky-KG"/>
        </w:rPr>
      </w:pPr>
      <w:r w:rsidRPr="00C86351">
        <w:rPr>
          <w:rFonts w:ascii="Times New Roman" w:hAnsi="Times New Roman" w:cs="Times New Roman"/>
          <w:bCs/>
          <w:sz w:val="24"/>
          <w:szCs w:val="24"/>
          <w:lang w:val="ky-KG"/>
        </w:rPr>
        <w:t xml:space="preserve">Коммуникативная компетенция рассматривается как структурное образование, включающее в себя следующие </w:t>
      </w:r>
      <w:r w:rsidRPr="00C86351">
        <w:rPr>
          <w:rFonts w:ascii="Times New Roman" w:hAnsi="Times New Roman" w:cs="Times New Roman"/>
          <w:b/>
          <w:bCs/>
          <w:sz w:val="24"/>
          <w:szCs w:val="24"/>
          <w:lang w:val="ky-KG"/>
        </w:rPr>
        <w:t>виды</w:t>
      </w:r>
      <w:r w:rsidRPr="00C86351">
        <w:rPr>
          <w:rFonts w:ascii="Times New Roman" w:hAnsi="Times New Roman" w:cs="Times New Roman"/>
          <w:bCs/>
          <w:sz w:val="24"/>
          <w:szCs w:val="24"/>
          <w:lang w:val="ky-KG"/>
        </w:rPr>
        <w:t xml:space="preserve">: </w:t>
      </w:r>
      <w:r w:rsidRPr="00C86351">
        <w:rPr>
          <w:rFonts w:ascii="Times New Roman" w:hAnsi="Times New Roman" w:cs="Times New Roman"/>
          <w:bCs/>
          <w:i/>
          <w:sz w:val="24"/>
          <w:szCs w:val="24"/>
          <w:lang w:val="ky-KG"/>
        </w:rPr>
        <w:t xml:space="preserve">языковая, речевая, дискурсивная, культуроведческая, риторическая, социальная, стратегическая, предметная и профессиональная </w:t>
      </w:r>
      <w:r w:rsidRPr="00C86351">
        <w:rPr>
          <w:rFonts w:ascii="Times New Roman" w:hAnsi="Times New Roman" w:cs="Times New Roman"/>
          <w:bCs/>
          <w:sz w:val="24"/>
          <w:szCs w:val="24"/>
          <w:lang w:val="ky-KG"/>
        </w:rPr>
        <w:t>компетенции. Каждый уровень, в свою очередь, включает в себя набор знаний, умений и навыков, необходимых для свободной и эффективной речевой деятельность:</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
          <w:bCs/>
          <w:iCs/>
          <w:sz w:val="24"/>
          <w:szCs w:val="24"/>
        </w:rPr>
        <w:t>языковая компетенция</w:t>
      </w:r>
      <w:r w:rsidRPr="00C86351">
        <w:rPr>
          <w:rFonts w:ascii="Times New Roman" w:hAnsi="Times New Roman"/>
          <w:bCs/>
          <w:iCs/>
          <w:sz w:val="24"/>
          <w:szCs w:val="24"/>
        </w:rPr>
        <w:t xml:space="preserve"> – знания об изучаемом языке по его уровням: фонетика, лексика, состав слова и словообразование, морфология, синтаксис простого и сложного предложения, основы стилистики текста; умение пользоваться всеми единицами и средствами языка в соответствии с его нормами; </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
          <w:bCs/>
          <w:iCs/>
          <w:sz w:val="24"/>
          <w:szCs w:val="24"/>
        </w:rPr>
        <w:t>речевая компетенция</w:t>
      </w:r>
      <w:r w:rsidRPr="00C86351">
        <w:rPr>
          <w:rFonts w:ascii="Times New Roman" w:hAnsi="Times New Roman"/>
          <w:bCs/>
          <w:iCs/>
          <w:sz w:val="24"/>
          <w:szCs w:val="24"/>
        </w:rPr>
        <w:t xml:space="preserve"> – знания о способах формирования и формулирования мыслей посредством языка и умение пользоваться такими способами в процессе восприятия и порождения речи; </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
          <w:bCs/>
          <w:iCs/>
          <w:sz w:val="24"/>
          <w:szCs w:val="24"/>
        </w:rPr>
        <w:t>дискурсивная компетенция</w:t>
      </w:r>
      <w:r w:rsidRPr="00C86351">
        <w:rPr>
          <w:rFonts w:ascii="Times New Roman" w:hAnsi="Times New Roman"/>
          <w:bCs/>
          <w:iCs/>
          <w:sz w:val="24"/>
          <w:szCs w:val="24"/>
        </w:rPr>
        <w:t xml:space="preserve"> – знания об особенностях протекания речевого события и умения управлять им; </w:t>
      </w:r>
    </w:p>
    <w:p w:rsidR="00E12962" w:rsidRPr="00C86351" w:rsidRDefault="00E12962" w:rsidP="00E12962">
      <w:pPr>
        <w:pStyle w:val="a5"/>
        <w:numPr>
          <w:ilvl w:val="0"/>
          <w:numId w:val="4"/>
        </w:numPr>
        <w:ind w:right="-1"/>
        <w:jc w:val="both"/>
        <w:rPr>
          <w:rFonts w:ascii="Times New Roman" w:hAnsi="Times New Roman"/>
          <w:bCs/>
          <w:iCs/>
          <w:sz w:val="24"/>
          <w:szCs w:val="24"/>
        </w:rPr>
      </w:pPr>
      <w:proofErr w:type="spellStart"/>
      <w:r w:rsidRPr="00C86351">
        <w:rPr>
          <w:rFonts w:ascii="Times New Roman" w:hAnsi="Times New Roman"/>
          <w:b/>
          <w:bCs/>
          <w:iCs/>
          <w:sz w:val="24"/>
          <w:szCs w:val="24"/>
        </w:rPr>
        <w:t>культуроведческая</w:t>
      </w:r>
      <w:proofErr w:type="spellEnd"/>
      <w:r w:rsidRPr="00C86351">
        <w:rPr>
          <w:rFonts w:ascii="Times New Roman" w:hAnsi="Times New Roman"/>
          <w:b/>
          <w:bCs/>
          <w:iCs/>
          <w:sz w:val="24"/>
          <w:szCs w:val="24"/>
        </w:rPr>
        <w:t xml:space="preserve"> компетенция</w:t>
      </w:r>
      <w:r w:rsidRPr="00C86351">
        <w:rPr>
          <w:rFonts w:ascii="Times New Roman" w:hAnsi="Times New Roman"/>
          <w:bCs/>
          <w:iCs/>
          <w:sz w:val="24"/>
          <w:szCs w:val="24"/>
        </w:rPr>
        <w:t xml:space="preserve"> – осознание языка как формы выражения национальной культуры, знания о взаимосвязи языка и истории народа, о национально-культурной специфике языка; владение нормами речевого этикета, культурой межнационального общения; умения учитывать эти сведения в процессе общения и корректировать своё речевое поведение в соответствии с нормами социального поведения, присущими данному этносу; </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
          <w:bCs/>
          <w:iCs/>
          <w:sz w:val="24"/>
          <w:szCs w:val="24"/>
        </w:rPr>
        <w:t>риторическая компетенция</w:t>
      </w:r>
      <w:r w:rsidRPr="00C86351">
        <w:rPr>
          <w:rFonts w:ascii="Times New Roman" w:hAnsi="Times New Roman"/>
          <w:bCs/>
          <w:iCs/>
          <w:sz w:val="24"/>
          <w:szCs w:val="24"/>
        </w:rPr>
        <w:t xml:space="preserve"> – знания о риторических моделях создания текстов и способность осознанно создавать, произносить и рефлексировать авторско-адресный текст риторического жанра в соответствии с целью и ситуацией публичной речи.</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
          <w:bCs/>
          <w:iCs/>
          <w:sz w:val="24"/>
          <w:szCs w:val="24"/>
        </w:rPr>
        <w:t>социальная</w:t>
      </w:r>
      <w:r w:rsidRPr="00C86351">
        <w:rPr>
          <w:rFonts w:ascii="Times New Roman" w:hAnsi="Times New Roman"/>
          <w:b/>
          <w:bCs/>
          <w:i/>
          <w:iCs/>
          <w:sz w:val="24"/>
          <w:szCs w:val="24"/>
        </w:rPr>
        <w:t> </w:t>
      </w:r>
      <w:r w:rsidRPr="00C86351">
        <w:rPr>
          <w:rFonts w:ascii="Times New Roman" w:hAnsi="Times New Roman"/>
          <w:b/>
          <w:bCs/>
          <w:iCs/>
          <w:sz w:val="24"/>
          <w:szCs w:val="24"/>
        </w:rPr>
        <w:t>компетенция</w:t>
      </w:r>
      <w:r w:rsidRPr="00C86351">
        <w:rPr>
          <w:rFonts w:ascii="Times New Roman" w:hAnsi="Times New Roman"/>
          <w:bCs/>
          <w:iCs/>
          <w:sz w:val="24"/>
          <w:szCs w:val="24"/>
        </w:rPr>
        <w:t xml:space="preserve">- проявляется в желании и умении вступать в коммуникацию с другими людьми, в способности ориентироваться в ситуации </w:t>
      </w:r>
      <w:r w:rsidRPr="00C86351">
        <w:rPr>
          <w:rFonts w:ascii="Times New Roman" w:hAnsi="Times New Roman"/>
          <w:bCs/>
          <w:iCs/>
          <w:sz w:val="24"/>
          <w:szCs w:val="24"/>
        </w:rPr>
        <w:lastRenderedPageBreak/>
        <w:t>общения и строить высказывание в соответствии с коммуникативным намерением говорящего и ситуацией.</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Cs/>
          <w:iCs/>
          <w:sz w:val="24"/>
          <w:szCs w:val="24"/>
        </w:rPr>
        <w:t xml:space="preserve"> </w:t>
      </w:r>
      <w:r w:rsidRPr="00C86351">
        <w:rPr>
          <w:rFonts w:ascii="Times New Roman" w:hAnsi="Times New Roman"/>
          <w:b/>
          <w:bCs/>
          <w:iCs/>
          <w:sz w:val="24"/>
          <w:szCs w:val="24"/>
        </w:rPr>
        <w:t>стратегическая (компенсаторная)компетенция</w:t>
      </w:r>
      <w:r w:rsidRPr="00C86351">
        <w:rPr>
          <w:rFonts w:ascii="Times New Roman" w:hAnsi="Times New Roman"/>
          <w:bCs/>
          <w:iCs/>
          <w:sz w:val="24"/>
          <w:szCs w:val="24"/>
        </w:rPr>
        <w:t xml:space="preserve"> – это компетенция, с помощью которой учащийся может восполнить пробелы в знании языка, а также речевом и социальном опыте общения в иноязычной среде.</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
          <w:bCs/>
          <w:iCs/>
          <w:sz w:val="24"/>
          <w:szCs w:val="24"/>
        </w:rPr>
        <w:t>предметная компетенция</w:t>
      </w:r>
      <w:r w:rsidRPr="00C86351">
        <w:rPr>
          <w:rFonts w:ascii="Times New Roman" w:hAnsi="Times New Roman"/>
          <w:bCs/>
          <w:iCs/>
          <w:sz w:val="24"/>
          <w:szCs w:val="24"/>
        </w:rPr>
        <w:t xml:space="preserve"> – это способность ориентироваться в содержательном плане общения в определенной сфере человеческой деятельности.</w:t>
      </w:r>
    </w:p>
    <w:p w:rsidR="00E12962" w:rsidRPr="00C86351" w:rsidRDefault="00E12962" w:rsidP="00E12962">
      <w:pPr>
        <w:pStyle w:val="a5"/>
        <w:numPr>
          <w:ilvl w:val="0"/>
          <w:numId w:val="4"/>
        </w:numPr>
        <w:ind w:right="-1"/>
        <w:jc w:val="both"/>
        <w:rPr>
          <w:rFonts w:ascii="Times New Roman" w:hAnsi="Times New Roman"/>
          <w:bCs/>
          <w:iCs/>
          <w:sz w:val="24"/>
          <w:szCs w:val="24"/>
        </w:rPr>
      </w:pPr>
      <w:r w:rsidRPr="00C86351">
        <w:rPr>
          <w:rFonts w:ascii="Times New Roman" w:hAnsi="Times New Roman"/>
          <w:b/>
          <w:bCs/>
          <w:iCs/>
          <w:sz w:val="24"/>
          <w:szCs w:val="24"/>
        </w:rPr>
        <w:t>профессиональная компетенция</w:t>
      </w:r>
      <w:r w:rsidRPr="00C86351">
        <w:rPr>
          <w:rFonts w:ascii="Times New Roman" w:hAnsi="Times New Roman"/>
          <w:bCs/>
          <w:iCs/>
          <w:sz w:val="24"/>
          <w:szCs w:val="24"/>
        </w:rPr>
        <w:t>, приобретаемая в ходе обучения. Она обеспечивает способность к успешной профессиональной деятельности и включает:</w:t>
      </w:r>
    </w:p>
    <w:p w:rsidR="00E12962" w:rsidRPr="00C86351" w:rsidRDefault="00E12962" w:rsidP="00E12962">
      <w:pPr>
        <w:pStyle w:val="a5"/>
        <w:numPr>
          <w:ilvl w:val="0"/>
          <w:numId w:val="2"/>
        </w:numPr>
        <w:ind w:left="709" w:right="-1" w:hanging="283"/>
        <w:jc w:val="both"/>
        <w:rPr>
          <w:rFonts w:ascii="Times New Roman" w:hAnsi="Times New Roman"/>
          <w:bCs/>
          <w:iCs/>
          <w:sz w:val="24"/>
          <w:szCs w:val="24"/>
        </w:rPr>
      </w:pPr>
      <w:r w:rsidRPr="00C86351">
        <w:rPr>
          <w:rFonts w:ascii="Times New Roman" w:hAnsi="Times New Roman"/>
          <w:bCs/>
          <w:iCs/>
          <w:sz w:val="24"/>
          <w:szCs w:val="24"/>
        </w:rPr>
        <w:t>знания из области дидактики, методики, психологии, лингвистики и других наук, значимых для профессиональной деятельности педагога;</w:t>
      </w:r>
    </w:p>
    <w:p w:rsidR="00E12962" w:rsidRPr="00C86351" w:rsidRDefault="00E12962" w:rsidP="00E12962">
      <w:pPr>
        <w:pStyle w:val="a5"/>
        <w:numPr>
          <w:ilvl w:val="0"/>
          <w:numId w:val="2"/>
        </w:numPr>
        <w:ind w:left="709" w:right="-1" w:hanging="283"/>
        <w:jc w:val="both"/>
        <w:rPr>
          <w:rFonts w:ascii="Times New Roman" w:hAnsi="Times New Roman"/>
          <w:bCs/>
          <w:iCs/>
          <w:sz w:val="24"/>
          <w:szCs w:val="24"/>
        </w:rPr>
      </w:pPr>
      <w:r w:rsidRPr="00C86351">
        <w:rPr>
          <w:rFonts w:ascii="Times New Roman" w:hAnsi="Times New Roman"/>
          <w:bCs/>
          <w:iCs/>
          <w:sz w:val="24"/>
          <w:szCs w:val="24"/>
        </w:rPr>
        <w:t>умение организовывать учебную деятельность учащихся и управлять такой деятельностью;</w:t>
      </w:r>
    </w:p>
    <w:p w:rsidR="00E12962" w:rsidRPr="00C86351" w:rsidRDefault="00E12962" w:rsidP="00E12962">
      <w:pPr>
        <w:pStyle w:val="a5"/>
        <w:numPr>
          <w:ilvl w:val="0"/>
          <w:numId w:val="2"/>
        </w:numPr>
        <w:ind w:left="709" w:right="-1" w:hanging="283"/>
        <w:jc w:val="both"/>
        <w:rPr>
          <w:rFonts w:ascii="Times New Roman" w:hAnsi="Times New Roman"/>
          <w:bCs/>
          <w:iCs/>
          <w:sz w:val="24"/>
          <w:szCs w:val="24"/>
        </w:rPr>
      </w:pPr>
      <w:r w:rsidRPr="00C86351">
        <w:rPr>
          <w:rFonts w:ascii="Times New Roman" w:hAnsi="Times New Roman"/>
          <w:bCs/>
          <w:iCs/>
          <w:sz w:val="24"/>
          <w:szCs w:val="24"/>
        </w:rPr>
        <w:t>умение владеть коммуникативной компетенцией, максимально близкой к уровню носителей языка;</w:t>
      </w:r>
    </w:p>
    <w:p w:rsidR="00E12962" w:rsidRPr="00C86351" w:rsidRDefault="00E12962" w:rsidP="00E12962">
      <w:pPr>
        <w:pStyle w:val="a5"/>
        <w:numPr>
          <w:ilvl w:val="0"/>
          <w:numId w:val="2"/>
        </w:numPr>
        <w:ind w:left="709" w:right="-1" w:hanging="283"/>
        <w:jc w:val="both"/>
        <w:rPr>
          <w:rFonts w:ascii="Times New Roman" w:hAnsi="Times New Roman"/>
          <w:bCs/>
          <w:iCs/>
          <w:sz w:val="24"/>
          <w:szCs w:val="24"/>
        </w:rPr>
      </w:pPr>
      <w:r w:rsidRPr="00C86351">
        <w:rPr>
          <w:rFonts w:ascii="Times New Roman" w:hAnsi="Times New Roman"/>
          <w:bCs/>
          <w:iCs/>
          <w:sz w:val="24"/>
          <w:szCs w:val="24"/>
        </w:rPr>
        <w:t>личностные качества, обеспечивающие эффективность педагогического труда (терпимость, требовательность, вежливость, ответственность и др.)</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 xml:space="preserve">«Самая высшая степень проявления коммуникативной компетентности заключается в готовности личности использовать сформированные у неё знания, умения, способы деятельности для организации информационной среды с целью разрешения проблемных ситуаций, в которых эта личность заинтересована». Для этого, по мнению исследователей, должны быть выражены </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 xml:space="preserve">1) определённые качества, черты гуманистической направленности; </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 xml:space="preserve">2) коммуникативные знания, умения и коммуникативная техника (когнитивная, аффективная, регулятивная); </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3) готовность к реализации коммуникативных знаний, умений и навыков в сфере профессиональной деятельности и желание осуществлять эту готовность.</w:t>
      </w:r>
    </w:p>
    <w:p w:rsidR="00E12962" w:rsidRPr="00C86351" w:rsidRDefault="00E12962" w:rsidP="00E12962">
      <w:pPr>
        <w:pStyle w:val="a5"/>
        <w:ind w:right="-1" w:firstLine="709"/>
        <w:jc w:val="both"/>
        <w:rPr>
          <w:rFonts w:ascii="Times New Roman" w:hAnsi="Times New Roman"/>
          <w:b/>
          <w:bCs/>
          <w:iCs/>
          <w:sz w:val="24"/>
          <w:szCs w:val="24"/>
        </w:rPr>
      </w:pPr>
      <w:r w:rsidRPr="00C86351">
        <w:rPr>
          <w:rFonts w:ascii="Times New Roman" w:hAnsi="Times New Roman"/>
          <w:b/>
          <w:bCs/>
          <w:iCs/>
          <w:sz w:val="24"/>
          <w:szCs w:val="24"/>
        </w:rPr>
        <w:t xml:space="preserve">Единицами коммуникативной компетенции являются: </w:t>
      </w:r>
    </w:p>
    <w:p w:rsidR="00E12962" w:rsidRPr="00C86351" w:rsidRDefault="00E12962" w:rsidP="00E12962">
      <w:pPr>
        <w:pStyle w:val="a5"/>
        <w:numPr>
          <w:ilvl w:val="0"/>
          <w:numId w:val="3"/>
        </w:numPr>
        <w:ind w:right="-1"/>
        <w:jc w:val="both"/>
        <w:rPr>
          <w:rFonts w:ascii="Times New Roman" w:hAnsi="Times New Roman"/>
          <w:bCs/>
          <w:iCs/>
          <w:sz w:val="24"/>
          <w:szCs w:val="24"/>
        </w:rPr>
      </w:pPr>
      <w:r w:rsidRPr="00C86351">
        <w:rPr>
          <w:rFonts w:ascii="Times New Roman" w:hAnsi="Times New Roman"/>
          <w:bCs/>
          <w:iCs/>
          <w:sz w:val="24"/>
          <w:szCs w:val="24"/>
        </w:rPr>
        <w:t>сферы коммуникативной деятельности;</w:t>
      </w:r>
    </w:p>
    <w:p w:rsidR="00E12962" w:rsidRPr="00C86351" w:rsidRDefault="00E12962" w:rsidP="00E12962">
      <w:pPr>
        <w:pStyle w:val="a5"/>
        <w:numPr>
          <w:ilvl w:val="0"/>
          <w:numId w:val="3"/>
        </w:numPr>
        <w:ind w:right="-1"/>
        <w:jc w:val="both"/>
        <w:rPr>
          <w:rFonts w:ascii="Times New Roman" w:hAnsi="Times New Roman"/>
          <w:bCs/>
          <w:iCs/>
          <w:sz w:val="24"/>
          <w:szCs w:val="24"/>
        </w:rPr>
      </w:pPr>
      <w:r w:rsidRPr="00C86351">
        <w:rPr>
          <w:rFonts w:ascii="Times New Roman" w:hAnsi="Times New Roman"/>
          <w:bCs/>
          <w:iCs/>
          <w:sz w:val="24"/>
          <w:szCs w:val="24"/>
        </w:rPr>
        <w:t xml:space="preserve">темы, ситуации общения и программы их развёртывания; </w:t>
      </w:r>
    </w:p>
    <w:p w:rsidR="00E12962" w:rsidRPr="00C86351" w:rsidRDefault="00E12962" w:rsidP="00E12962">
      <w:pPr>
        <w:pStyle w:val="a5"/>
        <w:numPr>
          <w:ilvl w:val="0"/>
          <w:numId w:val="3"/>
        </w:numPr>
        <w:ind w:right="-1"/>
        <w:jc w:val="both"/>
        <w:rPr>
          <w:rFonts w:ascii="Times New Roman" w:hAnsi="Times New Roman"/>
          <w:bCs/>
          <w:iCs/>
          <w:sz w:val="24"/>
          <w:szCs w:val="24"/>
        </w:rPr>
      </w:pPr>
      <w:r w:rsidRPr="00C86351">
        <w:rPr>
          <w:rFonts w:ascii="Times New Roman" w:hAnsi="Times New Roman"/>
          <w:bCs/>
          <w:iCs/>
          <w:sz w:val="24"/>
          <w:szCs w:val="24"/>
        </w:rPr>
        <w:t xml:space="preserve">речевые действия; </w:t>
      </w:r>
    </w:p>
    <w:p w:rsidR="00E12962" w:rsidRPr="00C86351" w:rsidRDefault="00E12962" w:rsidP="00E12962">
      <w:pPr>
        <w:pStyle w:val="a5"/>
        <w:numPr>
          <w:ilvl w:val="0"/>
          <w:numId w:val="3"/>
        </w:numPr>
        <w:ind w:right="-1"/>
        <w:jc w:val="both"/>
        <w:rPr>
          <w:rFonts w:ascii="Times New Roman" w:hAnsi="Times New Roman"/>
          <w:bCs/>
          <w:iCs/>
          <w:sz w:val="24"/>
          <w:szCs w:val="24"/>
        </w:rPr>
      </w:pPr>
      <w:r w:rsidRPr="00C86351">
        <w:rPr>
          <w:rFonts w:ascii="Times New Roman" w:hAnsi="Times New Roman"/>
          <w:bCs/>
          <w:iCs/>
          <w:sz w:val="24"/>
          <w:szCs w:val="24"/>
        </w:rPr>
        <w:t xml:space="preserve">социальные и коммуникативные роли собеседников (сценарии их коммуникативного поведения); </w:t>
      </w:r>
    </w:p>
    <w:p w:rsidR="00E12962" w:rsidRPr="00C86351" w:rsidRDefault="00E12962" w:rsidP="00E12962">
      <w:pPr>
        <w:pStyle w:val="a5"/>
        <w:numPr>
          <w:ilvl w:val="0"/>
          <w:numId w:val="3"/>
        </w:numPr>
        <w:ind w:right="-1"/>
        <w:jc w:val="both"/>
        <w:rPr>
          <w:rFonts w:ascii="Times New Roman" w:hAnsi="Times New Roman"/>
          <w:bCs/>
          <w:iCs/>
          <w:sz w:val="24"/>
          <w:szCs w:val="24"/>
        </w:rPr>
      </w:pPr>
      <w:r w:rsidRPr="00C86351">
        <w:rPr>
          <w:rFonts w:ascii="Times New Roman" w:hAnsi="Times New Roman"/>
          <w:bCs/>
          <w:iCs/>
          <w:sz w:val="24"/>
          <w:szCs w:val="24"/>
        </w:rPr>
        <w:t xml:space="preserve">тактика коммуникации в ситуациях при выполнении программы поведения; </w:t>
      </w:r>
    </w:p>
    <w:p w:rsidR="00E12962" w:rsidRPr="00C86351" w:rsidRDefault="00E12962" w:rsidP="00E12962">
      <w:pPr>
        <w:pStyle w:val="a5"/>
        <w:numPr>
          <w:ilvl w:val="0"/>
          <w:numId w:val="3"/>
        </w:numPr>
        <w:ind w:right="-1"/>
        <w:jc w:val="both"/>
        <w:rPr>
          <w:rFonts w:ascii="Times New Roman" w:hAnsi="Times New Roman"/>
          <w:bCs/>
          <w:iCs/>
          <w:sz w:val="24"/>
          <w:szCs w:val="24"/>
        </w:rPr>
      </w:pPr>
      <w:r w:rsidRPr="00C86351">
        <w:rPr>
          <w:rFonts w:ascii="Times New Roman" w:hAnsi="Times New Roman"/>
          <w:bCs/>
          <w:iCs/>
          <w:sz w:val="24"/>
          <w:szCs w:val="24"/>
        </w:rPr>
        <w:t>языковые минимумы;</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 xml:space="preserve">Выделяют три уровня </w:t>
      </w:r>
      <w:proofErr w:type="spellStart"/>
      <w:r w:rsidRPr="00C86351">
        <w:rPr>
          <w:rFonts w:ascii="Times New Roman" w:hAnsi="Times New Roman"/>
          <w:bCs/>
          <w:iCs/>
          <w:sz w:val="24"/>
          <w:szCs w:val="24"/>
        </w:rPr>
        <w:t>компетентностного</w:t>
      </w:r>
      <w:proofErr w:type="spellEnd"/>
      <w:r w:rsidRPr="00C86351">
        <w:rPr>
          <w:rFonts w:ascii="Times New Roman" w:hAnsi="Times New Roman"/>
          <w:bCs/>
          <w:iCs/>
          <w:sz w:val="24"/>
          <w:szCs w:val="24"/>
        </w:rPr>
        <w:t xml:space="preserve"> общения (по Л.А. Петровской): </w:t>
      </w:r>
    </w:p>
    <w:p w:rsidR="00E12962" w:rsidRPr="00C86351" w:rsidRDefault="00E12962" w:rsidP="00E12962">
      <w:pPr>
        <w:pStyle w:val="a5"/>
        <w:ind w:right="-1"/>
        <w:jc w:val="both"/>
        <w:rPr>
          <w:rFonts w:ascii="Times New Roman" w:hAnsi="Times New Roman"/>
          <w:bCs/>
          <w:iCs/>
          <w:sz w:val="24"/>
          <w:szCs w:val="24"/>
        </w:rPr>
      </w:pPr>
      <w:r w:rsidRPr="00C86351">
        <w:rPr>
          <w:rFonts w:ascii="Times New Roman" w:hAnsi="Times New Roman"/>
          <w:bCs/>
          <w:iCs/>
          <w:sz w:val="24"/>
          <w:szCs w:val="24"/>
        </w:rPr>
        <w:t xml:space="preserve">1) уровень ценностей личности; </w:t>
      </w:r>
    </w:p>
    <w:p w:rsidR="00E12962" w:rsidRPr="00C86351" w:rsidRDefault="00E12962" w:rsidP="00E12962">
      <w:pPr>
        <w:pStyle w:val="a5"/>
        <w:ind w:right="-1"/>
        <w:jc w:val="both"/>
        <w:rPr>
          <w:rFonts w:ascii="Times New Roman" w:hAnsi="Times New Roman"/>
          <w:bCs/>
          <w:iCs/>
          <w:sz w:val="24"/>
          <w:szCs w:val="24"/>
        </w:rPr>
      </w:pPr>
      <w:r w:rsidRPr="00C86351">
        <w:rPr>
          <w:rFonts w:ascii="Times New Roman" w:hAnsi="Times New Roman"/>
          <w:bCs/>
          <w:iCs/>
          <w:sz w:val="24"/>
          <w:szCs w:val="24"/>
        </w:rPr>
        <w:t xml:space="preserve">2) уровень её установок; </w:t>
      </w:r>
    </w:p>
    <w:p w:rsidR="00E12962" w:rsidRPr="00C86351" w:rsidRDefault="00E12962" w:rsidP="00E12962">
      <w:pPr>
        <w:pStyle w:val="a5"/>
        <w:ind w:right="-1"/>
        <w:jc w:val="both"/>
        <w:rPr>
          <w:rFonts w:ascii="Times New Roman" w:hAnsi="Times New Roman"/>
          <w:bCs/>
          <w:iCs/>
          <w:sz w:val="24"/>
          <w:szCs w:val="24"/>
        </w:rPr>
      </w:pPr>
      <w:r w:rsidRPr="00C86351">
        <w:rPr>
          <w:rFonts w:ascii="Times New Roman" w:hAnsi="Times New Roman"/>
          <w:bCs/>
          <w:iCs/>
          <w:sz w:val="24"/>
          <w:szCs w:val="24"/>
        </w:rPr>
        <w:t>3) уровень её умений типы текстов и правила их построения; – языковые минимумы.</w:t>
      </w:r>
    </w:p>
    <w:p w:rsidR="00E12962" w:rsidRPr="00C86351" w:rsidRDefault="00E12962" w:rsidP="00E12962">
      <w:pPr>
        <w:pStyle w:val="a5"/>
        <w:ind w:right="-1"/>
        <w:jc w:val="both"/>
        <w:rPr>
          <w:rFonts w:ascii="Times New Roman" w:hAnsi="Times New Roman"/>
          <w:bCs/>
          <w:iCs/>
          <w:sz w:val="24"/>
          <w:szCs w:val="24"/>
        </w:rPr>
      </w:pPr>
      <w:r>
        <w:rPr>
          <w:rFonts w:ascii="Times New Roman" w:hAnsi="Times New Roman"/>
          <w:bCs/>
          <w:iCs/>
          <w:sz w:val="24"/>
          <w:szCs w:val="24"/>
        </w:rPr>
        <w:t xml:space="preserve">   </w:t>
      </w:r>
      <w:r w:rsidRPr="00C86351">
        <w:rPr>
          <w:rFonts w:ascii="Times New Roman" w:hAnsi="Times New Roman"/>
          <w:bCs/>
          <w:iCs/>
          <w:sz w:val="24"/>
          <w:szCs w:val="24"/>
        </w:rPr>
        <w:t xml:space="preserve">Очевидно, что названные уровни могут быть соотнесены с уровнями усвоения знаний, описанными В.П. Беспалько: </w:t>
      </w:r>
    </w:p>
    <w:p w:rsidR="00E12962" w:rsidRPr="00C86351" w:rsidRDefault="00E12962" w:rsidP="00E12962">
      <w:pPr>
        <w:pStyle w:val="a5"/>
        <w:ind w:right="-1"/>
        <w:jc w:val="both"/>
        <w:rPr>
          <w:rFonts w:ascii="Times New Roman" w:hAnsi="Times New Roman"/>
          <w:bCs/>
          <w:iCs/>
          <w:sz w:val="24"/>
          <w:szCs w:val="24"/>
        </w:rPr>
      </w:pPr>
      <w:r w:rsidRPr="00C86351">
        <w:rPr>
          <w:rFonts w:ascii="Times New Roman" w:hAnsi="Times New Roman"/>
          <w:bCs/>
          <w:iCs/>
          <w:sz w:val="24"/>
          <w:szCs w:val="24"/>
        </w:rPr>
        <w:t xml:space="preserve">1) деятельность по узнаванию (ученический уровень) – правильное выполнение аналогичных заданий; </w:t>
      </w:r>
    </w:p>
    <w:p w:rsidR="00E12962" w:rsidRPr="00C86351" w:rsidRDefault="00E12962" w:rsidP="00E12962">
      <w:pPr>
        <w:pStyle w:val="a5"/>
        <w:ind w:right="-1"/>
        <w:jc w:val="both"/>
        <w:rPr>
          <w:rFonts w:ascii="Times New Roman" w:hAnsi="Times New Roman"/>
          <w:bCs/>
          <w:iCs/>
          <w:sz w:val="24"/>
          <w:szCs w:val="24"/>
        </w:rPr>
      </w:pPr>
      <w:r w:rsidRPr="00C86351">
        <w:rPr>
          <w:rFonts w:ascii="Times New Roman" w:hAnsi="Times New Roman"/>
          <w:bCs/>
          <w:iCs/>
          <w:sz w:val="24"/>
          <w:szCs w:val="24"/>
        </w:rPr>
        <w:t xml:space="preserve">2) деятельность по решению типовых задач (алгоритмический уровень) – полнота и действенность; </w:t>
      </w:r>
    </w:p>
    <w:p w:rsidR="00E12962" w:rsidRPr="00C86351" w:rsidRDefault="00E12962" w:rsidP="00E12962">
      <w:pPr>
        <w:pStyle w:val="a5"/>
        <w:ind w:right="-1"/>
        <w:jc w:val="both"/>
        <w:rPr>
          <w:rFonts w:ascii="Times New Roman" w:hAnsi="Times New Roman"/>
          <w:bCs/>
          <w:iCs/>
          <w:sz w:val="24"/>
          <w:szCs w:val="24"/>
        </w:rPr>
      </w:pPr>
      <w:r w:rsidRPr="00C86351">
        <w:rPr>
          <w:rFonts w:ascii="Times New Roman" w:hAnsi="Times New Roman"/>
          <w:bCs/>
          <w:iCs/>
          <w:sz w:val="24"/>
          <w:szCs w:val="24"/>
        </w:rPr>
        <w:t xml:space="preserve">3) деятельность, связанная с выбором действия (эвристический уровень), – выполнение мыслительных операций; </w:t>
      </w:r>
    </w:p>
    <w:p w:rsidR="00E12962" w:rsidRPr="00C86351" w:rsidRDefault="00E12962" w:rsidP="00E12962">
      <w:pPr>
        <w:pStyle w:val="a5"/>
        <w:ind w:right="-1"/>
        <w:jc w:val="both"/>
        <w:rPr>
          <w:rFonts w:ascii="Times New Roman" w:hAnsi="Times New Roman"/>
          <w:bCs/>
          <w:iCs/>
          <w:sz w:val="24"/>
          <w:szCs w:val="24"/>
        </w:rPr>
      </w:pPr>
      <w:r w:rsidRPr="00C86351">
        <w:rPr>
          <w:rFonts w:ascii="Times New Roman" w:hAnsi="Times New Roman"/>
          <w:bCs/>
          <w:iCs/>
          <w:sz w:val="24"/>
          <w:szCs w:val="24"/>
        </w:rPr>
        <w:t>4) деятельность по поиску решения (творческий уровень) – опора на жизненный опыт, работу воображения и активное мышление.</w:t>
      </w:r>
    </w:p>
    <w:p w:rsidR="00E12962" w:rsidRPr="00C86351" w:rsidRDefault="00E12962" w:rsidP="00E12962">
      <w:pPr>
        <w:pStyle w:val="a5"/>
        <w:ind w:right="-1" w:firstLine="709"/>
        <w:rPr>
          <w:rFonts w:ascii="Times New Roman" w:hAnsi="Times New Roman"/>
          <w:b/>
          <w:bCs/>
          <w:iCs/>
          <w:sz w:val="24"/>
          <w:szCs w:val="24"/>
        </w:rPr>
      </w:pPr>
      <w:r w:rsidRPr="00C86351">
        <w:rPr>
          <w:rFonts w:ascii="Times New Roman" w:hAnsi="Times New Roman"/>
          <w:b/>
          <w:bCs/>
          <w:iCs/>
          <w:sz w:val="24"/>
          <w:szCs w:val="24"/>
        </w:rPr>
        <w:t>Коммуникативная компетентность личности и источники её формирования.</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 xml:space="preserve">Коммуникативная компетентность — это владение сложными коммуникативными навыками и умениями, формирование адекватных умений в новых социальных структурах, </w:t>
      </w:r>
      <w:r w:rsidRPr="00C86351">
        <w:rPr>
          <w:rFonts w:ascii="Times New Roman" w:hAnsi="Times New Roman"/>
          <w:bCs/>
          <w:iCs/>
          <w:sz w:val="24"/>
          <w:szCs w:val="24"/>
        </w:rPr>
        <w:lastRenderedPageBreak/>
        <w:t>знание культурных норм и ограничений в общении, знание обычаев, традиций, этикета в сфере общения, соблюдение приличий, воспитанность, ориентация в коммуникативных средствах, присущих национальному, сословному менталитету и выражающихся в рамках данной профессии.</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Коммуникативная компетентность — это обобщающее коммуникативное свойство личности, включающее в себя коммуникативные способности, знания, умения и навыки, чувственный и социальный опыт в сфере делового общения.</w:t>
      </w:r>
    </w:p>
    <w:p w:rsidR="00E12962" w:rsidRPr="00C86351" w:rsidRDefault="00E12962" w:rsidP="00E12962">
      <w:pPr>
        <w:pStyle w:val="a5"/>
        <w:ind w:right="-1" w:firstLine="709"/>
        <w:jc w:val="both"/>
        <w:rPr>
          <w:rFonts w:ascii="Times New Roman" w:hAnsi="Times New Roman"/>
          <w:bCs/>
          <w:iCs/>
          <w:sz w:val="24"/>
          <w:szCs w:val="24"/>
        </w:rPr>
      </w:pPr>
      <w:r w:rsidRPr="00C86351">
        <w:rPr>
          <w:rFonts w:ascii="Times New Roman" w:hAnsi="Times New Roman"/>
          <w:bCs/>
          <w:iCs/>
          <w:sz w:val="24"/>
          <w:szCs w:val="24"/>
        </w:rPr>
        <w:t>Коммуникативная компетентность складывается из способностей:</w:t>
      </w:r>
    </w:p>
    <w:p w:rsidR="00E12962" w:rsidRPr="00C86351" w:rsidRDefault="00E12962" w:rsidP="00E12962">
      <w:pPr>
        <w:pStyle w:val="a5"/>
        <w:numPr>
          <w:ilvl w:val="0"/>
          <w:numId w:val="5"/>
        </w:numPr>
        <w:ind w:right="-1"/>
        <w:jc w:val="both"/>
        <w:rPr>
          <w:rFonts w:ascii="Times New Roman" w:hAnsi="Times New Roman"/>
          <w:bCs/>
          <w:iCs/>
          <w:sz w:val="24"/>
          <w:szCs w:val="24"/>
        </w:rPr>
      </w:pPr>
      <w:r w:rsidRPr="00C86351">
        <w:rPr>
          <w:rFonts w:ascii="Times New Roman" w:hAnsi="Times New Roman"/>
          <w:bCs/>
          <w:iCs/>
          <w:sz w:val="24"/>
          <w:szCs w:val="24"/>
        </w:rPr>
        <w:t>Давать социально-психологический прогноз коммуникативной ситуации, в которой предстоит общаться;</w:t>
      </w:r>
    </w:p>
    <w:p w:rsidR="00E12962" w:rsidRPr="00C86351" w:rsidRDefault="00E12962" w:rsidP="00E12962">
      <w:pPr>
        <w:pStyle w:val="a5"/>
        <w:numPr>
          <w:ilvl w:val="0"/>
          <w:numId w:val="5"/>
        </w:numPr>
        <w:ind w:right="-1"/>
        <w:jc w:val="both"/>
        <w:rPr>
          <w:rFonts w:ascii="Times New Roman" w:hAnsi="Times New Roman"/>
          <w:bCs/>
          <w:iCs/>
          <w:sz w:val="24"/>
          <w:szCs w:val="24"/>
        </w:rPr>
      </w:pPr>
      <w:r w:rsidRPr="00C86351">
        <w:rPr>
          <w:rFonts w:ascii="Times New Roman" w:hAnsi="Times New Roman"/>
          <w:bCs/>
          <w:iCs/>
          <w:sz w:val="24"/>
          <w:szCs w:val="24"/>
        </w:rPr>
        <w:t>Социально-психологически программировать процесс общения, опираясь на своеобразие коммуникативной ситуации;</w:t>
      </w:r>
    </w:p>
    <w:p w:rsidR="00E12962" w:rsidRPr="00C86351" w:rsidRDefault="00E12962" w:rsidP="00E12962">
      <w:pPr>
        <w:pStyle w:val="a5"/>
        <w:numPr>
          <w:ilvl w:val="0"/>
          <w:numId w:val="5"/>
        </w:numPr>
        <w:ind w:right="-1"/>
        <w:jc w:val="both"/>
        <w:rPr>
          <w:rFonts w:ascii="Times New Roman" w:hAnsi="Times New Roman"/>
          <w:bCs/>
          <w:iCs/>
          <w:sz w:val="24"/>
          <w:szCs w:val="24"/>
        </w:rPr>
      </w:pPr>
      <w:r w:rsidRPr="00C86351">
        <w:rPr>
          <w:rFonts w:ascii="Times New Roman" w:hAnsi="Times New Roman"/>
          <w:bCs/>
          <w:iCs/>
          <w:sz w:val="24"/>
          <w:szCs w:val="24"/>
        </w:rPr>
        <w:t>Осуществлять социально-психологическое управление процессами общения в коммуникативной ситуации.</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val="ky-KG" w:eastAsia="ru-RU"/>
        </w:rPr>
      </w:pPr>
      <w:r w:rsidRPr="00C86351">
        <w:rPr>
          <w:rFonts w:ascii="Times New Roman" w:eastAsia="Calibri" w:hAnsi="Times New Roman" w:cs="Times New Roman"/>
          <w:bCs/>
          <w:iCs/>
          <w:sz w:val="24"/>
          <w:szCs w:val="24"/>
          <w:lang w:eastAsia="ru-RU"/>
        </w:rPr>
        <w:t>Усиление роли коммуникации в современном мире, осознание высокого потенциала ее влияния на многие стороны жизни общества активизируют изучение коммуникативного воздействия.</w:t>
      </w:r>
      <w:r w:rsidRPr="00C86351">
        <w:rPr>
          <w:rFonts w:ascii="Times New Roman" w:eastAsia="Calibri" w:hAnsi="Times New Roman" w:cs="Times New Roman"/>
          <w:bCs/>
          <w:iCs/>
          <w:sz w:val="24"/>
          <w:szCs w:val="24"/>
          <w:lang w:val="ky-KG" w:eastAsia="ru-RU"/>
        </w:rPr>
        <w:t xml:space="preserve"> </w:t>
      </w:r>
      <w:r w:rsidRPr="00C86351">
        <w:rPr>
          <w:rFonts w:ascii="Times New Roman" w:eastAsia="Calibri" w:hAnsi="Times New Roman" w:cs="Times New Roman"/>
          <w:bCs/>
          <w:iCs/>
          <w:sz w:val="24"/>
          <w:szCs w:val="24"/>
          <w:lang w:eastAsia="ru-RU"/>
        </w:rPr>
        <w:t>Мощным орудием коммуникативного воздействия является язык. Языковые ресурсы позволяют не просто описывать какую-либо ситуацию внешнего мира, но и интерпретировать ее, задавая нужное говорящему видение мира, управлять восприятием ситуации и навязывать ее положительную или отрицательную оценку</w:t>
      </w:r>
      <w:r w:rsidRPr="00C86351">
        <w:rPr>
          <w:rFonts w:ascii="Times New Roman" w:eastAsia="Calibri" w:hAnsi="Times New Roman" w:cs="Times New Roman"/>
          <w:bCs/>
          <w:iCs/>
          <w:sz w:val="24"/>
          <w:szCs w:val="24"/>
          <w:lang w:val="ky-KG" w:eastAsia="ru-RU"/>
        </w:rPr>
        <w:t>.</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В процессе коммуникации люди постоянно обмениваются разнообразной информацией – мнениями, оценками, эмоциями. Поскольку любая поступающая к человеку информация оказывает то или иное влияние на его поведение, суждения, установки, чувства, коммуникация всегда предполагает воздействие. С появлением новых информационных технологий и ростом медиатизации общества проблема коммуникативного воздействия встает как никогда остро.</w:t>
      </w:r>
    </w:p>
    <w:p w:rsidR="00E12962" w:rsidRPr="00C86351" w:rsidRDefault="00E12962" w:rsidP="00E12962">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sz w:val="24"/>
          <w:szCs w:val="24"/>
        </w:rPr>
        <w:t xml:space="preserve">Следует также выделить </w:t>
      </w:r>
      <w:r w:rsidRPr="00C86351">
        <w:rPr>
          <w:rFonts w:ascii="Times New Roman" w:hAnsi="Times New Roman" w:cs="Times New Roman"/>
          <w:b/>
          <w:bCs/>
          <w:sz w:val="24"/>
          <w:szCs w:val="24"/>
        </w:rPr>
        <w:t>похожие явления</w:t>
      </w:r>
      <w:r w:rsidRPr="00C86351">
        <w:rPr>
          <w:rFonts w:ascii="Times New Roman" w:hAnsi="Times New Roman" w:cs="Times New Roman"/>
          <w:sz w:val="24"/>
          <w:szCs w:val="24"/>
        </w:rPr>
        <w:t>.</w:t>
      </w:r>
    </w:p>
    <w:p w:rsidR="00E12962" w:rsidRPr="00C86351" w:rsidRDefault="00E12962" w:rsidP="00E12962">
      <w:pPr>
        <w:spacing w:after="0" w:line="240" w:lineRule="auto"/>
        <w:ind w:right="-1" w:firstLine="709"/>
        <w:jc w:val="both"/>
        <w:rPr>
          <w:rFonts w:ascii="Times New Roman" w:hAnsi="Times New Roman" w:cs="Times New Roman"/>
          <w:sz w:val="24"/>
          <w:szCs w:val="24"/>
        </w:rPr>
      </w:pPr>
      <w:proofErr w:type="spellStart"/>
      <w:r w:rsidRPr="00C86351">
        <w:rPr>
          <w:rFonts w:ascii="Times New Roman" w:hAnsi="Times New Roman" w:cs="Times New Roman"/>
          <w:b/>
          <w:bCs/>
          <w:sz w:val="24"/>
          <w:szCs w:val="24"/>
        </w:rPr>
        <w:t>Суггестивность</w:t>
      </w:r>
      <w:proofErr w:type="spellEnd"/>
      <w:r w:rsidRPr="00C86351">
        <w:rPr>
          <w:rFonts w:ascii="Times New Roman" w:hAnsi="Times New Roman" w:cs="Times New Roman"/>
          <w:b/>
          <w:bCs/>
          <w:sz w:val="24"/>
          <w:szCs w:val="24"/>
        </w:rPr>
        <w:t xml:space="preserve"> </w:t>
      </w:r>
      <w:r w:rsidRPr="00C86351">
        <w:rPr>
          <w:rFonts w:ascii="Times New Roman" w:hAnsi="Times New Roman" w:cs="Times New Roman"/>
          <w:sz w:val="24"/>
          <w:szCs w:val="24"/>
        </w:rPr>
        <w:t xml:space="preserve">(от латинского </w:t>
      </w:r>
      <w:proofErr w:type="spellStart"/>
      <w:r w:rsidRPr="00C86351">
        <w:rPr>
          <w:rFonts w:ascii="Times New Roman" w:hAnsi="Times New Roman" w:cs="Times New Roman"/>
          <w:sz w:val="24"/>
          <w:szCs w:val="24"/>
        </w:rPr>
        <w:t>suggestio</w:t>
      </w:r>
      <w:proofErr w:type="spellEnd"/>
      <w:r w:rsidRPr="00C86351">
        <w:rPr>
          <w:rFonts w:ascii="Times New Roman" w:hAnsi="Times New Roman" w:cs="Times New Roman"/>
          <w:sz w:val="24"/>
          <w:szCs w:val="24"/>
        </w:rPr>
        <w:t xml:space="preserve"> - внушение, намек) - активное воздействие на воображение, эмоции, подсознание читателя посредством "пленительной неясности" - логически неуловимых, зыбких, намекающих тематических, образных, ритмических, звуковых ассоциаций. Этот термин у нас привился после Александра Веселовского, который любил использовать его в работах по исторической поэтике. История поэтических образов, мотивов, сюжетов, формул представляет изменчивое чередование их, то умирание, то возрождение с бытованием некоторых из них до времени, когда они станут мёртвыми и вдруг вновь оживут, вызванные поэтическим спросом, требованием времени. Если эти образы и сюжеты, эпитеты и сравнения, мотивы и формулы заставляют интенсивно работать воображение читателя, вызывают яркие эмоциональные переживания, раскрывают новое миропонимание или обновляют старое, то эти образы суггестивны.</w:t>
      </w:r>
    </w:p>
    <w:p w:rsidR="00E12962" w:rsidRPr="00C86351" w:rsidRDefault="00E12962" w:rsidP="00E12962">
      <w:pPr>
        <w:spacing w:after="0" w:line="240" w:lineRule="auto"/>
        <w:ind w:right="-1" w:firstLine="709"/>
        <w:jc w:val="both"/>
        <w:rPr>
          <w:rFonts w:ascii="Times New Roman" w:hAnsi="Times New Roman" w:cs="Times New Roman"/>
          <w:sz w:val="24"/>
          <w:szCs w:val="24"/>
        </w:rPr>
      </w:pPr>
      <w:proofErr w:type="spellStart"/>
      <w:r w:rsidRPr="00C86351">
        <w:rPr>
          <w:rFonts w:ascii="Times New Roman" w:hAnsi="Times New Roman" w:cs="Times New Roman"/>
          <w:b/>
          <w:bCs/>
          <w:sz w:val="24"/>
          <w:szCs w:val="24"/>
        </w:rPr>
        <w:t>Персуазивность</w:t>
      </w:r>
      <w:proofErr w:type="spellEnd"/>
      <w:r w:rsidRPr="00C86351">
        <w:rPr>
          <w:rFonts w:ascii="Times New Roman" w:hAnsi="Times New Roman" w:cs="Times New Roman"/>
          <w:b/>
          <w:bCs/>
          <w:sz w:val="24"/>
          <w:szCs w:val="24"/>
        </w:rPr>
        <w:t xml:space="preserve"> </w:t>
      </w:r>
      <w:r w:rsidRPr="00C86351">
        <w:rPr>
          <w:rFonts w:ascii="Times New Roman" w:hAnsi="Times New Roman" w:cs="Times New Roman"/>
          <w:sz w:val="24"/>
          <w:szCs w:val="24"/>
        </w:rPr>
        <w:t xml:space="preserve">– (от латинского </w:t>
      </w:r>
      <w:proofErr w:type="spellStart"/>
      <w:r w:rsidRPr="00C86351">
        <w:rPr>
          <w:rFonts w:ascii="Times New Roman" w:hAnsi="Times New Roman" w:cs="Times New Roman"/>
          <w:sz w:val="24"/>
          <w:szCs w:val="24"/>
        </w:rPr>
        <w:t>persuasio</w:t>
      </w:r>
      <w:proofErr w:type="spellEnd"/>
      <w:r w:rsidRPr="00C86351">
        <w:rPr>
          <w:rFonts w:ascii="Times New Roman" w:hAnsi="Times New Roman" w:cs="Times New Roman"/>
          <w:sz w:val="24"/>
          <w:szCs w:val="24"/>
        </w:rPr>
        <w:t xml:space="preserve"> –уговаривание, мнение) воздействие автора устного или письменного сообщения на адресата с целью убедить в чем-либо, призвать совершать или не совершать те или иные действия (Чернявская, «Дискурс власти и власть дискурса: проблемы речевого воздействия, 2006). </w:t>
      </w:r>
      <w:proofErr w:type="spellStart"/>
      <w:r w:rsidRPr="00C86351">
        <w:rPr>
          <w:rFonts w:ascii="Times New Roman" w:hAnsi="Times New Roman" w:cs="Times New Roman"/>
          <w:sz w:val="24"/>
          <w:szCs w:val="24"/>
        </w:rPr>
        <w:t>Персуазивное</w:t>
      </w:r>
      <w:proofErr w:type="spellEnd"/>
      <w:r w:rsidRPr="00C86351">
        <w:rPr>
          <w:rFonts w:ascii="Times New Roman" w:hAnsi="Times New Roman" w:cs="Times New Roman"/>
          <w:sz w:val="24"/>
          <w:szCs w:val="24"/>
        </w:rPr>
        <w:t xml:space="preserve"> воздействие предполагает достижение цели путем убеждения через рациональное обоснование той или иной идеи. Однако оно предполагает также опору на эмоционально-оценочные средства взаимодействия.</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 xml:space="preserve">Принципами коммуникативного воздействия относятся: иерархичность; активность; </w:t>
      </w:r>
      <w:proofErr w:type="spellStart"/>
      <w:r w:rsidRPr="00C86351">
        <w:rPr>
          <w:rFonts w:ascii="Times New Roman" w:eastAsia="Calibri" w:hAnsi="Times New Roman" w:cs="Times New Roman"/>
          <w:bCs/>
          <w:iCs/>
          <w:sz w:val="24"/>
          <w:szCs w:val="24"/>
          <w:lang w:eastAsia="ru-RU"/>
        </w:rPr>
        <w:t>полимотивированность</w:t>
      </w:r>
      <w:proofErr w:type="spellEnd"/>
      <w:r w:rsidRPr="00C86351">
        <w:rPr>
          <w:rFonts w:ascii="Times New Roman" w:eastAsia="Calibri" w:hAnsi="Times New Roman" w:cs="Times New Roman"/>
          <w:bCs/>
          <w:iCs/>
          <w:sz w:val="24"/>
          <w:szCs w:val="24"/>
          <w:lang w:eastAsia="ru-RU"/>
        </w:rPr>
        <w:t xml:space="preserve">; эмоциональность. Раскрывая особенности развиваемого подхода, остановимся последовательно на каждом из этих принципов. </w:t>
      </w:r>
    </w:p>
    <w:p w:rsidR="00E12962" w:rsidRPr="00C86351" w:rsidRDefault="00E12962" w:rsidP="00B0709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
          <w:bCs/>
          <w:iCs/>
          <w:sz w:val="24"/>
          <w:szCs w:val="24"/>
          <w:lang w:eastAsia="ru-RU"/>
        </w:rPr>
        <w:t>Иерархичность</w:t>
      </w:r>
      <w:r w:rsidRPr="00C86351">
        <w:rPr>
          <w:rFonts w:ascii="Times New Roman" w:eastAsia="Calibri" w:hAnsi="Times New Roman" w:cs="Times New Roman"/>
          <w:bCs/>
          <w:iCs/>
          <w:color w:val="FF0000"/>
          <w:sz w:val="24"/>
          <w:szCs w:val="24"/>
          <w:lang w:eastAsia="ru-RU"/>
        </w:rPr>
        <w:t xml:space="preserve">. </w:t>
      </w:r>
      <w:r w:rsidRPr="00C86351">
        <w:rPr>
          <w:rFonts w:ascii="Times New Roman" w:eastAsia="Calibri" w:hAnsi="Times New Roman" w:cs="Times New Roman"/>
          <w:bCs/>
          <w:iCs/>
          <w:sz w:val="24"/>
          <w:szCs w:val="24"/>
          <w:lang w:eastAsia="ru-RU"/>
        </w:rPr>
        <w:t xml:space="preserve">Как уже отмечалось, коммуникативное воздействие охватывает большой круг сильно различающихся психологических феноменов: это не только воздействие выступающего на аудиторию, но и процессы межличностного воздействия в организациях, трансляция представлений о действительности средствами массовой </w:t>
      </w:r>
      <w:r w:rsidRPr="00C86351">
        <w:rPr>
          <w:rFonts w:ascii="Times New Roman" w:eastAsia="Calibri" w:hAnsi="Times New Roman" w:cs="Times New Roman"/>
          <w:bCs/>
          <w:iCs/>
          <w:sz w:val="24"/>
          <w:szCs w:val="24"/>
          <w:lang w:eastAsia="ru-RU"/>
        </w:rPr>
        <w:lastRenderedPageBreak/>
        <w:t xml:space="preserve">информации, влияние социальной поддержки на адаптацию человека и др. В целях систематизации указанных феноменов, различающих длительностью осуществления воздействия и </w:t>
      </w:r>
      <w:proofErr w:type="spellStart"/>
      <w:r w:rsidRPr="00C86351">
        <w:rPr>
          <w:rFonts w:ascii="Times New Roman" w:eastAsia="Calibri" w:hAnsi="Times New Roman" w:cs="Times New Roman"/>
          <w:bCs/>
          <w:iCs/>
          <w:sz w:val="24"/>
          <w:szCs w:val="24"/>
          <w:lang w:eastAsia="ru-RU"/>
        </w:rPr>
        <w:t>генерализованностью</w:t>
      </w:r>
      <w:proofErr w:type="spellEnd"/>
      <w:r w:rsidRPr="00C86351">
        <w:rPr>
          <w:rFonts w:ascii="Times New Roman" w:eastAsia="Calibri" w:hAnsi="Times New Roman" w:cs="Times New Roman"/>
          <w:bCs/>
          <w:iCs/>
          <w:sz w:val="24"/>
          <w:szCs w:val="24"/>
          <w:lang w:eastAsia="ru-RU"/>
        </w:rPr>
        <w:t xml:space="preserve"> его эффектов, нами было выделено три уровня анализа коммуникативного воздействия. </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
          <w:bCs/>
          <w:iCs/>
          <w:sz w:val="24"/>
          <w:szCs w:val="24"/>
          <w:lang w:eastAsia="ru-RU"/>
        </w:rPr>
        <w:t>Активность.</w:t>
      </w:r>
      <w:r w:rsidRPr="00C86351">
        <w:rPr>
          <w:rFonts w:ascii="Times New Roman" w:eastAsia="Calibri" w:hAnsi="Times New Roman" w:cs="Times New Roman"/>
          <w:bCs/>
          <w:iCs/>
          <w:sz w:val="24"/>
          <w:szCs w:val="24"/>
          <w:lang w:eastAsia="ru-RU"/>
        </w:rPr>
        <w:t xml:space="preserve"> Человек, оказавшийся в ситуации воздействия, активен во многих отношениях. Естественно, он активен, выступая в роли субъекта воздействия (выбор средств воздействия, момента и продолжительности их использования и др.). Однако, оказавшись и в роли объекта воздействия, человек не превращается в марионетку или пассивный приемник информации, а остается активным участником ситуации воздействия. Эта активность проявляется в выборе общей стратегии реагирования на попытку воздействия и отдельных приемов внутри этой стратегии, в глубине и типе (систематическом либо эвристическом) когнитивной обработки, поступающей от субъекта воздействия информации.</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 xml:space="preserve">По сути человек, номинально являющийся объектом воздействия (например, при просмотре рекламного ролика или получении просьбы совершить какое-либо действие), занимая активную позицию в отношении своих реакций, становится равноправным участником ситуации воздействия, т.е. ее субъектом. Неслучайно, именно когнитивная активность (ее выраженность и направление) является смысловым центром большинства современных теорий психологического воздействия. Так, Р. </w:t>
      </w:r>
      <w:proofErr w:type="spellStart"/>
      <w:r w:rsidRPr="00C86351">
        <w:rPr>
          <w:rFonts w:ascii="Times New Roman" w:eastAsia="Calibri" w:hAnsi="Times New Roman" w:cs="Times New Roman"/>
          <w:bCs/>
          <w:iCs/>
          <w:sz w:val="24"/>
          <w:szCs w:val="24"/>
          <w:lang w:eastAsia="ru-RU"/>
        </w:rPr>
        <w:t>Петти</w:t>
      </w:r>
      <w:proofErr w:type="spellEnd"/>
      <w:r w:rsidRPr="00C86351">
        <w:rPr>
          <w:rFonts w:ascii="Times New Roman" w:eastAsia="Calibri" w:hAnsi="Times New Roman" w:cs="Times New Roman"/>
          <w:bCs/>
          <w:iCs/>
          <w:sz w:val="24"/>
          <w:szCs w:val="24"/>
          <w:lang w:eastAsia="ru-RU"/>
        </w:rPr>
        <w:t xml:space="preserve"> и П. </w:t>
      </w:r>
      <w:proofErr w:type="spellStart"/>
      <w:r w:rsidRPr="00C86351">
        <w:rPr>
          <w:rFonts w:ascii="Times New Roman" w:eastAsia="Calibri" w:hAnsi="Times New Roman" w:cs="Times New Roman"/>
          <w:bCs/>
          <w:iCs/>
          <w:sz w:val="24"/>
          <w:szCs w:val="24"/>
          <w:lang w:eastAsia="ru-RU"/>
        </w:rPr>
        <w:t>Бринол</w:t>
      </w:r>
      <w:proofErr w:type="spellEnd"/>
      <w:r w:rsidRPr="00C86351">
        <w:rPr>
          <w:rFonts w:ascii="Times New Roman" w:eastAsia="Calibri" w:hAnsi="Times New Roman" w:cs="Times New Roman"/>
          <w:bCs/>
          <w:iCs/>
          <w:sz w:val="24"/>
          <w:szCs w:val="24"/>
          <w:lang w:eastAsia="ru-RU"/>
        </w:rPr>
        <w:t xml:space="preserve"> подчеркивают, что одна и та же переменная коммуникативной ситуации (например, привлекательность источника воздействия или характер аргументации) в зависимости от когнитивной установки человека – объекта воздействия – оказывает различное, порой диаметрально противоположное влияние на эффективность воздействия.</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proofErr w:type="spellStart"/>
      <w:r w:rsidRPr="00C86351">
        <w:rPr>
          <w:rFonts w:ascii="Times New Roman" w:eastAsia="Calibri" w:hAnsi="Times New Roman" w:cs="Times New Roman"/>
          <w:b/>
          <w:bCs/>
          <w:iCs/>
          <w:sz w:val="24"/>
          <w:szCs w:val="24"/>
          <w:lang w:eastAsia="ru-RU"/>
        </w:rPr>
        <w:t>Полимотивированность</w:t>
      </w:r>
      <w:proofErr w:type="spellEnd"/>
      <w:r w:rsidRPr="00C86351">
        <w:rPr>
          <w:rFonts w:ascii="Times New Roman" w:eastAsia="Calibri" w:hAnsi="Times New Roman" w:cs="Times New Roman"/>
          <w:bCs/>
          <w:iCs/>
          <w:sz w:val="24"/>
          <w:szCs w:val="24"/>
          <w:lang w:eastAsia="ru-RU"/>
        </w:rPr>
        <w:t xml:space="preserve">. Традиционно в качестве ведущего у человека – объекта воздействия постулировалось наличие устойчивого мотива иметь ясное и определенное представление об окружающей действительности. Так, Р. </w:t>
      </w:r>
      <w:proofErr w:type="spellStart"/>
      <w:r w:rsidRPr="00C86351">
        <w:rPr>
          <w:rFonts w:ascii="Times New Roman" w:eastAsia="Calibri" w:hAnsi="Times New Roman" w:cs="Times New Roman"/>
          <w:bCs/>
          <w:iCs/>
          <w:sz w:val="24"/>
          <w:szCs w:val="24"/>
          <w:lang w:eastAsia="ru-RU"/>
        </w:rPr>
        <w:t>Петти</w:t>
      </w:r>
      <w:proofErr w:type="spellEnd"/>
      <w:r w:rsidRPr="00C86351">
        <w:rPr>
          <w:rFonts w:ascii="Times New Roman" w:eastAsia="Calibri" w:hAnsi="Times New Roman" w:cs="Times New Roman"/>
          <w:bCs/>
          <w:iCs/>
          <w:sz w:val="24"/>
          <w:szCs w:val="24"/>
          <w:lang w:eastAsia="ru-RU"/>
        </w:rPr>
        <w:t xml:space="preserve"> и Д. </w:t>
      </w:r>
      <w:proofErr w:type="spellStart"/>
      <w:r w:rsidRPr="00C86351">
        <w:rPr>
          <w:rFonts w:ascii="Times New Roman" w:eastAsia="Calibri" w:hAnsi="Times New Roman" w:cs="Times New Roman"/>
          <w:bCs/>
          <w:iCs/>
          <w:sz w:val="24"/>
          <w:szCs w:val="24"/>
          <w:lang w:eastAsia="ru-RU"/>
        </w:rPr>
        <w:t>Вегенер</w:t>
      </w:r>
      <w:proofErr w:type="spellEnd"/>
      <w:r w:rsidRPr="00C86351">
        <w:rPr>
          <w:rFonts w:ascii="Times New Roman" w:eastAsia="Calibri" w:hAnsi="Times New Roman" w:cs="Times New Roman"/>
          <w:bCs/>
          <w:iCs/>
          <w:sz w:val="24"/>
          <w:szCs w:val="24"/>
          <w:lang w:eastAsia="ru-RU"/>
        </w:rPr>
        <w:t xml:space="preserve"> именно мотив познания реальности считали основным регулятором активности человека в ситуации воздействия. Подобное представление, к сожалению, скорее идеализирует человека, нежели отражает реальную ситуацию. Ведь уже исследования С. </w:t>
      </w:r>
      <w:proofErr w:type="spellStart"/>
      <w:r w:rsidRPr="00C86351">
        <w:rPr>
          <w:rFonts w:ascii="Times New Roman" w:eastAsia="Calibri" w:hAnsi="Times New Roman" w:cs="Times New Roman"/>
          <w:bCs/>
          <w:iCs/>
          <w:sz w:val="24"/>
          <w:szCs w:val="24"/>
          <w:lang w:eastAsia="ru-RU"/>
        </w:rPr>
        <w:t>Эша</w:t>
      </w:r>
      <w:proofErr w:type="spellEnd"/>
      <w:r w:rsidRPr="00C86351">
        <w:rPr>
          <w:rFonts w:ascii="Times New Roman" w:eastAsia="Calibri" w:hAnsi="Times New Roman" w:cs="Times New Roman"/>
          <w:bCs/>
          <w:iCs/>
          <w:sz w:val="24"/>
          <w:szCs w:val="24"/>
          <w:lang w:eastAsia="ru-RU"/>
        </w:rPr>
        <w:t xml:space="preserve"> (</w:t>
      </w:r>
      <w:proofErr w:type="spellStart"/>
      <w:r w:rsidRPr="00C86351">
        <w:rPr>
          <w:rFonts w:ascii="Times New Roman" w:eastAsia="Calibri" w:hAnsi="Times New Roman" w:cs="Times New Roman"/>
          <w:bCs/>
          <w:iCs/>
          <w:sz w:val="24"/>
          <w:szCs w:val="24"/>
          <w:lang w:eastAsia="ru-RU"/>
        </w:rPr>
        <w:t>Asch</w:t>
      </w:r>
      <w:proofErr w:type="spellEnd"/>
      <w:r w:rsidRPr="00C86351">
        <w:rPr>
          <w:rFonts w:ascii="Times New Roman" w:eastAsia="Calibri" w:hAnsi="Times New Roman" w:cs="Times New Roman"/>
          <w:bCs/>
          <w:iCs/>
          <w:sz w:val="24"/>
          <w:szCs w:val="24"/>
          <w:lang w:eastAsia="ru-RU"/>
        </w:rPr>
        <w:t xml:space="preserve"> S.E.) по психологии </w:t>
      </w:r>
      <w:proofErr w:type="spellStart"/>
      <w:r w:rsidRPr="00C86351">
        <w:rPr>
          <w:rFonts w:ascii="Times New Roman" w:eastAsia="Calibri" w:hAnsi="Times New Roman" w:cs="Times New Roman"/>
          <w:bCs/>
          <w:iCs/>
          <w:sz w:val="24"/>
          <w:szCs w:val="24"/>
          <w:lang w:eastAsia="ru-RU"/>
        </w:rPr>
        <w:t>конформности</w:t>
      </w:r>
      <w:proofErr w:type="spellEnd"/>
      <w:r w:rsidRPr="00C86351">
        <w:rPr>
          <w:rFonts w:ascii="Times New Roman" w:eastAsia="Calibri" w:hAnsi="Times New Roman" w:cs="Times New Roman"/>
          <w:bCs/>
          <w:iCs/>
          <w:sz w:val="24"/>
          <w:szCs w:val="24"/>
          <w:lang w:eastAsia="ru-RU"/>
        </w:rPr>
        <w:t xml:space="preserve">, проведенные в 1950-е годы, показали, что 30% людей предпочитают соглашаться с мнением других людей, нежели стремиться к адекватным представлениям о реальности. </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bookmarkStart w:id="0" w:name="_GoBack"/>
      <w:bookmarkEnd w:id="0"/>
      <w:r w:rsidRPr="00C86351">
        <w:rPr>
          <w:rFonts w:ascii="Times New Roman" w:eastAsia="Calibri" w:hAnsi="Times New Roman" w:cs="Times New Roman"/>
          <w:b/>
          <w:bCs/>
          <w:iCs/>
          <w:sz w:val="24"/>
          <w:szCs w:val="24"/>
          <w:lang w:eastAsia="ru-RU"/>
        </w:rPr>
        <w:t>Эмоциональность</w:t>
      </w:r>
      <w:r w:rsidRPr="00C86351">
        <w:rPr>
          <w:rFonts w:ascii="Times New Roman" w:eastAsia="Calibri" w:hAnsi="Times New Roman" w:cs="Times New Roman"/>
          <w:bCs/>
          <w:iCs/>
          <w:sz w:val="24"/>
          <w:szCs w:val="24"/>
          <w:lang w:eastAsia="ru-RU"/>
        </w:rPr>
        <w:t>. Традиционно в психологии коммуникативного воздействия исследовательский акцент смещен на когнитивные (при объяснении механизмов воздействия и описании его эффектов) и поведенческие (характеристика средств, процесса и эффектов воздействия) аспекты психики. Эмоциональная сфера человека до последнего времени не привлекала особого внимания. Подобное умаление значимости эмоциональной компоненты воздействия совершенно не оправдано, поскольку данные различных областей психологии свидетельствуют о важной роли эмоций в функционировании человеческой психики.</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 xml:space="preserve">С нашей точки зрения, применительно к коммуникативному воздействию роль эмоций важна по крайней мере в следующих отношениях. </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Во-первых, характер эмоций влияет на восприятие ситуации воздействия и во многом определяет выбор и реализацию средств воздействия. Так, установлено, что люди, находящиеся в подавленном, депрессивном состоянии, для оказания воздействия используют более аргументированные и обоснованные сообщения.</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Во-вторых, индицирование определенного эмоционального состояния человека в целях изменения его психики традиционно рассматривается как достаточно эффективный прием психологического воздействия. В данном отношении наиболее известен прием апелляции к страху, который привлекал особое внимание еще в самом начале экспериментальных исследований психологического воздействия. В наши дни, несмотря на более чем пятидесятилетнюю историю изучения,</w:t>
      </w:r>
      <w:r w:rsidRPr="00C86351">
        <w:rPr>
          <w:rFonts w:ascii="Times New Roman" w:eastAsia="Calibri" w:hAnsi="Times New Roman" w:cs="Times New Roman"/>
          <w:bCs/>
          <w:iCs/>
          <w:sz w:val="24"/>
          <w:szCs w:val="24"/>
          <w:lang w:val="ky-KG" w:eastAsia="ru-RU"/>
        </w:rPr>
        <w:t xml:space="preserve"> </w:t>
      </w:r>
      <w:r w:rsidRPr="00C86351">
        <w:rPr>
          <w:rFonts w:ascii="Times New Roman" w:eastAsia="Calibri" w:hAnsi="Times New Roman" w:cs="Times New Roman"/>
          <w:bCs/>
          <w:iCs/>
          <w:sz w:val="24"/>
          <w:szCs w:val="24"/>
          <w:lang w:eastAsia="ru-RU"/>
        </w:rPr>
        <w:t xml:space="preserve">этот прием продолжает активно </w:t>
      </w:r>
      <w:r w:rsidRPr="00C86351">
        <w:rPr>
          <w:rFonts w:ascii="Times New Roman" w:eastAsia="Calibri" w:hAnsi="Times New Roman" w:cs="Times New Roman"/>
          <w:bCs/>
          <w:iCs/>
          <w:sz w:val="24"/>
          <w:szCs w:val="24"/>
          <w:lang w:eastAsia="ru-RU"/>
        </w:rPr>
        <w:lastRenderedPageBreak/>
        <w:t>исследоваться, причем основное внимание уделяется факторам и механизмам, определяющим результативность его реализации.</w:t>
      </w:r>
    </w:p>
    <w:p w:rsidR="00E12962" w:rsidRPr="00C86351" w:rsidRDefault="00E12962" w:rsidP="00E12962">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 xml:space="preserve">В-третьих, эмоциональный компонент, наряду с когнитивным и поведенческим, выступает составной частью аттитюдов (аттитюд (от франц. </w:t>
      </w:r>
      <w:proofErr w:type="spellStart"/>
      <w:r w:rsidRPr="00C86351">
        <w:rPr>
          <w:rFonts w:ascii="Times New Roman" w:eastAsia="Calibri" w:hAnsi="Times New Roman" w:cs="Times New Roman"/>
          <w:bCs/>
          <w:iCs/>
          <w:sz w:val="24"/>
          <w:szCs w:val="24"/>
          <w:lang w:eastAsia="ru-RU"/>
        </w:rPr>
        <w:t>attitude</w:t>
      </w:r>
      <w:proofErr w:type="spellEnd"/>
      <w:r w:rsidRPr="00C86351">
        <w:rPr>
          <w:rFonts w:ascii="Times New Roman" w:eastAsia="Calibri" w:hAnsi="Times New Roman" w:cs="Times New Roman"/>
          <w:bCs/>
          <w:iCs/>
          <w:sz w:val="24"/>
          <w:szCs w:val="24"/>
          <w:lang w:eastAsia="ru-RU"/>
        </w:rPr>
        <w:t xml:space="preserve"> - поза) - готовность к выполнению какого-либо действия. Синоним: установка). В некоторых аттитюдах он может быть сильно выражен, что оказывает влияние на их стабильность и устойчивость к воздействию. Наконец, неоспорима роль эмоционального состояния объекта воздействия как фактора, опосредующего воздействие поступающей информации. Значимым является не только то, позитивное или негативное состояние переживается, но и степень выраженности переживаемой эмоции. Во многих случаях эмоции влияют на эффективность воздействия опосредованно, через модулирование объема систематической обработки поступающей информации. Установлено, что переживание негативных эмоций (грусть, печаль), как правило, стимулирует проведение систематического анализа, что делает человека более подверженным воздействию при предъявлении ему сильных (т.е. веских, доказательных) аргументов в поддержку предлагаемого тезиса. </w:t>
      </w:r>
    </w:p>
    <w:p w:rsidR="00E12962" w:rsidRPr="00C86351" w:rsidRDefault="00E12962" w:rsidP="00E12962">
      <w:pPr>
        <w:spacing w:after="0" w:line="240" w:lineRule="auto"/>
        <w:ind w:left="720" w:right="-1" w:firstLine="709"/>
        <w:contextualSpacing/>
        <w:rPr>
          <w:rFonts w:ascii="Times New Roman" w:eastAsia="Times New Roman" w:hAnsi="Times New Roman" w:cs="Times New Roman"/>
          <w:b/>
          <w:sz w:val="24"/>
          <w:szCs w:val="24"/>
        </w:rPr>
      </w:pPr>
    </w:p>
    <w:p w:rsidR="00E12962" w:rsidRPr="00C86351" w:rsidRDefault="00E12962" w:rsidP="00E12962">
      <w:pPr>
        <w:spacing w:after="0" w:line="240" w:lineRule="auto"/>
        <w:ind w:right="-1"/>
        <w:jc w:val="center"/>
        <w:rPr>
          <w:rFonts w:ascii="Times New Roman" w:hAnsi="Times New Roman" w:cs="Times New Roman"/>
          <w:b/>
          <w:color w:val="0070C0"/>
          <w:sz w:val="24"/>
          <w:szCs w:val="24"/>
        </w:rPr>
      </w:pPr>
    </w:p>
    <w:p w:rsidR="001637FC" w:rsidRDefault="001637FC"/>
    <w:sectPr w:rsidR="00163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C280E"/>
    <w:multiLevelType w:val="multilevel"/>
    <w:tmpl w:val="D4B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FD2201"/>
    <w:multiLevelType w:val="hybridMultilevel"/>
    <w:tmpl w:val="667AED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8A17BAA"/>
    <w:multiLevelType w:val="hybridMultilevel"/>
    <w:tmpl w:val="167CDE6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5DE8617E"/>
    <w:multiLevelType w:val="hybridMultilevel"/>
    <w:tmpl w:val="B860CD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B03BBE"/>
    <w:multiLevelType w:val="multilevel"/>
    <w:tmpl w:val="6FE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0F125B"/>
    <w:multiLevelType w:val="hybridMultilevel"/>
    <w:tmpl w:val="F72870CA"/>
    <w:lvl w:ilvl="0" w:tplc="0419000B">
      <w:start w:val="1"/>
      <w:numFmt w:val="bullet"/>
      <w:lvlText w:val=""/>
      <w:lvlJc w:val="left"/>
      <w:pPr>
        <w:ind w:left="35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4C"/>
    <w:rsid w:val="001637FC"/>
    <w:rsid w:val="0076004C"/>
    <w:rsid w:val="00B07092"/>
    <w:rsid w:val="00E1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B07F0-9350-4643-90EB-36A93D2D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E12962"/>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E12962"/>
    <w:rPr>
      <w:rFonts w:ascii="Times New Roman" w:eastAsia="Times New Roman" w:hAnsi="Times New Roman" w:cs="Times New Roman"/>
      <w:sz w:val="24"/>
      <w:szCs w:val="24"/>
    </w:rPr>
  </w:style>
  <w:style w:type="paragraph" w:styleId="a5">
    <w:name w:val="No Spacing"/>
    <w:uiPriority w:val="1"/>
    <w:qFormat/>
    <w:rsid w:val="00E12962"/>
    <w:pPr>
      <w:spacing w:after="0" w:line="240" w:lineRule="auto"/>
    </w:pPr>
    <w:rPr>
      <w:rFonts w:ascii="Calibri" w:hAnsi="Calibri"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2233</Words>
  <Characters>12733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2023-05-24T14:11:00Z</dcterms:created>
  <dcterms:modified xsi:type="dcterms:W3CDTF">2023-05-24T14:30:00Z</dcterms:modified>
</cp:coreProperties>
</file>