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4AD" w:rsidRDefault="00DF44AD" w:rsidP="00DF44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РАБОЧАЯ ПРОГРАММА ДИСЦИПЛИНЫ</w:t>
      </w:r>
    </w:p>
    <w:p w:rsidR="00FE6533" w:rsidRPr="00DF44AD" w:rsidRDefault="00FE6533" w:rsidP="00DF44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37E62" w:rsidRDefault="00DF44AD" w:rsidP="00D37E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дисциплины: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Нормативно-правовое обеспечение деятельности педагога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переподготовки кадров для преподавания в сфере среднего и начального профессионального образования (СПО и НПО)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трудоёмкость: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часов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обучения: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дистанционная</w:t>
      </w:r>
    </w:p>
    <w:p w:rsidR="00D37E62" w:rsidRPr="00D37E62" w:rsidRDefault="00D37E62" w:rsidP="00D37E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E62">
        <w:rPr>
          <w:rFonts w:ascii="Times New Roman" w:hAnsi="Times New Roman" w:cs="Times New Roman"/>
          <w:b/>
          <w:sz w:val="24"/>
          <w:szCs w:val="24"/>
        </w:rPr>
        <w:t>Информация о преподавателе</w:t>
      </w:r>
      <w:r w:rsidRPr="00D37E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7E62">
        <w:rPr>
          <w:rFonts w:ascii="Times New Roman" w:hAnsi="Times New Roman" w:cs="Times New Roman"/>
          <w:sz w:val="24"/>
          <w:szCs w:val="24"/>
        </w:rPr>
        <w:t>Кожорова</w:t>
      </w:r>
      <w:proofErr w:type="spellEnd"/>
      <w:r w:rsidRPr="00D37E62">
        <w:rPr>
          <w:rFonts w:ascii="Times New Roman" w:hAnsi="Times New Roman" w:cs="Times New Roman"/>
          <w:sz w:val="24"/>
          <w:szCs w:val="24"/>
        </w:rPr>
        <w:t xml:space="preserve"> Наргиза </w:t>
      </w:r>
      <w:proofErr w:type="spellStart"/>
      <w:r w:rsidRPr="00D37E62">
        <w:rPr>
          <w:rFonts w:ascii="Times New Roman" w:hAnsi="Times New Roman" w:cs="Times New Roman"/>
          <w:sz w:val="24"/>
          <w:szCs w:val="24"/>
        </w:rPr>
        <w:t>Баратовна</w:t>
      </w:r>
      <w:proofErr w:type="spellEnd"/>
    </w:p>
    <w:p w:rsidR="00D37E62" w:rsidRPr="00D37E62" w:rsidRDefault="00D37E62" w:rsidP="00D37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E62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Pr="00D37E62">
        <w:rPr>
          <w:rFonts w:ascii="Times New Roman" w:hAnsi="Times New Roman" w:cs="Times New Roman"/>
          <w:sz w:val="24"/>
          <w:szCs w:val="24"/>
          <w:lang w:val="en-US"/>
        </w:rPr>
        <w:t>nargiza</w:t>
      </w:r>
      <w:proofErr w:type="spellEnd"/>
      <w:r w:rsidRPr="00D37E6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D37E62">
        <w:rPr>
          <w:rFonts w:ascii="Times New Roman" w:hAnsi="Times New Roman" w:cs="Times New Roman"/>
          <w:sz w:val="24"/>
          <w:szCs w:val="24"/>
          <w:lang w:val="en-US"/>
        </w:rPr>
        <w:t>kozhorov</w:t>
      </w:r>
      <w:proofErr w:type="spellEnd"/>
      <w:r w:rsidRPr="00D37E62">
        <w:rPr>
          <w:rFonts w:ascii="Times New Roman" w:hAnsi="Times New Roman" w:cs="Times New Roman"/>
          <w:sz w:val="24"/>
          <w:szCs w:val="24"/>
        </w:rPr>
        <w:t>@</w:t>
      </w:r>
      <w:r w:rsidRPr="00D37E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37E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7E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F44AD" w:rsidRPr="00DF44AD" w:rsidRDefault="00DF44AD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освоения дисциплины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дисциплины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у слушателей системы знаний о нормативно-правовых основах профессиональной деятельности педагога СПО и НПО, а также развитие умений применять нормативные правовые акты в образовательной практике.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дисциплины:</w:t>
      </w:r>
    </w:p>
    <w:p w:rsidR="00DF44AD" w:rsidRPr="00DF44AD" w:rsidRDefault="00DF44AD" w:rsidP="00DF44A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систему законодательства Кыргызской Республики в сфере образования;</w:t>
      </w:r>
    </w:p>
    <w:p w:rsidR="00DF44AD" w:rsidRPr="00DF44AD" w:rsidRDefault="00DF44AD" w:rsidP="00DF44A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правовой статус педагога и обучающихся;</w:t>
      </w:r>
    </w:p>
    <w:p w:rsidR="00DF44AD" w:rsidRPr="00DF44AD" w:rsidRDefault="00DF44AD" w:rsidP="00DF44A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применения нормативных документов в образовательной организации;</w:t>
      </w:r>
    </w:p>
    <w:p w:rsidR="00DF44AD" w:rsidRPr="00DF44AD" w:rsidRDefault="00DF44AD" w:rsidP="00DF44A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требованиями к организации образовательного процесса, оценке результатов обучения и аттестации;</w:t>
      </w:r>
    </w:p>
    <w:p w:rsidR="00DF44AD" w:rsidRPr="00DF44AD" w:rsidRDefault="00DF44AD" w:rsidP="00DF44A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правовую культуру и ответственность педагога.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слушатель должен: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DF44AD" w:rsidRPr="00DF44AD" w:rsidRDefault="00DF44AD" w:rsidP="00DF44A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Кыргызской Республики в сфере образования;</w:t>
      </w:r>
    </w:p>
    <w:p w:rsidR="00DF44AD" w:rsidRPr="00DF44AD" w:rsidRDefault="00DF44AD" w:rsidP="00DF44A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деятельность педагога СПО и НПО;</w:t>
      </w:r>
    </w:p>
    <w:p w:rsidR="00DF44AD" w:rsidRPr="00DF44AD" w:rsidRDefault="00DF44AD" w:rsidP="00DF44A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обязанности и ответственность участников образовательного процесса;</w:t>
      </w:r>
    </w:p>
    <w:p w:rsidR="00DF44AD" w:rsidRPr="00DF44AD" w:rsidRDefault="00DF44AD" w:rsidP="00DF44A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образовательной организации.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DF44AD" w:rsidRPr="00DF44AD" w:rsidRDefault="00DF44AD" w:rsidP="00DF44AD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нормативно-правовые акты в профессиональной деятельности;</w:t>
      </w:r>
    </w:p>
    <w:p w:rsidR="00DF44AD" w:rsidRPr="00DF44AD" w:rsidRDefault="00DF44AD" w:rsidP="00DF44AD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правовые ситуации в образовательной практике;</w:t>
      </w:r>
    </w:p>
    <w:p w:rsidR="00DF44AD" w:rsidRPr="00DF44AD" w:rsidRDefault="00DF44AD" w:rsidP="00DF44AD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использовать локальные нормативные документы.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Владеть:</w:t>
      </w:r>
    </w:p>
    <w:p w:rsidR="00DF44AD" w:rsidRPr="00DF44AD" w:rsidRDefault="00DF44AD" w:rsidP="00DF44AD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правового анализа документов;</w:t>
      </w:r>
    </w:p>
    <w:p w:rsidR="00DF44AD" w:rsidRPr="00DF44AD" w:rsidRDefault="00DF44AD" w:rsidP="00DF44AD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соблюдения требований образовательного законодательства в педагогической деятельности.</w:t>
      </w:r>
    </w:p>
    <w:p w:rsidR="00DF44AD" w:rsidRDefault="00DF44AD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Объём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3"/>
        <w:gridCol w:w="3376"/>
        <w:gridCol w:w="3376"/>
      </w:tblGrid>
      <w:tr w:rsidR="00FE6533" w:rsidTr="00FE6533">
        <w:tc>
          <w:tcPr>
            <w:tcW w:w="603" w:type="dxa"/>
          </w:tcPr>
          <w:p w:rsid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6" w:type="dxa"/>
          </w:tcPr>
          <w:p w:rsid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376" w:type="dxa"/>
          </w:tcPr>
          <w:p w:rsid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E6533" w:rsidRPr="00FE6533" w:rsidTr="00FE6533">
        <w:tc>
          <w:tcPr>
            <w:tcW w:w="603" w:type="dxa"/>
          </w:tcPr>
          <w:p w:rsidR="00FE6533" w:rsidRP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</w:tcPr>
          <w:p w:rsidR="00FE6533" w:rsidRP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376" w:type="dxa"/>
          </w:tcPr>
          <w:p w:rsidR="00FE6533" w:rsidRP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FE6533" w:rsidRPr="00FE6533" w:rsidTr="00FE6533">
        <w:tc>
          <w:tcPr>
            <w:tcW w:w="603" w:type="dxa"/>
          </w:tcPr>
          <w:p w:rsidR="00FE6533" w:rsidRP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</w:tcPr>
          <w:p w:rsidR="00FE6533" w:rsidRP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376" w:type="dxa"/>
          </w:tcPr>
          <w:p w:rsidR="00FE6533" w:rsidRP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FE6533" w:rsidTr="00FE6533">
        <w:tc>
          <w:tcPr>
            <w:tcW w:w="603" w:type="dxa"/>
          </w:tcPr>
          <w:p w:rsid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376" w:type="dxa"/>
          </w:tcPr>
          <w:p w:rsidR="00FE6533" w:rsidRDefault="00FE6533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FE6533" w:rsidRPr="00DF44AD" w:rsidRDefault="00FE6533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4AD" w:rsidRDefault="00DF44AD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Тематический план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3304"/>
        <w:gridCol w:w="1861"/>
        <w:gridCol w:w="1863"/>
        <w:gridCol w:w="1859"/>
      </w:tblGrid>
      <w:tr w:rsidR="00FE6533" w:rsidTr="00CB0CE1">
        <w:tc>
          <w:tcPr>
            <w:tcW w:w="458" w:type="dxa"/>
          </w:tcPr>
          <w:p w:rsidR="00FE6533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4" w:type="dxa"/>
          </w:tcPr>
          <w:p w:rsidR="00FE6533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861" w:type="dxa"/>
          </w:tcPr>
          <w:p w:rsidR="00FE6533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1863" w:type="dxa"/>
          </w:tcPr>
          <w:p w:rsidR="00FE6533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59" w:type="dxa"/>
          </w:tcPr>
          <w:p w:rsidR="00FE6533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FE6533" w:rsidRPr="00CB0CE1" w:rsidTr="00CB0CE1">
        <w:tc>
          <w:tcPr>
            <w:tcW w:w="458" w:type="dxa"/>
          </w:tcPr>
          <w:p w:rsidR="00FE6533" w:rsidRPr="00CB0CE1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</w:tcPr>
          <w:p w:rsidR="00FE6533" w:rsidRPr="00CB0CE1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законодательства КР в сфере образования</w:t>
            </w:r>
          </w:p>
        </w:tc>
        <w:tc>
          <w:tcPr>
            <w:tcW w:w="1861" w:type="dxa"/>
          </w:tcPr>
          <w:p w:rsidR="00FE6533" w:rsidRPr="00CB0CE1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</w:tcPr>
          <w:p w:rsidR="00FE6533" w:rsidRPr="00CB0CE1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</w:tcPr>
          <w:p w:rsidR="00FE6533" w:rsidRPr="00CB0CE1" w:rsidRDefault="00CB0CE1" w:rsidP="00DF44AD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B0CE1" w:rsidRPr="00CB0CE1" w:rsidTr="00CB0CE1">
        <w:tc>
          <w:tcPr>
            <w:tcW w:w="458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vAlign w:val="center"/>
          </w:tcPr>
          <w:p w:rsidR="00CB0CE1" w:rsidRPr="00DF44AD" w:rsidRDefault="00CB0CE1" w:rsidP="00CB0C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политика и управление образованием</w:t>
            </w:r>
          </w:p>
        </w:tc>
        <w:tc>
          <w:tcPr>
            <w:tcW w:w="1861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B0CE1" w:rsidRPr="00CB0CE1" w:rsidTr="00544CD0">
        <w:tc>
          <w:tcPr>
            <w:tcW w:w="458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4" w:type="dxa"/>
            <w:vAlign w:val="center"/>
          </w:tcPr>
          <w:p w:rsidR="00CB0CE1" w:rsidRPr="00DF44AD" w:rsidRDefault="00CB0CE1" w:rsidP="00CB0C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статус педагога СПО и НПО</w:t>
            </w:r>
          </w:p>
        </w:tc>
        <w:tc>
          <w:tcPr>
            <w:tcW w:w="1861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B0CE1" w:rsidRPr="00CB0CE1" w:rsidTr="00CB0CE1">
        <w:tc>
          <w:tcPr>
            <w:tcW w:w="458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4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обучающихся. Дисциплинарная ответственность</w:t>
            </w:r>
          </w:p>
        </w:tc>
        <w:tc>
          <w:tcPr>
            <w:tcW w:w="1861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B0CE1" w:rsidRPr="00CB0CE1" w:rsidTr="00CB0CE1">
        <w:tc>
          <w:tcPr>
            <w:tcW w:w="458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4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регулирование образовательного процесса в СПО и НПО</w:t>
            </w:r>
          </w:p>
        </w:tc>
        <w:tc>
          <w:tcPr>
            <w:tcW w:w="1861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B0CE1" w:rsidRPr="00CB0CE1" w:rsidTr="00CB0CE1">
        <w:tc>
          <w:tcPr>
            <w:tcW w:w="458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4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образовательной организации</w:t>
            </w:r>
          </w:p>
        </w:tc>
        <w:tc>
          <w:tcPr>
            <w:tcW w:w="1861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</w:tcPr>
          <w:p w:rsidR="00CB0CE1" w:rsidRP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B0CE1" w:rsidTr="00CB0CE1">
        <w:tc>
          <w:tcPr>
            <w:tcW w:w="458" w:type="dxa"/>
          </w:tcPr>
          <w:p w:rsid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1" w:type="dxa"/>
          </w:tcPr>
          <w:p w:rsid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63" w:type="dxa"/>
          </w:tcPr>
          <w:p w:rsid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</w:tcPr>
          <w:p w:rsidR="00CB0CE1" w:rsidRDefault="00CB0CE1" w:rsidP="00CB0CE1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DF44AD" w:rsidRPr="00DF44AD" w:rsidRDefault="00DF44AD" w:rsidP="00DF44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4AD" w:rsidRPr="00DF44AD" w:rsidRDefault="00DF44AD" w:rsidP="00CB0CE1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дисциплины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Система законодательства КР в сфере образования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proofErr w:type="gramStart"/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отрасль права. Конституционные основы образования. Закон КР «Об образовании». Подзаконные нормативные акты.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Государственная политика и управление образованием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образованием в КР. Полномочия государственных органов. Государственные образовательные стандарты СПО и НПО.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Правовой статус педагога СПО и НПО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обязанности и ответственность педагога. Профессиональные стандарты. Аттестация и повышение квалификации педагогических работников.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4. Права и обязанности обучающихся. Дисциплинарная ответственность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обучающихся. Меры поощрения и дисциплинарные взыскания. Защита прав обучающихся.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Нормативно-правовое регулирование образовательного процесса в СПО и НПО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процесса. Практика и итоговая аттестация. Документация педагога.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Локальные нормативные акты образовательной организации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образовательной организации. Положения, правила внутреннего распорядка. Роль локальных актов в деятельности педагога.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Самостоятельная работа слушателей</w:t>
      </w:r>
    </w:p>
    <w:p w:rsidR="00DF44AD" w:rsidRPr="00DF44AD" w:rsidRDefault="00DF44AD" w:rsidP="00DF44AD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нормативных правовых актов КР в сфере образования;</w:t>
      </w:r>
    </w:p>
    <w:p w:rsidR="00DF44AD" w:rsidRPr="00DF44AD" w:rsidRDefault="00DF44AD" w:rsidP="00DF44AD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локальных нормативных документов образовательной организации;</w:t>
      </w:r>
    </w:p>
    <w:p w:rsidR="00DF44AD" w:rsidRPr="00DF44AD" w:rsidRDefault="00DF44AD" w:rsidP="00DF44AD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сообщений и рефератов по отдельным темам.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контроля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контроль: устный опрос, выполнение практических заданий.</w:t>
      </w: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Итоговый контроль: зачет (тестирование / собеседование).</w:t>
      </w:r>
    </w:p>
    <w:p w:rsidR="00DF44AD" w:rsidRPr="00DF44AD" w:rsidRDefault="00DF44AD" w:rsidP="00FE6533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DF44AD" w:rsidRPr="00DF44AD" w:rsidRDefault="00DF44AD" w:rsidP="00DF44AD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Кыргызской Республики «Об образовании»;</w:t>
      </w:r>
    </w:p>
    <w:p w:rsidR="00DF44AD" w:rsidRPr="00DF44AD" w:rsidRDefault="00DF44AD" w:rsidP="00DF44AD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 КР в сфере СПО и НПО.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DF44AD" w:rsidRPr="00DF44AD" w:rsidRDefault="00DF44AD" w:rsidP="00DF44A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Министерства образования и науки КР;</w:t>
      </w:r>
    </w:p>
    <w:p w:rsidR="00DF44AD" w:rsidRPr="00DF44AD" w:rsidRDefault="00DF44AD" w:rsidP="00DF44A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образовательных организаций.</w:t>
      </w:r>
    </w:p>
    <w:p w:rsidR="00DF44AD" w:rsidRPr="00DF44AD" w:rsidRDefault="00DF44AD" w:rsidP="00FE6533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DF44AD" w:rsidRPr="00DF44AD" w:rsidRDefault="00DF44AD" w:rsidP="00DF44A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Аудитория, оснащённая мультимедийным оборудованием; нормативные документы в печатном и электронном виде; доступ к правовым информационным ресурсам.</w:t>
      </w:r>
    </w:p>
    <w:p w:rsidR="00A547B8" w:rsidRPr="00DF44AD" w:rsidRDefault="00A547B8" w:rsidP="00DF44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47B8" w:rsidRPr="00DF44AD" w:rsidSect="00FE65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85C"/>
    <w:multiLevelType w:val="multilevel"/>
    <w:tmpl w:val="5A9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26162"/>
    <w:multiLevelType w:val="multilevel"/>
    <w:tmpl w:val="4FF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A7E92"/>
    <w:multiLevelType w:val="hybridMultilevel"/>
    <w:tmpl w:val="DDA4641A"/>
    <w:lvl w:ilvl="0" w:tplc="C8760318">
      <w:start w:val="1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AF1B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C0A3E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4741A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A98FC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45954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E328E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CF8C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7416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67A47"/>
    <w:multiLevelType w:val="multilevel"/>
    <w:tmpl w:val="890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520FF"/>
    <w:multiLevelType w:val="multilevel"/>
    <w:tmpl w:val="2B2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56BA3"/>
    <w:multiLevelType w:val="hybridMultilevel"/>
    <w:tmpl w:val="8E12EB2E"/>
    <w:lvl w:ilvl="0" w:tplc="F3465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E65C5"/>
    <w:multiLevelType w:val="multilevel"/>
    <w:tmpl w:val="FF30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06435"/>
    <w:multiLevelType w:val="multilevel"/>
    <w:tmpl w:val="14EA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3399E"/>
    <w:multiLevelType w:val="hybridMultilevel"/>
    <w:tmpl w:val="EB46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55C36"/>
    <w:multiLevelType w:val="multilevel"/>
    <w:tmpl w:val="BC3A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6743A"/>
    <w:multiLevelType w:val="hybridMultilevel"/>
    <w:tmpl w:val="5512EBB2"/>
    <w:lvl w:ilvl="0" w:tplc="CCDA40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69F1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E45BF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24F86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283D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43CC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41B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023F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439F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78"/>
    <w:rsid w:val="0010136A"/>
    <w:rsid w:val="00130DB1"/>
    <w:rsid w:val="00181F3F"/>
    <w:rsid w:val="003D2CD1"/>
    <w:rsid w:val="003E1478"/>
    <w:rsid w:val="005A3E6D"/>
    <w:rsid w:val="00A547B8"/>
    <w:rsid w:val="00CB0CE1"/>
    <w:rsid w:val="00D37E62"/>
    <w:rsid w:val="00DF44AD"/>
    <w:rsid w:val="00FE1E40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2BA2"/>
  <w15:chartTrackingRefBased/>
  <w15:docId w15:val="{56464171-4646-4180-AEB1-301ACEE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4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4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478"/>
    <w:rPr>
      <w:color w:val="0563C1" w:themeColor="hyperlink"/>
      <w:u w:val="single"/>
    </w:rPr>
  </w:style>
  <w:style w:type="paragraph" w:customStyle="1" w:styleId="footnotedescription">
    <w:name w:val="footnote description"/>
    <w:next w:val="a"/>
    <w:link w:val="footnotedescriptionChar"/>
    <w:hidden/>
    <w:rsid w:val="00A547B8"/>
    <w:pPr>
      <w:spacing w:after="0" w:line="251" w:lineRule="auto"/>
      <w:ind w:left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A547B8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A547B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a5">
    <w:name w:val="Table Grid"/>
    <w:basedOn w:val="a1"/>
    <w:uiPriority w:val="39"/>
    <w:rsid w:val="0010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181F3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F4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4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DF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F4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2026-01-13T08:20:00Z</dcterms:created>
  <dcterms:modified xsi:type="dcterms:W3CDTF">2026-01-15T15:01:00Z</dcterms:modified>
</cp:coreProperties>
</file>