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Pr="00175C06" w:rsidRDefault="00BC6883" w:rsidP="00434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C06">
        <w:rPr>
          <w:rFonts w:ascii="Times New Roman" w:hAnsi="Times New Roman" w:cs="Times New Roman"/>
          <w:b/>
          <w:sz w:val="24"/>
          <w:szCs w:val="24"/>
        </w:rPr>
        <w:t>Методика разработки оценочных средств для промежуточной аттестации по учебным дисциплинам и междисциплинарным курсам в составе профессиональных модулей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Формирование ФОС по учебным дисциплинам (УД) и междисциплинарным курсам (МДК) в составе профессионального модуля (ПМ) предполагает: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уточнения роли УД и МДК в формировании компетенций и междисциплинарных связей;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анализ предметов оценивания (в соответствии с рабочей программой УД, МДК);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установление показателей и критериев по каждому из предметов оценивания;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разработку оценочных заданий в соответствии с требованиями ФГОС СПО. </w:t>
      </w: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Перед разработкой оценочных средств для проведения промежуточной аттестации по УД, МДК полезно определить те предметы оценивания, которые необходимо выносить на промежуточную аттестацию, и те предметы оценивания, которые легко проверяются в ходе текущего контроля. Распределение предметов оценивания по разным видам оценивания зависит от их значимости для формирования комплексного результата – общих и профессиональных компетенций.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Оцениваемые знания и умения обычно связаны с несколькими обобщенными группами: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фактологические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знания, которые необходимо постоянно использовать в профессиональной деятельности («на память»);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когнитивные умения по разделению информации на части, выявлению взаимосвязей между ними, осознанию и объяснению принципов организации целого и т.п.; по сбору и преобразованию информации из разных источников, созданию гипотезы, системного структурирования новой информации, объясняющей явление или событие (синтез); по оценке значения объекта/явления для конкретной цели, определению и высказыванию суждения о целостности идеи/метода/теории на основе проникновения в суть явлений и их сравнения и т.п. (оценка); по привлечению информации и интеллектуальных инструментов дисциплины для решения проблем (междисциплинарных,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квазипрофессиональных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и т.п.);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умения решать типовые учебные, учебно-профессиональные задачи, не требующие особых условий для выполнения;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умения решать локальную, но нетиповую профессиональную (трудовую) задачу, для которой могут предусматриваться особые условия (оборудование,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материальнотехническая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база, инвентарь и др.).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Для объективной оценки каждого выделенного предмета оценивания нужны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диагностичные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, понятные, надежные показатели и критерии. Показатели усвоения знаний чаще всего содержат описание действий, отражающих выполнение различных мыслительных операций: воспроизведение, понимание, анализ, сравнение, оценка и др.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Критерии уточняют показатели и обычно содержат указание на требуемую полноту информации, точность ее воспроизведения, аргументированность и обоснованность анализа и оценки, а также на допустимые отклонения от эталона. Например: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предмет оценки</w:t>
      </w:r>
      <w:r w:rsidRPr="00175C06">
        <w:rPr>
          <w:rFonts w:ascii="Times New Roman" w:hAnsi="Times New Roman" w:cs="Times New Roman"/>
          <w:sz w:val="24"/>
          <w:szCs w:val="24"/>
        </w:rPr>
        <w:t xml:space="preserve"> – знание методов обучения;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показатели:</w:t>
      </w:r>
      <w:r w:rsidRPr="00175C06">
        <w:rPr>
          <w:rFonts w:ascii="Times New Roman" w:hAnsi="Times New Roman" w:cs="Times New Roman"/>
          <w:sz w:val="24"/>
          <w:szCs w:val="24"/>
        </w:rPr>
        <w:t xml:space="preserve"> перечисление методов обучения в соответствии с одной или несколькими существующими их классификациями; распознание метода обучения по его характеристике и др.;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критерии:</w:t>
      </w:r>
      <w:r w:rsidRPr="00175C06">
        <w:rPr>
          <w:rFonts w:ascii="Times New Roman" w:hAnsi="Times New Roman" w:cs="Times New Roman"/>
          <w:sz w:val="24"/>
          <w:szCs w:val="24"/>
        </w:rPr>
        <w:t xml:space="preserve"> перечислены все методы обучения в составе указанной группы; установлено корректное соответствие между характеристикой метода и его названием.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Показатели для проверки освоения умений обычно содержат требования к выполнению отдельных практических (прикладных) действий и/или операций.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Для формулировки показателей освоения умений можно использовать формулировки: расчет, разработка, вычисление, построение, показ, решение, подготовка, поиск и выбор и т.п.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Критерии оценки освоения умений будут представлять собой правила оценки при сравнении результатов действий, демонстрируемых (полученных) студентом, с эталонными (заданными, планируемыми) параметрами по показателям оценки результата. Например: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предмет оценки</w:t>
      </w:r>
      <w:r w:rsidRPr="00175C06">
        <w:rPr>
          <w:rFonts w:ascii="Times New Roman" w:hAnsi="Times New Roman" w:cs="Times New Roman"/>
          <w:sz w:val="24"/>
          <w:szCs w:val="24"/>
        </w:rPr>
        <w:t xml:space="preserve"> – умение использовать технические навыки и приемы, средства исполнительской выразительности для грамотной интерпретации нотного и литературного текстов;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показатели</w:t>
      </w:r>
      <w:r w:rsidRPr="00175C06">
        <w:rPr>
          <w:rFonts w:ascii="Times New Roman" w:hAnsi="Times New Roman" w:cs="Times New Roman"/>
          <w:sz w:val="24"/>
          <w:szCs w:val="24"/>
        </w:rPr>
        <w:t xml:space="preserve">: воспроизведение нотного и литературного текста; соблюдение требований к качеству звука; передача художественного содержания произведения;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- </w:t>
      </w:r>
      <w:r w:rsidRPr="00175C06">
        <w:rPr>
          <w:rFonts w:ascii="Times New Roman" w:hAnsi="Times New Roman" w:cs="Times New Roman"/>
          <w:i/>
          <w:sz w:val="24"/>
          <w:szCs w:val="24"/>
        </w:rPr>
        <w:t>критерии</w:t>
      </w:r>
      <w:r w:rsidRPr="00175C06">
        <w:rPr>
          <w:rFonts w:ascii="Times New Roman" w:hAnsi="Times New Roman" w:cs="Times New Roman"/>
          <w:sz w:val="24"/>
          <w:szCs w:val="24"/>
        </w:rPr>
        <w:t xml:space="preserve">: нотный и литературный текст воспроизведены в соответствии с оригиналом; продемонстрирована правильная атака звука, пение на дыхании с опорой на диафрагму; чёткая артикуляция.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175C06">
        <w:rPr>
          <w:rFonts w:ascii="Times New Roman" w:hAnsi="Times New Roman" w:cs="Times New Roman"/>
          <w:sz w:val="24"/>
          <w:szCs w:val="24"/>
        </w:rPr>
        <w:t xml:space="preserve">В процедурах оценки качества освоения УД и МДК используются теоретические или практические задания.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175C06">
        <w:rPr>
          <w:rFonts w:ascii="Times New Roman" w:hAnsi="Times New Roman" w:cs="Times New Roman"/>
          <w:i/>
          <w:sz w:val="24"/>
          <w:szCs w:val="24"/>
        </w:rPr>
        <w:t>Теоретическое задание</w:t>
      </w:r>
      <w:r w:rsidRPr="00175C06">
        <w:rPr>
          <w:rFonts w:ascii="Times New Roman" w:hAnsi="Times New Roman" w:cs="Times New Roman"/>
          <w:sz w:val="24"/>
          <w:szCs w:val="24"/>
        </w:rPr>
        <w:t xml:space="preserve"> направлено на проверку усвоения теоретических понятий, понимания научных основ профессиональной деятельности,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когнитивных умений. Выполнение теоретического задания может потребовать от аттестуемого и простых, и сложных действий. Соотношение простых и сложных теоретических заданий и их количество, достаточное для аттестации каждого обучающегося, устанавливается с учетом принципа дидактической целесообразности. В то же время, следует помнить о требованиях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подхода и ориентироваться на задания проблемные, направленные на комплексную проверку достижений обучающихся,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 xml:space="preserve"> компетенций.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Простые теоретические задания предполагают решение в одно или два действие, например: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тестовые задания с выбором ответа в закрытой форме, на установление соответствие в закрытой форме или на установление правильной последовательности в закрытой форме;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простые вопросы с коротким ответом;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несложные задания по воспроизведению текста и др.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Сложные теоретические задания могут потребовать проведения интеллектуальных действий: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по разделению информации на взаимозависимые части, выявлению взаимосвязей между ними, осознанию и объяснению принципов организации целого и т.п. (анализ);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по интерпретации результатов, творческому преобразованию информации из разных источников, созданию гипотезы, системного структурирования новой информации, объясняющей явление или событие (синтез);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по оценке значения объекта/явления для конкретной цели, определению и высказыванию суждения о целостности идеи/метода/теории на основе проникновения в суть явлений и их сравнения, и т.п. (оценка); </w:t>
      </w:r>
    </w:p>
    <w:p w:rsidR="00BC6883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sym w:font="Symbol" w:char="F0B7"/>
      </w:r>
      <w:r w:rsidRPr="00175C06">
        <w:rPr>
          <w:rFonts w:ascii="Times New Roman" w:hAnsi="Times New Roman" w:cs="Times New Roman"/>
          <w:sz w:val="24"/>
          <w:szCs w:val="24"/>
        </w:rPr>
        <w:t xml:space="preserve"> по привлечению информации и интеллектуальных инструментов одной дисциплины для решения проблемы, поставленной в рамках другой (комплексное, в том числе междисциплинарное теоретическое задание). </w:t>
      </w:r>
      <w:r w:rsidRPr="00175C06">
        <w:rPr>
          <w:rFonts w:ascii="Times New Roman" w:hAnsi="Times New Roman" w:cs="Times New Roman"/>
          <w:b/>
          <w:i/>
          <w:sz w:val="24"/>
          <w:szCs w:val="24"/>
        </w:rPr>
        <w:t>Практическое задание</w:t>
      </w:r>
      <w:r w:rsidRPr="00175C06">
        <w:rPr>
          <w:rFonts w:ascii="Times New Roman" w:hAnsi="Times New Roman" w:cs="Times New Roman"/>
          <w:sz w:val="24"/>
          <w:szCs w:val="24"/>
        </w:rPr>
        <w:t xml:space="preserve">, направленное на проверку освоения умений, предполагает решение типовых учебных, ситуационных, учебно-профессиональных задач. </w:t>
      </w:r>
    </w:p>
    <w:p w:rsidR="00BC6883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Практическое задание может быть сформулировано как задача, кейс, как игровая (имитационная) ситуация. Практическое задание может предусматривать индивидуальное и (или) групповое выполнение. При использовании практических заданий, ориентированных на коллективную деятельность, должна быть предусмотрена возможность оценивания индивидуального вклада и индивидуальных достижений каждого участника. При проектировании практических заданий целесообразно предусмотреть связь содержаний задания с осваиваемой обучающимся профессиональной деятельностью. </w:t>
      </w:r>
    </w:p>
    <w:p w:rsidR="00434379" w:rsidRPr="00175C06" w:rsidRDefault="00434379" w:rsidP="00434379">
      <w:pPr>
        <w:rPr>
          <w:rFonts w:ascii="Times New Roman" w:hAnsi="Times New Roman" w:cs="Times New Roman"/>
          <w:sz w:val="24"/>
          <w:szCs w:val="24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Задание, используемое на экзамене или зачете, может включать теоретические и практические задания, организованные по принципу усложняющегося содержания – от типовых предметных задач к задачам междисциплинарным, 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квазипрофессиональным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>.</w:t>
      </w:r>
    </w:p>
    <w:p w:rsidR="00BC6883" w:rsidRPr="00434379" w:rsidRDefault="00BC6883" w:rsidP="00434379">
      <w:pPr>
        <w:rPr>
          <w:rFonts w:ascii="Times New Roman" w:hAnsi="Times New Roman" w:cs="Times New Roman"/>
          <w:sz w:val="28"/>
          <w:szCs w:val="28"/>
        </w:rPr>
      </w:pPr>
      <w:r w:rsidRPr="00175C06">
        <w:rPr>
          <w:rFonts w:ascii="Times New Roman" w:hAnsi="Times New Roman" w:cs="Times New Roman"/>
          <w:sz w:val="24"/>
          <w:szCs w:val="24"/>
        </w:rPr>
        <w:t xml:space="preserve">Одной из форм контекстного обучения является </w:t>
      </w:r>
      <w:proofErr w:type="spellStart"/>
      <w:r w:rsidRPr="00175C06">
        <w:rPr>
          <w:rFonts w:ascii="Times New Roman" w:hAnsi="Times New Roman" w:cs="Times New Roman"/>
          <w:b/>
          <w:i/>
          <w:sz w:val="24"/>
          <w:szCs w:val="24"/>
        </w:rPr>
        <w:t>квазипрофессиональная</w:t>
      </w:r>
      <w:proofErr w:type="spellEnd"/>
      <w:r w:rsidRPr="00175C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75C06">
        <w:rPr>
          <w:rFonts w:ascii="Times New Roman" w:hAnsi="Times New Roman" w:cs="Times New Roman"/>
          <w:sz w:val="24"/>
          <w:szCs w:val="24"/>
        </w:rPr>
        <w:t>деятельность, в которой студенты выходят за границы «</w:t>
      </w:r>
      <w:proofErr w:type="spellStart"/>
      <w:r w:rsidRPr="00175C06">
        <w:rPr>
          <w:rFonts w:ascii="Times New Roman" w:hAnsi="Times New Roman" w:cs="Times New Roman"/>
          <w:sz w:val="24"/>
          <w:szCs w:val="24"/>
        </w:rPr>
        <w:t>вычерпывания</w:t>
      </w:r>
      <w:proofErr w:type="spellEnd"/>
      <w:r w:rsidRPr="00175C06">
        <w:rPr>
          <w:rFonts w:ascii="Times New Roman" w:hAnsi="Times New Roman" w:cs="Times New Roman"/>
          <w:sz w:val="24"/>
          <w:szCs w:val="24"/>
        </w:rPr>
        <w:t>» информации в рамках узкой темы занятия, а путем включения в моделируемые ситуации решают профессиональные задачи и вопросы социального взаимодействия</w:t>
      </w:r>
      <w:r w:rsidRPr="00BC68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C6883" w:rsidRPr="0043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AC"/>
    <w:rsid w:val="001637FC"/>
    <w:rsid w:val="00175C06"/>
    <w:rsid w:val="001F08AC"/>
    <w:rsid w:val="00434379"/>
    <w:rsid w:val="00B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B2FC-DF4F-4C11-8756-A4AB953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2021-05-08T06:38:00Z</dcterms:created>
  <dcterms:modified xsi:type="dcterms:W3CDTF">2023-06-26T15:51:00Z</dcterms:modified>
</cp:coreProperties>
</file>