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32200" w14:textId="2F6FEA27" w:rsidR="005863D1" w:rsidRPr="004140CE" w:rsidRDefault="005863D1" w:rsidP="005863D1">
      <w:pPr>
        <w:spacing w:before="120"/>
        <w:jc w:val="right"/>
        <w:rPr>
          <w:rFonts w:asciiTheme="minorHAnsi" w:hAnsiTheme="minorHAnsi" w:cstheme="minorHAnsi"/>
          <w:b/>
          <w:bCs/>
          <w:color w:val="000000" w:themeColor="text1"/>
          <w:sz w:val="36"/>
          <w:szCs w:val="36"/>
          <w:u w:val="single"/>
          <w:lang w:val="ru-RU"/>
        </w:rPr>
      </w:pPr>
      <w:r w:rsidRPr="004140CE">
        <w:rPr>
          <w:rFonts w:asciiTheme="minorHAnsi" w:hAnsiTheme="minorHAnsi" w:cstheme="minorHAnsi"/>
          <w:b/>
          <w:bCs/>
          <w:color w:val="000000" w:themeColor="text1"/>
          <w:sz w:val="36"/>
          <w:szCs w:val="36"/>
          <w:u w:val="single"/>
          <w:lang w:val="ru-RU"/>
        </w:rPr>
        <w:t>П</w:t>
      </w:r>
      <w:r w:rsidR="004D0FF4" w:rsidRPr="004140CE">
        <w:rPr>
          <w:rFonts w:asciiTheme="minorHAnsi" w:hAnsiTheme="minorHAnsi" w:cstheme="minorHAnsi"/>
          <w:b/>
          <w:bCs/>
          <w:color w:val="000000" w:themeColor="text1"/>
          <w:sz w:val="36"/>
          <w:szCs w:val="36"/>
          <w:u w:val="single"/>
          <w:lang w:val="ru-RU"/>
        </w:rPr>
        <w:t xml:space="preserve"> </w:t>
      </w:r>
      <w:r w:rsidRPr="004140CE">
        <w:rPr>
          <w:rFonts w:asciiTheme="minorHAnsi" w:hAnsiTheme="minorHAnsi" w:cstheme="minorHAnsi"/>
          <w:b/>
          <w:bCs/>
          <w:color w:val="000000" w:themeColor="text1"/>
          <w:sz w:val="36"/>
          <w:szCs w:val="36"/>
          <w:u w:val="single"/>
          <w:lang w:val="ru-RU"/>
        </w:rPr>
        <w:t>Р</w:t>
      </w:r>
      <w:r w:rsidR="004D0FF4" w:rsidRPr="004140CE">
        <w:rPr>
          <w:rFonts w:asciiTheme="minorHAnsi" w:hAnsiTheme="minorHAnsi" w:cstheme="minorHAnsi"/>
          <w:b/>
          <w:bCs/>
          <w:color w:val="000000" w:themeColor="text1"/>
          <w:sz w:val="36"/>
          <w:szCs w:val="36"/>
          <w:u w:val="single"/>
          <w:lang w:val="ru-RU"/>
        </w:rPr>
        <w:t xml:space="preserve"> </w:t>
      </w:r>
      <w:r w:rsidRPr="004140CE">
        <w:rPr>
          <w:rFonts w:asciiTheme="minorHAnsi" w:hAnsiTheme="minorHAnsi" w:cstheme="minorHAnsi"/>
          <w:b/>
          <w:bCs/>
          <w:color w:val="000000" w:themeColor="text1"/>
          <w:sz w:val="36"/>
          <w:szCs w:val="36"/>
          <w:u w:val="single"/>
          <w:lang w:val="ru-RU"/>
        </w:rPr>
        <w:t>О</w:t>
      </w:r>
      <w:r w:rsidR="004D0FF4" w:rsidRPr="004140CE">
        <w:rPr>
          <w:rFonts w:asciiTheme="minorHAnsi" w:hAnsiTheme="minorHAnsi" w:cstheme="minorHAnsi"/>
          <w:b/>
          <w:bCs/>
          <w:color w:val="000000" w:themeColor="text1"/>
          <w:sz w:val="36"/>
          <w:szCs w:val="36"/>
          <w:u w:val="single"/>
          <w:lang w:val="ru-RU"/>
        </w:rPr>
        <w:t xml:space="preserve"> </w:t>
      </w:r>
      <w:r w:rsidRPr="004140CE">
        <w:rPr>
          <w:rFonts w:asciiTheme="minorHAnsi" w:hAnsiTheme="minorHAnsi" w:cstheme="minorHAnsi"/>
          <w:b/>
          <w:bCs/>
          <w:color w:val="000000" w:themeColor="text1"/>
          <w:sz w:val="36"/>
          <w:szCs w:val="36"/>
          <w:u w:val="single"/>
          <w:lang w:val="ru-RU"/>
        </w:rPr>
        <w:t>Е</w:t>
      </w:r>
      <w:r w:rsidR="004D0FF4" w:rsidRPr="004140CE">
        <w:rPr>
          <w:rFonts w:asciiTheme="minorHAnsi" w:hAnsiTheme="minorHAnsi" w:cstheme="minorHAnsi"/>
          <w:b/>
          <w:bCs/>
          <w:color w:val="000000" w:themeColor="text1"/>
          <w:sz w:val="36"/>
          <w:szCs w:val="36"/>
          <w:u w:val="single"/>
          <w:lang w:val="ru-RU"/>
        </w:rPr>
        <w:t xml:space="preserve"> </w:t>
      </w:r>
      <w:r w:rsidRPr="004140CE">
        <w:rPr>
          <w:rFonts w:asciiTheme="minorHAnsi" w:hAnsiTheme="minorHAnsi" w:cstheme="minorHAnsi"/>
          <w:b/>
          <w:bCs/>
          <w:color w:val="000000" w:themeColor="text1"/>
          <w:sz w:val="36"/>
          <w:szCs w:val="36"/>
          <w:u w:val="single"/>
          <w:lang w:val="ru-RU"/>
        </w:rPr>
        <w:t>К</w:t>
      </w:r>
      <w:r w:rsidR="004D0FF4" w:rsidRPr="004140CE">
        <w:rPr>
          <w:rFonts w:asciiTheme="minorHAnsi" w:hAnsiTheme="minorHAnsi" w:cstheme="minorHAnsi"/>
          <w:b/>
          <w:bCs/>
          <w:color w:val="000000" w:themeColor="text1"/>
          <w:sz w:val="36"/>
          <w:szCs w:val="36"/>
          <w:u w:val="single"/>
          <w:lang w:val="ru-RU"/>
        </w:rPr>
        <w:t xml:space="preserve"> </w:t>
      </w:r>
      <w:r w:rsidRPr="004140CE">
        <w:rPr>
          <w:rFonts w:asciiTheme="minorHAnsi" w:hAnsiTheme="minorHAnsi" w:cstheme="minorHAnsi"/>
          <w:b/>
          <w:bCs/>
          <w:color w:val="000000" w:themeColor="text1"/>
          <w:sz w:val="36"/>
          <w:szCs w:val="36"/>
          <w:u w:val="single"/>
          <w:lang w:val="ru-RU"/>
        </w:rPr>
        <w:t>Т</w:t>
      </w:r>
    </w:p>
    <w:p w14:paraId="3CBC3197" w14:textId="77777777" w:rsidR="005863D1" w:rsidRPr="00A745AF" w:rsidRDefault="005863D1" w:rsidP="005863D1">
      <w:pPr>
        <w:spacing w:before="120"/>
        <w:jc w:val="center"/>
        <w:rPr>
          <w:rFonts w:asciiTheme="minorHAnsi" w:hAnsiTheme="minorHAnsi" w:cstheme="minorHAnsi"/>
          <w:b/>
          <w:color w:val="000000" w:themeColor="text1"/>
          <w:lang w:val="ru-RU"/>
        </w:rPr>
      </w:pPr>
      <w:bookmarkStart w:id="0" w:name="_GoBack"/>
      <w:bookmarkEnd w:id="0"/>
    </w:p>
    <w:p w14:paraId="1AC754A9"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273DD263" w14:textId="137B36C5" w:rsidR="004D0FF4" w:rsidRPr="004140CE" w:rsidRDefault="004D0FF4" w:rsidP="004140CE">
      <w:pPr>
        <w:spacing w:before="120"/>
        <w:jc w:val="both"/>
        <w:rPr>
          <w:color w:val="000000" w:themeColor="text1"/>
          <w:sz w:val="36"/>
          <w:szCs w:val="36"/>
          <w:lang w:val="ru-RU"/>
        </w:rPr>
      </w:pPr>
      <w:r w:rsidRPr="004140CE">
        <w:rPr>
          <w:color w:val="000000" w:themeColor="text1"/>
          <w:sz w:val="36"/>
          <w:szCs w:val="36"/>
          <w:lang w:val="ru-RU"/>
        </w:rPr>
        <w:t>Министерство образования и науки Кыргызской Республики</w:t>
      </w:r>
    </w:p>
    <w:p w14:paraId="24D5BFAC" w14:textId="53E71FDB" w:rsidR="005863D1" w:rsidRPr="004140CE" w:rsidRDefault="004140CE" w:rsidP="004140CE">
      <w:pPr>
        <w:spacing w:before="120"/>
        <w:jc w:val="both"/>
        <w:rPr>
          <w:color w:val="000000" w:themeColor="text1"/>
          <w:sz w:val="36"/>
          <w:szCs w:val="36"/>
          <w:lang w:val="ru-RU"/>
        </w:rPr>
      </w:pPr>
      <w:r w:rsidRPr="004140CE">
        <w:rPr>
          <w:color w:val="000000" w:themeColor="text1"/>
          <w:sz w:val="36"/>
          <w:szCs w:val="36"/>
          <w:lang w:val="ru-RU"/>
        </w:rPr>
        <w:t xml:space="preserve">Программа развития сектора: навыки для инклюзивного роста. </w:t>
      </w:r>
    </w:p>
    <w:p w14:paraId="3726F743" w14:textId="77777777" w:rsidR="005863D1" w:rsidRPr="004140CE" w:rsidRDefault="005863D1" w:rsidP="005863D1">
      <w:pPr>
        <w:spacing w:before="120"/>
        <w:jc w:val="center"/>
        <w:rPr>
          <w:b/>
          <w:color w:val="000000" w:themeColor="text1"/>
          <w:lang w:val="ru-RU"/>
        </w:rPr>
      </w:pPr>
    </w:p>
    <w:p w14:paraId="6CE88DA5" w14:textId="77777777" w:rsidR="005863D1" w:rsidRPr="004140CE" w:rsidRDefault="005863D1" w:rsidP="005863D1">
      <w:pPr>
        <w:spacing w:before="120"/>
        <w:jc w:val="center"/>
        <w:rPr>
          <w:b/>
          <w:color w:val="000000" w:themeColor="text1"/>
          <w:lang w:val="ru-RU"/>
        </w:rPr>
      </w:pPr>
    </w:p>
    <w:p w14:paraId="308ED7A5" w14:textId="77777777" w:rsidR="005863D1" w:rsidRPr="004140CE" w:rsidRDefault="005863D1" w:rsidP="005863D1">
      <w:pPr>
        <w:spacing w:before="120"/>
        <w:jc w:val="center"/>
        <w:rPr>
          <w:b/>
          <w:color w:val="000000" w:themeColor="text1"/>
          <w:lang w:val="ru-RU"/>
        </w:rPr>
      </w:pPr>
    </w:p>
    <w:p w14:paraId="74D21830" w14:textId="77777777" w:rsidR="004140CE" w:rsidRDefault="004140CE" w:rsidP="005863D1">
      <w:pPr>
        <w:spacing w:before="120"/>
        <w:jc w:val="center"/>
        <w:rPr>
          <w:b/>
          <w:color w:val="000000" w:themeColor="text1"/>
          <w:sz w:val="36"/>
          <w:szCs w:val="36"/>
          <w:lang w:val="ru-RU"/>
        </w:rPr>
      </w:pPr>
    </w:p>
    <w:p w14:paraId="1FFDCAC7" w14:textId="77777777" w:rsidR="007B6627" w:rsidRDefault="007B6627" w:rsidP="005863D1">
      <w:pPr>
        <w:spacing w:before="120"/>
        <w:jc w:val="center"/>
        <w:rPr>
          <w:b/>
          <w:color w:val="000000" w:themeColor="text1"/>
          <w:sz w:val="52"/>
          <w:szCs w:val="52"/>
          <w:lang w:val="ru-RU"/>
        </w:rPr>
      </w:pPr>
    </w:p>
    <w:p w14:paraId="72F3B393" w14:textId="3F0BC0A9" w:rsidR="005863D1" w:rsidRDefault="005863D1" w:rsidP="005863D1">
      <w:pPr>
        <w:spacing w:before="120"/>
        <w:jc w:val="center"/>
        <w:rPr>
          <w:b/>
          <w:color w:val="000000" w:themeColor="text1"/>
          <w:sz w:val="52"/>
          <w:szCs w:val="52"/>
          <w:lang w:val="ru-RU"/>
        </w:rPr>
      </w:pPr>
      <w:r w:rsidRPr="007B6627">
        <w:rPr>
          <w:b/>
          <w:color w:val="000000" w:themeColor="text1"/>
          <w:sz w:val="52"/>
          <w:szCs w:val="52"/>
          <w:lang w:val="ru-RU"/>
        </w:rPr>
        <w:t>Р</w:t>
      </w:r>
      <w:r w:rsidR="004D0FF4" w:rsidRPr="007B6627">
        <w:rPr>
          <w:b/>
          <w:color w:val="000000" w:themeColor="text1"/>
          <w:sz w:val="52"/>
          <w:szCs w:val="52"/>
          <w:lang w:val="ru-RU"/>
        </w:rPr>
        <w:t xml:space="preserve"> </w:t>
      </w:r>
      <w:r w:rsidRPr="007B6627">
        <w:rPr>
          <w:b/>
          <w:color w:val="000000" w:themeColor="text1"/>
          <w:sz w:val="52"/>
          <w:szCs w:val="52"/>
          <w:lang w:val="ru-RU"/>
        </w:rPr>
        <w:t>У</w:t>
      </w:r>
      <w:r w:rsidR="004D0FF4" w:rsidRPr="007B6627">
        <w:rPr>
          <w:b/>
          <w:color w:val="000000" w:themeColor="text1"/>
          <w:sz w:val="52"/>
          <w:szCs w:val="52"/>
          <w:lang w:val="ru-RU"/>
        </w:rPr>
        <w:t xml:space="preserve"> </w:t>
      </w:r>
      <w:r w:rsidRPr="007B6627">
        <w:rPr>
          <w:b/>
          <w:color w:val="000000" w:themeColor="text1"/>
          <w:sz w:val="52"/>
          <w:szCs w:val="52"/>
          <w:lang w:val="ru-RU"/>
        </w:rPr>
        <w:t>К</w:t>
      </w:r>
      <w:r w:rsidR="004D0FF4" w:rsidRPr="007B6627">
        <w:rPr>
          <w:b/>
          <w:color w:val="000000" w:themeColor="text1"/>
          <w:sz w:val="52"/>
          <w:szCs w:val="52"/>
          <w:lang w:val="ru-RU"/>
        </w:rPr>
        <w:t xml:space="preserve"> </w:t>
      </w:r>
      <w:r w:rsidRPr="007B6627">
        <w:rPr>
          <w:b/>
          <w:color w:val="000000" w:themeColor="text1"/>
          <w:sz w:val="52"/>
          <w:szCs w:val="52"/>
          <w:lang w:val="ru-RU"/>
        </w:rPr>
        <w:t>О</w:t>
      </w:r>
      <w:r w:rsidR="004D0FF4" w:rsidRPr="007B6627">
        <w:rPr>
          <w:b/>
          <w:color w:val="000000" w:themeColor="text1"/>
          <w:sz w:val="52"/>
          <w:szCs w:val="52"/>
          <w:lang w:val="ru-RU"/>
        </w:rPr>
        <w:t xml:space="preserve"> </w:t>
      </w:r>
      <w:r w:rsidRPr="007B6627">
        <w:rPr>
          <w:b/>
          <w:color w:val="000000" w:themeColor="text1"/>
          <w:sz w:val="52"/>
          <w:szCs w:val="52"/>
          <w:lang w:val="ru-RU"/>
        </w:rPr>
        <w:t>В</w:t>
      </w:r>
      <w:r w:rsidR="004D0FF4" w:rsidRPr="007B6627">
        <w:rPr>
          <w:b/>
          <w:color w:val="000000" w:themeColor="text1"/>
          <w:sz w:val="52"/>
          <w:szCs w:val="52"/>
          <w:lang w:val="ru-RU"/>
        </w:rPr>
        <w:t xml:space="preserve"> </w:t>
      </w:r>
      <w:r w:rsidRPr="007B6627">
        <w:rPr>
          <w:b/>
          <w:color w:val="000000" w:themeColor="text1"/>
          <w:sz w:val="52"/>
          <w:szCs w:val="52"/>
          <w:lang w:val="ru-RU"/>
        </w:rPr>
        <w:t>О</w:t>
      </w:r>
      <w:r w:rsidR="004D0FF4" w:rsidRPr="007B6627">
        <w:rPr>
          <w:b/>
          <w:color w:val="000000" w:themeColor="text1"/>
          <w:sz w:val="52"/>
          <w:szCs w:val="52"/>
          <w:lang w:val="ru-RU"/>
        </w:rPr>
        <w:t xml:space="preserve"> </w:t>
      </w:r>
      <w:r w:rsidRPr="007B6627">
        <w:rPr>
          <w:b/>
          <w:color w:val="000000" w:themeColor="text1"/>
          <w:sz w:val="52"/>
          <w:szCs w:val="52"/>
          <w:lang w:val="ru-RU"/>
        </w:rPr>
        <w:t>Д</w:t>
      </w:r>
      <w:r w:rsidR="004D0FF4" w:rsidRPr="007B6627">
        <w:rPr>
          <w:b/>
          <w:color w:val="000000" w:themeColor="text1"/>
          <w:sz w:val="52"/>
          <w:szCs w:val="52"/>
          <w:lang w:val="ru-RU"/>
        </w:rPr>
        <w:t xml:space="preserve"> </w:t>
      </w:r>
      <w:r w:rsidRPr="007B6627">
        <w:rPr>
          <w:b/>
          <w:color w:val="000000" w:themeColor="text1"/>
          <w:sz w:val="52"/>
          <w:szCs w:val="52"/>
          <w:lang w:val="ru-RU"/>
        </w:rPr>
        <w:t>С</w:t>
      </w:r>
      <w:r w:rsidR="004D0FF4" w:rsidRPr="007B6627">
        <w:rPr>
          <w:b/>
          <w:color w:val="000000" w:themeColor="text1"/>
          <w:sz w:val="52"/>
          <w:szCs w:val="52"/>
          <w:lang w:val="ru-RU"/>
        </w:rPr>
        <w:t xml:space="preserve"> </w:t>
      </w:r>
      <w:r w:rsidRPr="007B6627">
        <w:rPr>
          <w:b/>
          <w:color w:val="000000" w:themeColor="text1"/>
          <w:sz w:val="52"/>
          <w:szCs w:val="52"/>
          <w:lang w:val="ru-RU"/>
        </w:rPr>
        <w:t>Т</w:t>
      </w:r>
      <w:r w:rsidR="004D0FF4" w:rsidRPr="007B6627">
        <w:rPr>
          <w:b/>
          <w:color w:val="000000" w:themeColor="text1"/>
          <w:sz w:val="52"/>
          <w:szCs w:val="52"/>
          <w:lang w:val="ru-RU"/>
        </w:rPr>
        <w:t xml:space="preserve"> </w:t>
      </w:r>
      <w:r w:rsidRPr="007B6627">
        <w:rPr>
          <w:b/>
          <w:color w:val="000000" w:themeColor="text1"/>
          <w:sz w:val="52"/>
          <w:szCs w:val="52"/>
          <w:lang w:val="ru-RU"/>
        </w:rPr>
        <w:t>В</w:t>
      </w:r>
      <w:r w:rsidR="004D0FF4" w:rsidRPr="007B6627">
        <w:rPr>
          <w:b/>
          <w:color w:val="000000" w:themeColor="text1"/>
          <w:sz w:val="52"/>
          <w:szCs w:val="52"/>
          <w:lang w:val="ru-RU"/>
        </w:rPr>
        <w:t xml:space="preserve"> </w:t>
      </w:r>
      <w:r w:rsidRPr="007B6627">
        <w:rPr>
          <w:b/>
          <w:color w:val="000000" w:themeColor="text1"/>
          <w:sz w:val="52"/>
          <w:szCs w:val="52"/>
          <w:lang w:val="ru-RU"/>
        </w:rPr>
        <w:t>О</w:t>
      </w:r>
    </w:p>
    <w:p w14:paraId="7917C56C" w14:textId="77777777" w:rsidR="007B6627" w:rsidRPr="007B6627" w:rsidRDefault="007B6627" w:rsidP="005863D1">
      <w:pPr>
        <w:spacing w:before="120"/>
        <w:jc w:val="center"/>
        <w:rPr>
          <w:b/>
          <w:color w:val="000000" w:themeColor="text1"/>
          <w:sz w:val="52"/>
          <w:szCs w:val="52"/>
          <w:lang w:val="ru-RU"/>
        </w:rPr>
      </w:pPr>
    </w:p>
    <w:p w14:paraId="0A3CF80E" w14:textId="77777777" w:rsidR="005863D1" w:rsidRPr="007B6627" w:rsidRDefault="005863D1" w:rsidP="005863D1">
      <w:pPr>
        <w:spacing w:before="120"/>
        <w:jc w:val="center"/>
        <w:rPr>
          <w:b/>
          <w:color w:val="000000" w:themeColor="text1"/>
          <w:sz w:val="52"/>
          <w:szCs w:val="52"/>
          <w:lang w:val="ru-RU"/>
        </w:rPr>
      </w:pPr>
      <w:r w:rsidRPr="007B6627">
        <w:rPr>
          <w:b/>
          <w:color w:val="000000" w:themeColor="text1"/>
          <w:sz w:val="52"/>
          <w:szCs w:val="52"/>
          <w:lang w:val="ru-RU"/>
        </w:rPr>
        <w:t xml:space="preserve">ПО СОЦИАЛЬНОМУ ПАРТНЕРСТВУ </w:t>
      </w:r>
    </w:p>
    <w:p w14:paraId="6004E90E" w14:textId="77777777" w:rsidR="005863D1" w:rsidRPr="004140CE" w:rsidRDefault="005863D1" w:rsidP="005863D1">
      <w:pPr>
        <w:spacing w:before="120"/>
        <w:jc w:val="center"/>
        <w:rPr>
          <w:b/>
          <w:color w:val="000000" w:themeColor="text1"/>
          <w:lang w:val="ru-RU"/>
        </w:rPr>
      </w:pPr>
    </w:p>
    <w:p w14:paraId="376DB23A" w14:textId="77777777" w:rsidR="005863D1" w:rsidRPr="004140CE" w:rsidRDefault="005863D1" w:rsidP="005863D1">
      <w:pPr>
        <w:spacing w:before="120"/>
        <w:jc w:val="center"/>
        <w:rPr>
          <w:b/>
          <w:color w:val="000000" w:themeColor="text1"/>
          <w:lang w:val="ru-RU"/>
        </w:rPr>
      </w:pPr>
    </w:p>
    <w:p w14:paraId="065B2361" w14:textId="77777777" w:rsidR="005863D1" w:rsidRPr="004140CE" w:rsidRDefault="005863D1" w:rsidP="005863D1">
      <w:pPr>
        <w:spacing w:before="120"/>
        <w:jc w:val="center"/>
        <w:rPr>
          <w:b/>
          <w:color w:val="000000" w:themeColor="text1"/>
          <w:lang w:val="ru-RU"/>
        </w:rPr>
      </w:pPr>
    </w:p>
    <w:p w14:paraId="7168FE93" w14:textId="77777777" w:rsidR="005863D1" w:rsidRPr="004140CE" w:rsidRDefault="005863D1" w:rsidP="005863D1">
      <w:pPr>
        <w:spacing w:before="120"/>
        <w:jc w:val="center"/>
        <w:rPr>
          <w:b/>
          <w:color w:val="000000" w:themeColor="text1"/>
          <w:lang w:val="ru-RU"/>
        </w:rPr>
      </w:pPr>
    </w:p>
    <w:p w14:paraId="63FB5266" w14:textId="77777777" w:rsidR="005863D1" w:rsidRPr="004140CE" w:rsidRDefault="005863D1" w:rsidP="005863D1">
      <w:pPr>
        <w:spacing w:before="120"/>
        <w:jc w:val="center"/>
        <w:rPr>
          <w:b/>
          <w:color w:val="000000" w:themeColor="text1"/>
          <w:lang w:val="ru-RU"/>
        </w:rPr>
      </w:pPr>
    </w:p>
    <w:p w14:paraId="3B94FCC7"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5DB24372"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1AD24E7F"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111A2F10"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348C32E2"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0188D92E"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7A005B5A"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7ABD7AE3"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5220511F" w14:textId="77777777" w:rsidR="005863D1" w:rsidRPr="00A745AF" w:rsidRDefault="005863D1" w:rsidP="005863D1">
      <w:pPr>
        <w:spacing w:before="120"/>
        <w:jc w:val="center"/>
        <w:rPr>
          <w:rFonts w:asciiTheme="minorHAnsi" w:hAnsiTheme="minorHAnsi" w:cstheme="minorHAnsi"/>
          <w:b/>
          <w:color w:val="000000" w:themeColor="text1"/>
          <w:lang w:val="ru-RU"/>
        </w:rPr>
      </w:pPr>
    </w:p>
    <w:p w14:paraId="3CD4F970" w14:textId="77777777" w:rsidR="005863D1" w:rsidRPr="00A745AF" w:rsidRDefault="005863D1" w:rsidP="005863D1">
      <w:pPr>
        <w:spacing w:before="120"/>
        <w:jc w:val="center"/>
        <w:rPr>
          <w:rFonts w:asciiTheme="minorHAnsi" w:hAnsiTheme="minorHAnsi" w:cstheme="minorHAnsi"/>
          <w:bCs/>
          <w:color w:val="000000" w:themeColor="text1"/>
          <w:lang w:val="ru-RU"/>
        </w:rPr>
      </w:pPr>
    </w:p>
    <w:p w14:paraId="51721C19" w14:textId="77777777" w:rsidR="005863D1" w:rsidRPr="00A745AF" w:rsidRDefault="005863D1" w:rsidP="005863D1">
      <w:pPr>
        <w:spacing w:before="120"/>
        <w:jc w:val="center"/>
        <w:rPr>
          <w:rFonts w:asciiTheme="minorHAnsi" w:hAnsiTheme="minorHAnsi" w:cstheme="minorHAnsi"/>
          <w:bCs/>
          <w:color w:val="000000" w:themeColor="text1"/>
          <w:lang w:val="ru-RU"/>
        </w:rPr>
      </w:pPr>
    </w:p>
    <w:p w14:paraId="21ACBFD4" w14:textId="77777777" w:rsidR="005863D1" w:rsidRPr="00A745AF" w:rsidRDefault="005863D1" w:rsidP="005863D1">
      <w:pPr>
        <w:spacing w:before="120"/>
        <w:jc w:val="center"/>
        <w:rPr>
          <w:rFonts w:asciiTheme="minorHAnsi" w:hAnsiTheme="minorHAnsi" w:cstheme="minorHAnsi"/>
          <w:bCs/>
          <w:color w:val="000000" w:themeColor="text1"/>
          <w:lang w:val="ru-RU"/>
        </w:rPr>
      </w:pPr>
    </w:p>
    <w:p w14:paraId="627037BD" w14:textId="77777777" w:rsidR="005863D1" w:rsidRPr="00A745AF" w:rsidRDefault="005863D1" w:rsidP="005863D1">
      <w:pPr>
        <w:spacing w:before="120"/>
        <w:jc w:val="center"/>
        <w:rPr>
          <w:rFonts w:asciiTheme="minorHAnsi" w:hAnsiTheme="minorHAnsi" w:cstheme="minorHAnsi"/>
          <w:bCs/>
          <w:color w:val="000000" w:themeColor="text1"/>
          <w:lang w:val="ru-RU"/>
        </w:rPr>
      </w:pPr>
      <w:r w:rsidRPr="00A745AF">
        <w:rPr>
          <w:rFonts w:asciiTheme="minorHAnsi" w:hAnsiTheme="minorHAnsi" w:cstheme="minorHAnsi"/>
          <w:bCs/>
          <w:color w:val="000000" w:themeColor="text1"/>
          <w:lang w:val="ru-RU"/>
        </w:rPr>
        <w:t>БИШКЕК – 2019</w:t>
      </w:r>
    </w:p>
    <w:p w14:paraId="1D3A2031" w14:textId="7376AE9C" w:rsidR="005878DB" w:rsidRPr="00A745AF" w:rsidRDefault="00773D3F" w:rsidP="004D0FF4">
      <w:pPr>
        <w:rPr>
          <w:lang w:val="ru-RU"/>
        </w:rPr>
      </w:pPr>
      <w:r w:rsidRPr="00A745AF">
        <w:rPr>
          <w:rFonts w:asciiTheme="minorHAnsi" w:hAnsiTheme="minorHAnsi" w:cstheme="minorHAnsi"/>
          <w:color w:val="000000" w:themeColor="text1"/>
          <w:lang w:val="ru-RU"/>
        </w:rPr>
        <w:br w:type="page"/>
      </w:r>
      <w:r w:rsidRPr="00A745AF">
        <w:rPr>
          <w:rFonts w:asciiTheme="minorHAnsi" w:hAnsiTheme="minorHAnsi" w:cs="Calibri (Основной текст)"/>
          <w:b/>
          <w:bCs/>
          <w:caps/>
          <w:color w:val="000000" w:themeColor="text1"/>
          <w:highlight w:val="yellow"/>
          <w:lang w:val="ru-RU"/>
        </w:rPr>
        <w:lastRenderedPageBreak/>
        <w:t>Содержание</w:t>
      </w:r>
      <w:r w:rsidRPr="00A745AF">
        <w:rPr>
          <w:color w:val="000000" w:themeColor="text1"/>
          <w:lang w:val="ru-RU"/>
        </w:rPr>
        <w:fldChar w:fldCharType="begin"/>
      </w:r>
      <w:r w:rsidRPr="00A745AF">
        <w:rPr>
          <w:color w:val="000000" w:themeColor="text1"/>
          <w:lang w:val="ru-RU"/>
        </w:rPr>
        <w:instrText xml:space="preserve"> TOC \o "1-3" \h \z \u </w:instrText>
      </w:r>
      <w:r w:rsidRPr="00A745AF">
        <w:rPr>
          <w:color w:val="000000" w:themeColor="text1"/>
          <w:lang w:val="ru-RU"/>
        </w:rPr>
        <w:fldChar w:fldCharType="separate"/>
      </w:r>
    </w:p>
    <w:p w14:paraId="59F1C833" w14:textId="488E2DAB" w:rsidR="005878DB" w:rsidRPr="00A745AF" w:rsidRDefault="00241A54" w:rsidP="005878DB">
      <w:pPr>
        <w:pStyle w:val="11"/>
        <w:tabs>
          <w:tab w:val="right" w:leader="dot" w:pos="9622"/>
        </w:tabs>
        <w:spacing w:before="240" w:after="0"/>
        <w:rPr>
          <w:rFonts w:eastAsiaTheme="minorEastAsia" w:cstheme="minorBidi"/>
          <w:b w:val="0"/>
          <w:bCs w:val="0"/>
          <w:caps w:val="0"/>
          <w:sz w:val="24"/>
          <w:szCs w:val="24"/>
          <w:lang w:val="ru-RU"/>
        </w:rPr>
      </w:pPr>
      <w:hyperlink w:anchor="_Toc36410175" w:history="1">
        <w:r w:rsidR="005878DB" w:rsidRPr="00A745AF">
          <w:rPr>
            <w:rStyle w:val="a4"/>
            <w:lang w:val="ru-RU"/>
          </w:rPr>
          <w:t>Введение</w:t>
        </w:r>
        <w:r w:rsidR="005878DB" w:rsidRPr="00A745AF">
          <w:rPr>
            <w:webHidden/>
            <w:lang w:val="ru-RU"/>
          </w:rPr>
          <w:tab/>
        </w:r>
        <w:r w:rsidR="005878DB" w:rsidRPr="00A745AF">
          <w:rPr>
            <w:webHidden/>
            <w:lang w:val="ru-RU"/>
          </w:rPr>
          <w:fldChar w:fldCharType="begin"/>
        </w:r>
        <w:r w:rsidR="005878DB" w:rsidRPr="00A745AF">
          <w:rPr>
            <w:webHidden/>
            <w:lang w:val="ru-RU"/>
          </w:rPr>
          <w:instrText xml:space="preserve"> PAGEREF _Toc36410175 \h </w:instrText>
        </w:r>
        <w:r w:rsidR="005878DB" w:rsidRPr="00A745AF">
          <w:rPr>
            <w:webHidden/>
            <w:lang w:val="ru-RU"/>
          </w:rPr>
        </w:r>
        <w:r w:rsidR="005878DB" w:rsidRPr="00A745AF">
          <w:rPr>
            <w:webHidden/>
            <w:lang w:val="ru-RU"/>
          </w:rPr>
          <w:fldChar w:fldCharType="separate"/>
        </w:r>
        <w:r w:rsidR="005878DB" w:rsidRPr="00A745AF">
          <w:rPr>
            <w:noProof/>
            <w:webHidden/>
            <w:lang w:val="ru-RU"/>
          </w:rPr>
          <w:t>3</w:t>
        </w:r>
        <w:r w:rsidR="005878DB" w:rsidRPr="00A745AF">
          <w:rPr>
            <w:webHidden/>
            <w:lang w:val="ru-RU"/>
          </w:rPr>
          <w:fldChar w:fldCharType="end"/>
        </w:r>
      </w:hyperlink>
    </w:p>
    <w:p w14:paraId="2B9A228C" w14:textId="7653E141" w:rsidR="005878DB" w:rsidRPr="00A745AF" w:rsidRDefault="00241A54" w:rsidP="005878DB">
      <w:pPr>
        <w:pStyle w:val="11"/>
        <w:tabs>
          <w:tab w:val="left" w:pos="480"/>
          <w:tab w:val="right" w:leader="dot" w:pos="9622"/>
        </w:tabs>
        <w:spacing w:before="240" w:after="0"/>
        <w:rPr>
          <w:rFonts w:eastAsiaTheme="minorEastAsia" w:cstheme="minorBidi"/>
          <w:b w:val="0"/>
          <w:bCs w:val="0"/>
          <w:caps w:val="0"/>
          <w:sz w:val="24"/>
          <w:szCs w:val="24"/>
          <w:lang w:val="ru-RU"/>
        </w:rPr>
      </w:pPr>
      <w:hyperlink w:anchor="_Toc36410176" w:history="1">
        <w:r w:rsidR="005878DB" w:rsidRPr="00A745AF">
          <w:rPr>
            <w:rStyle w:val="a4"/>
            <w:lang w:val="ru-RU"/>
          </w:rPr>
          <w:t>1.</w:t>
        </w:r>
        <w:r w:rsidR="005878DB" w:rsidRPr="00A745AF">
          <w:rPr>
            <w:rFonts w:eastAsiaTheme="minorEastAsia" w:cstheme="minorBidi"/>
            <w:b w:val="0"/>
            <w:bCs w:val="0"/>
            <w:caps w:val="0"/>
            <w:sz w:val="24"/>
            <w:szCs w:val="24"/>
            <w:lang w:val="ru-RU"/>
          </w:rPr>
          <w:tab/>
        </w:r>
        <w:r w:rsidR="005878DB" w:rsidRPr="00A745AF">
          <w:rPr>
            <w:rStyle w:val="a4"/>
            <w:lang w:val="ru-RU"/>
          </w:rPr>
          <w:t>Социальное партнерство в развитии колледжа</w:t>
        </w:r>
        <w:r w:rsidR="005878DB" w:rsidRPr="00A745AF">
          <w:rPr>
            <w:webHidden/>
            <w:lang w:val="ru-RU"/>
          </w:rPr>
          <w:tab/>
        </w:r>
        <w:r w:rsidR="005878DB" w:rsidRPr="00A745AF">
          <w:rPr>
            <w:webHidden/>
            <w:lang w:val="ru-RU"/>
          </w:rPr>
          <w:fldChar w:fldCharType="begin"/>
        </w:r>
        <w:r w:rsidR="005878DB" w:rsidRPr="00A745AF">
          <w:rPr>
            <w:webHidden/>
            <w:lang w:val="ru-RU"/>
          </w:rPr>
          <w:instrText xml:space="preserve"> PAGEREF _Toc36410176 \h </w:instrText>
        </w:r>
        <w:r w:rsidR="005878DB" w:rsidRPr="00A745AF">
          <w:rPr>
            <w:webHidden/>
            <w:lang w:val="ru-RU"/>
          </w:rPr>
        </w:r>
        <w:r w:rsidR="005878DB" w:rsidRPr="00A745AF">
          <w:rPr>
            <w:webHidden/>
            <w:lang w:val="ru-RU"/>
          </w:rPr>
          <w:fldChar w:fldCharType="separate"/>
        </w:r>
        <w:r w:rsidR="005878DB" w:rsidRPr="00A745AF">
          <w:rPr>
            <w:noProof/>
            <w:webHidden/>
            <w:lang w:val="ru-RU"/>
          </w:rPr>
          <w:t>4</w:t>
        </w:r>
        <w:r w:rsidR="005878DB" w:rsidRPr="00A745AF">
          <w:rPr>
            <w:webHidden/>
            <w:lang w:val="ru-RU"/>
          </w:rPr>
          <w:fldChar w:fldCharType="end"/>
        </w:r>
      </w:hyperlink>
    </w:p>
    <w:p w14:paraId="532C1C6A" w14:textId="193E3ADA" w:rsidR="005878DB" w:rsidRPr="00A745AF" w:rsidRDefault="00241A54" w:rsidP="005878DB">
      <w:pPr>
        <w:pStyle w:val="11"/>
        <w:tabs>
          <w:tab w:val="left" w:pos="480"/>
          <w:tab w:val="right" w:leader="dot" w:pos="9622"/>
        </w:tabs>
        <w:spacing w:before="240" w:after="0"/>
        <w:rPr>
          <w:rFonts w:eastAsiaTheme="minorEastAsia" w:cstheme="minorBidi"/>
          <w:b w:val="0"/>
          <w:bCs w:val="0"/>
          <w:caps w:val="0"/>
          <w:sz w:val="24"/>
          <w:szCs w:val="24"/>
          <w:lang w:val="ru-RU"/>
        </w:rPr>
      </w:pPr>
      <w:hyperlink w:anchor="_Toc36410177" w:history="1">
        <w:r w:rsidR="005878DB" w:rsidRPr="00A745AF">
          <w:rPr>
            <w:rStyle w:val="a4"/>
            <w:lang w:val="ru-RU"/>
          </w:rPr>
          <w:t>2.</w:t>
        </w:r>
        <w:r w:rsidR="005878DB" w:rsidRPr="00A745AF">
          <w:rPr>
            <w:rFonts w:eastAsiaTheme="minorEastAsia" w:cstheme="minorBidi"/>
            <w:b w:val="0"/>
            <w:bCs w:val="0"/>
            <w:caps w:val="0"/>
            <w:sz w:val="24"/>
            <w:szCs w:val="24"/>
            <w:lang w:val="ru-RU"/>
          </w:rPr>
          <w:tab/>
        </w:r>
        <w:r w:rsidR="005878DB" w:rsidRPr="00A745AF">
          <w:rPr>
            <w:rStyle w:val="a4"/>
            <w:lang w:val="ru-RU"/>
          </w:rPr>
          <w:t>Типы и формы сотрудничества</w:t>
        </w:r>
        <w:r w:rsidR="005878DB" w:rsidRPr="00A745AF">
          <w:rPr>
            <w:webHidden/>
            <w:lang w:val="ru-RU"/>
          </w:rPr>
          <w:tab/>
        </w:r>
        <w:r w:rsidR="005878DB" w:rsidRPr="00A745AF">
          <w:rPr>
            <w:webHidden/>
            <w:lang w:val="ru-RU"/>
          </w:rPr>
          <w:fldChar w:fldCharType="begin"/>
        </w:r>
        <w:r w:rsidR="005878DB" w:rsidRPr="00A745AF">
          <w:rPr>
            <w:webHidden/>
            <w:lang w:val="ru-RU"/>
          </w:rPr>
          <w:instrText xml:space="preserve"> PAGEREF _Toc36410177 \h </w:instrText>
        </w:r>
        <w:r w:rsidR="005878DB" w:rsidRPr="00A745AF">
          <w:rPr>
            <w:webHidden/>
            <w:lang w:val="ru-RU"/>
          </w:rPr>
        </w:r>
        <w:r w:rsidR="005878DB" w:rsidRPr="00A745AF">
          <w:rPr>
            <w:webHidden/>
            <w:lang w:val="ru-RU"/>
          </w:rPr>
          <w:fldChar w:fldCharType="separate"/>
        </w:r>
        <w:r w:rsidR="005878DB" w:rsidRPr="00A745AF">
          <w:rPr>
            <w:noProof/>
            <w:webHidden/>
            <w:lang w:val="ru-RU"/>
          </w:rPr>
          <w:t>7</w:t>
        </w:r>
        <w:r w:rsidR="005878DB" w:rsidRPr="00A745AF">
          <w:rPr>
            <w:webHidden/>
            <w:lang w:val="ru-RU"/>
          </w:rPr>
          <w:fldChar w:fldCharType="end"/>
        </w:r>
      </w:hyperlink>
    </w:p>
    <w:p w14:paraId="5E4AFA41" w14:textId="6C6CCCA3" w:rsidR="005878DB" w:rsidRPr="00A745AF" w:rsidRDefault="00241A54" w:rsidP="005878DB">
      <w:pPr>
        <w:pStyle w:val="11"/>
        <w:tabs>
          <w:tab w:val="left" w:pos="480"/>
          <w:tab w:val="right" w:leader="dot" w:pos="9622"/>
        </w:tabs>
        <w:spacing w:before="240" w:after="0"/>
        <w:rPr>
          <w:rFonts w:eastAsiaTheme="minorEastAsia" w:cstheme="minorBidi"/>
          <w:b w:val="0"/>
          <w:bCs w:val="0"/>
          <w:caps w:val="0"/>
          <w:sz w:val="24"/>
          <w:szCs w:val="24"/>
          <w:lang w:val="ru-RU"/>
        </w:rPr>
      </w:pPr>
      <w:hyperlink w:anchor="_Toc36410178" w:history="1">
        <w:r w:rsidR="005878DB" w:rsidRPr="00A745AF">
          <w:rPr>
            <w:rStyle w:val="a4"/>
            <w:lang w:val="ru-RU"/>
          </w:rPr>
          <w:t>3.</w:t>
        </w:r>
        <w:r w:rsidR="005878DB" w:rsidRPr="00A745AF">
          <w:rPr>
            <w:rFonts w:eastAsiaTheme="minorEastAsia" w:cstheme="minorBidi"/>
            <w:b w:val="0"/>
            <w:bCs w:val="0"/>
            <w:caps w:val="0"/>
            <w:sz w:val="24"/>
            <w:szCs w:val="24"/>
            <w:lang w:val="ru-RU"/>
          </w:rPr>
          <w:tab/>
        </w:r>
        <w:r w:rsidR="005878DB" w:rsidRPr="00A745AF">
          <w:rPr>
            <w:rStyle w:val="a4"/>
            <w:lang w:val="ru-RU"/>
          </w:rPr>
          <w:t>Построение партнерства</w:t>
        </w:r>
        <w:r w:rsidR="005878DB" w:rsidRPr="00A745AF">
          <w:rPr>
            <w:webHidden/>
            <w:lang w:val="ru-RU"/>
          </w:rPr>
          <w:tab/>
        </w:r>
        <w:r w:rsidR="005878DB" w:rsidRPr="00A745AF">
          <w:rPr>
            <w:webHidden/>
            <w:lang w:val="ru-RU"/>
          </w:rPr>
          <w:fldChar w:fldCharType="begin"/>
        </w:r>
        <w:r w:rsidR="005878DB" w:rsidRPr="00A745AF">
          <w:rPr>
            <w:webHidden/>
            <w:lang w:val="ru-RU"/>
          </w:rPr>
          <w:instrText xml:space="preserve"> PAGEREF _Toc36410178 \h </w:instrText>
        </w:r>
        <w:r w:rsidR="005878DB" w:rsidRPr="00A745AF">
          <w:rPr>
            <w:webHidden/>
            <w:lang w:val="ru-RU"/>
          </w:rPr>
        </w:r>
        <w:r w:rsidR="005878DB" w:rsidRPr="00A745AF">
          <w:rPr>
            <w:webHidden/>
            <w:lang w:val="ru-RU"/>
          </w:rPr>
          <w:fldChar w:fldCharType="separate"/>
        </w:r>
        <w:r w:rsidR="005878DB" w:rsidRPr="00A745AF">
          <w:rPr>
            <w:noProof/>
            <w:webHidden/>
            <w:lang w:val="ru-RU"/>
          </w:rPr>
          <w:t>9</w:t>
        </w:r>
        <w:r w:rsidR="005878DB" w:rsidRPr="00A745AF">
          <w:rPr>
            <w:webHidden/>
            <w:lang w:val="ru-RU"/>
          </w:rPr>
          <w:fldChar w:fldCharType="end"/>
        </w:r>
      </w:hyperlink>
    </w:p>
    <w:p w14:paraId="7D6F7117" w14:textId="58BBFF2C" w:rsidR="005878DB" w:rsidRPr="00A745AF" w:rsidRDefault="00241A54" w:rsidP="005878DB">
      <w:pPr>
        <w:pStyle w:val="11"/>
        <w:tabs>
          <w:tab w:val="left" w:pos="480"/>
          <w:tab w:val="right" w:leader="dot" w:pos="9622"/>
        </w:tabs>
        <w:spacing w:before="240" w:after="0"/>
        <w:rPr>
          <w:rFonts w:eastAsiaTheme="minorEastAsia" w:cstheme="minorBidi"/>
          <w:b w:val="0"/>
          <w:bCs w:val="0"/>
          <w:caps w:val="0"/>
          <w:sz w:val="24"/>
          <w:szCs w:val="24"/>
          <w:lang w:val="ru-RU"/>
        </w:rPr>
      </w:pPr>
      <w:hyperlink w:anchor="_Toc36410179" w:history="1">
        <w:r w:rsidR="005878DB" w:rsidRPr="00A745AF">
          <w:rPr>
            <w:rStyle w:val="a4"/>
            <w:lang w:val="ru-RU"/>
          </w:rPr>
          <w:t>4.</w:t>
        </w:r>
        <w:r w:rsidR="005878DB" w:rsidRPr="00A745AF">
          <w:rPr>
            <w:rFonts w:eastAsiaTheme="minorEastAsia" w:cstheme="minorBidi"/>
            <w:b w:val="0"/>
            <w:bCs w:val="0"/>
            <w:caps w:val="0"/>
            <w:sz w:val="24"/>
            <w:szCs w:val="24"/>
            <w:lang w:val="ru-RU"/>
          </w:rPr>
          <w:tab/>
        </w:r>
        <w:r w:rsidR="005878DB" w:rsidRPr="00A745AF">
          <w:rPr>
            <w:rStyle w:val="a4"/>
            <w:lang w:val="ru-RU"/>
          </w:rPr>
          <w:t>Мотивирование партнеров</w:t>
        </w:r>
        <w:r w:rsidR="005878DB" w:rsidRPr="00A745AF">
          <w:rPr>
            <w:webHidden/>
            <w:lang w:val="ru-RU"/>
          </w:rPr>
          <w:tab/>
        </w:r>
        <w:r w:rsidR="005878DB" w:rsidRPr="00A745AF">
          <w:rPr>
            <w:webHidden/>
            <w:lang w:val="ru-RU"/>
          </w:rPr>
          <w:fldChar w:fldCharType="begin"/>
        </w:r>
        <w:r w:rsidR="005878DB" w:rsidRPr="00A745AF">
          <w:rPr>
            <w:webHidden/>
            <w:lang w:val="ru-RU"/>
          </w:rPr>
          <w:instrText xml:space="preserve"> PAGEREF _Toc36410179 \h </w:instrText>
        </w:r>
        <w:r w:rsidR="005878DB" w:rsidRPr="00A745AF">
          <w:rPr>
            <w:webHidden/>
            <w:lang w:val="ru-RU"/>
          </w:rPr>
        </w:r>
        <w:r w:rsidR="005878DB" w:rsidRPr="00A745AF">
          <w:rPr>
            <w:webHidden/>
            <w:lang w:val="ru-RU"/>
          </w:rPr>
          <w:fldChar w:fldCharType="separate"/>
        </w:r>
        <w:r w:rsidR="005878DB" w:rsidRPr="00A745AF">
          <w:rPr>
            <w:noProof/>
            <w:webHidden/>
            <w:lang w:val="ru-RU"/>
          </w:rPr>
          <w:t>14</w:t>
        </w:r>
        <w:r w:rsidR="005878DB" w:rsidRPr="00A745AF">
          <w:rPr>
            <w:webHidden/>
            <w:lang w:val="ru-RU"/>
          </w:rPr>
          <w:fldChar w:fldCharType="end"/>
        </w:r>
      </w:hyperlink>
    </w:p>
    <w:p w14:paraId="59F14084" w14:textId="467F647D" w:rsidR="002D1521" w:rsidRDefault="00773D3F" w:rsidP="00157DD2">
      <w:pPr>
        <w:pStyle w:val="1"/>
        <w:spacing w:before="240" w:line="240" w:lineRule="auto"/>
        <w:rPr>
          <w:rFonts w:asciiTheme="minorHAnsi" w:hAnsiTheme="minorHAnsi" w:cstheme="minorHAnsi"/>
          <w:color w:val="000000" w:themeColor="text1"/>
        </w:rPr>
      </w:pPr>
      <w:r w:rsidRPr="00A745AF">
        <w:rPr>
          <w:rFonts w:asciiTheme="minorHAnsi" w:hAnsiTheme="minorHAnsi" w:cstheme="minorHAnsi"/>
          <w:color w:val="000000" w:themeColor="text1"/>
        </w:rPr>
        <w:fldChar w:fldCharType="end"/>
      </w:r>
    </w:p>
    <w:p w14:paraId="203EE535" w14:textId="77777777" w:rsidR="002D1521" w:rsidRDefault="002D1521">
      <w:pPr>
        <w:rPr>
          <w:rFonts w:asciiTheme="minorHAnsi" w:eastAsiaTheme="majorEastAsia" w:hAnsiTheme="minorHAnsi" w:cstheme="minorHAnsi"/>
          <w:b/>
          <w:bCs/>
          <w:color w:val="000000" w:themeColor="text1"/>
          <w:sz w:val="28"/>
          <w:szCs w:val="28"/>
          <w:lang w:val="ru-RU" w:eastAsia="en-US"/>
        </w:rPr>
      </w:pPr>
      <w:r>
        <w:rPr>
          <w:rFonts w:asciiTheme="minorHAnsi" w:hAnsiTheme="minorHAnsi" w:cstheme="minorHAnsi"/>
          <w:color w:val="000000" w:themeColor="text1"/>
        </w:rPr>
        <w:br w:type="page"/>
      </w:r>
    </w:p>
    <w:p w14:paraId="3238C236" w14:textId="77777777" w:rsidR="00773D3F" w:rsidRPr="00A745AF" w:rsidRDefault="00773D3F" w:rsidP="00157DD2">
      <w:pPr>
        <w:pStyle w:val="1"/>
        <w:spacing w:before="240" w:line="240" w:lineRule="auto"/>
        <w:rPr>
          <w:rFonts w:asciiTheme="minorHAnsi" w:hAnsiTheme="minorHAnsi" w:cstheme="minorHAnsi"/>
          <w:color w:val="000000" w:themeColor="text1"/>
        </w:rPr>
      </w:pPr>
    </w:p>
    <w:p w14:paraId="47ED620C" w14:textId="78D74CB5" w:rsidR="00773D3F" w:rsidRPr="00A745AF" w:rsidRDefault="00773D3F" w:rsidP="00773D3F">
      <w:pPr>
        <w:rPr>
          <w:lang w:val="ru-RU" w:eastAsia="en-US"/>
        </w:rPr>
      </w:pPr>
    </w:p>
    <w:p w14:paraId="6B02D642" w14:textId="06BE526A" w:rsidR="00EF05CC" w:rsidRPr="00A745AF" w:rsidRDefault="00EF05CC" w:rsidP="00EF05CC">
      <w:pPr>
        <w:rPr>
          <w:rFonts w:asciiTheme="minorHAnsi" w:hAnsiTheme="minorHAnsi" w:cs="Calibri (Основной текст)"/>
          <w:b/>
          <w:bCs/>
          <w:caps/>
          <w:color w:val="000000" w:themeColor="text1"/>
          <w:lang w:val="ru-RU"/>
        </w:rPr>
      </w:pPr>
      <w:r w:rsidRPr="00A745AF">
        <w:rPr>
          <w:rFonts w:asciiTheme="minorHAnsi" w:hAnsiTheme="minorHAnsi" w:cs="Calibri (Основной текст)"/>
          <w:b/>
          <w:bCs/>
          <w:caps/>
          <w:color w:val="000000" w:themeColor="text1"/>
          <w:highlight w:val="yellow"/>
          <w:lang w:val="ru-RU"/>
        </w:rPr>
        <w:t>сокращения</w:t>
      </w:r>
    </w:p>
    <w:p w14:paraId="76A6C099" w14:textId="7F5420F3" w:rsidR="00773D3F" w:rsidRPr="00A745AF" w:rsidRDefault="009E678A" w:rsidP="009E678A">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АБР</w:t>
      </w:r>
      <w:r w:rsidRPr="00A745AF">
        <w:rPr>
          <w:rFonts w:asciiTheme="minorHAnsi" w:hAnsiTheme="minorHAnsi" w:cstheme="minorHAnsi"/>
          <w:sz w:val="22"/>
          <w:szCs w:val="22"/>
          <w:lang w:val="ru-RU"/>
        </w:rPr>
        <w:tab/>
      </w:r>
      <w:r w:rsidRPr="00A745AF">
        <w:rPr>
          <w:rFonts w:asciiTheme="minorHAnsi" w:hAnsiTheme="minorHAnsi" w:cstheme="minorHAnsi"/>
          <w:sz w:val="22"/>
          <w:szCs w:val="22"/>
          <w:lang w:val="ru-RU"/>
        </w:rPr>
        <w:tab/>
        <w:t>Азиатский Банк Развития</w:t>
      </w:r>
    </w:p>
    <w:p w14:paraId="23E3CF87" w14:textId="77777777" w:rsidR="007E2B1F" w:rsidRPr="00A745AF" w:rsidRDefault="007E2B1F" w:rsidP="007E2B1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МОН КР</w:t>
      </w:r>
      <w:r w:rsidRPr="00A745AF">
        <w:rPr>
          <w:rFonts w:asciiTheme="minorHAnsi" w:hAnsiTheme="minorHAnsi" w:cstheme="minorHAnsi"/>
          <w:sz w:val="22"/>
          <w:szCs w:val="22"/>
          <w:lang w:val="ru-RU"/>
        </w:rPr>
        <w:tab/>
        <w:t>Министерство образования и науки Кыргызской Республики</w:t>
      </w:r>
    </w:p>
    <w:p w14:paraId="2E5E6758" w14:textId="77777777" w:rsidR="007E2B1F" w:rsidRPr="00A745AF" w:rsidRDefault="007E2B1F" w:rsidP="007E2B1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НПО</w:t>
      </w:r>
      <w:r w:rsidRPr="00A745AF">
        <w:rPr>
          <w:rFonts w:asciiTheme="minorHAnsi" w:hAnsiTheme="minorHAnsi" w:cstheme="minorHAnsi"/>
          <w:sz w:val="22"/>
          <w:szCs w:val="22"/>
          <w:lang w:val="ru-RU"/>
        </w:rPr>
        <w:tab/>
      </w:r>
      <w:r w:rsidRPr="00A745AF">
        <w:rPr>
          <w:rFonts w:asciiTheme="minorHAnsi" w:hAnsiTheme="minorHAnsi" w:cstheme="minorHAnsi"/>
          <w:sz w:val="22"/>
          <w:szCs w:val="22"/>
          <w:lang w:val="ru-RU"/>
        </w:rPr>
        <w:tab/>
        <w:t>Неправительственная организация</w:t>
      </w:r>
    </w:p>
    <w:p w14:paraId="05B2DFBA" w14:textId="77777777" w:rsidR="007E2B1F" w:rsidRPr="00A745AF" w:rsidRDefault="007E2B1F" w:rsidP="007E2B1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ОРМ</w:t>
      </w:r>
      <w:r w:rsidRPr="00A745AF">
        <w:rPr>
          <w:rFonts w:asciiTheme="minorHAnsi" w:hAnsiTheme="minorHAnsi" w:cstheme="minorHAnsi"/>
          <w:sz w:val="22"/>
          <w:szCs w:val="22"/>
          <w:lang w:val="ru-RU"/>
        </w:rPr>
        <w:tab/>
      </w:r>
      <w:r w:rsidRPr="00A745AF">
        <w:rPr>
          <w:rFonts w:asciiTheme="minorHAnsi" w:hAnsiTheme="minorHAnsi" w:cstheme="minorHAnsi"/>
          <w:sz w:val="22"/>
          <w:szCs w:val="22"/>
          <w:lang w:val="ru-RU"/>
        </w:rPr>
        <w:tab/>
        <w:t>Обучение на рабочем месте</w:t>
      </w:r>
    </w:p>
    <w:p w14:paraId="21AA43C7" w14:textId="77777777" w:rsidR="007E2B1F" w:rsidRPr="00A745AF" w:rsidRDefault="007E2B1F" w:rsidP="007E2B1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ПТОО</w:t>
      </w:r>
      <w:r w:rsidRPr="00A745AF">
        <w:rPr>
          <w:rFonts w:asciiTheme="minorHAnsi" w:hAnsiTheme="minorHAnsi" w:cstheme="minorHAnsi"/>
          <w:sz w:val="22"/>
          <w:szCs w:val="22"/>
          <w:lang w:val="ru-RU"/>
        </w:rPr>
        <w:tab/>
      </w:r>
      <w:r w:rsidRPr="00A745AF">
        <w:rPr>
          <w:rFonts w:asciiTheme="minorHAnsi" w:hAnsiTheme="minorHAnsi" w:cstheme="minorHAnsi"/>
          <w:sz w:val="22"/>
          <w:szCs w:val="22"/>
          <w:lang w:val="ru-RU"/>
        </w:rPr>
        <w:tab/>
        <w:t>Профессионально-техническое образование и обучение</w:t>
      </w:r>
    </w:p>
    <w:p w14:paraId="23FB99BD" w14:textId="51C4A0A8" w:rsidR="009E678A" w:rsidRPr="00A745AF" w:rsidRDefault="009E678A" w:rsidP="009E678A">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СПО</w:t>
      </w:r>
      <w:r w:rsidRPr="00A745AF">
        <w:rPr>
          <w:rFonts w:asciiTheme="minorHAnsi" w:hAnsiTheme="minorHAnsi" w:cstheme="minorHAnsi"/>
          <w:sz w:val="22"/>
          <w:szCs w:val="22"/>
          <w:lang w:val="ru-RU"/>
        </w:rPr>
        <w:tab/>
      </w:r>
      <w:r w:rsidRPr="00A745AF">
        <w:rPr>
          <w:rFonts w:asciiTheme="minorHAnsi" w:hAnsiTheme="minorHAnsi" w:cstheme="minorHAnsi"/>
          <w:sz w:val="22"/>
          <w:szCs w:val="22"/>
          <w:lang w:val="ru-RU"/>
        </w:rPr>
        <w:tab/>
        <w:t>Среднее профессиональное образование</w:t>
      </w:r>
    </w:p>
    <w:p w14:paraId="6DC7C376" w14:textId="77777777" w:rsidR="007E2B1F" w:rsidRPr="00A745AF" w:rsidRDefault="007E2B1F" w:rsidP="007E2B1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УПД</w:t>
      </w:r>
      <w:r w:rsidRPr="00A745AF">
        <w:rPr>
          <w:rFonts w:asciiTheme="minorHAnsi" w:hAnsiTheme="minorHAnsi" w:cstheme="minorHAnsi"/>
          <w:sz w:val="22"/>
          <w:szCs w:val="22"/>
          <w:lang w:val="ru-RU"/>
        </w:rPr>
        <w:tab/>
      </w:r>
      <w:r w:rsidRPr="00A745AF">
        <w:rPr>
          <w:rFonts w:asciiTheme="minorHAnsi" w:hAnsiTheme="minorHAnsi" w:cstheme="minorHAnsi"/>
          <w:sz w:val="22"/>
          <w:szCs w:val="22"/>
          <w:lang w:val="ru-RU"/>
        </w:rPr>
        <w:tab/>
        <w:t>Учебно-программная документация</w:t>
      </w:r>
    </w:p>
    <w:p w14:paraId="073B5EF2" w14:textId="32AA7217" w:rsidR="009E678A" w:rsidRPr="00A745AF" w:rsidRDefault="009E678A" w:rsidP="009E678A">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ЦПО</w:t>
      </w:r>
      <w:r w:rsidRPr="00A745AF">
        <w:rPr>
          <w:rFonts w:asciiTheme="minorHAnsi" w:hAnsiTheme="minorHAnsi" w:cstheme="minorHAnsi"/>
          <w:sz w:val="22"/>
          <w:szCs w:val="22"/>
          <w:lang w:val="ru-RU"/>
        </w:rPr>
        <w:tab/>
      </w:r>
      <w:r w:rsidRPr="00A745AF">
        <w:rPr>
          <w:rFonts w:asciiTheme="minorHAnsi" w:hAnsiTheme="minorHAnsi" w:cstheme="minorHAnsi"/>
          <w:sz w:val="22"/>
          <w:szCs w:val="22"/>
          <w:lang w:val="ru-RU"/>
        </w:rPr>
        <w:tab/>
        <w:t>Центр передового опыта</w:t>
      </w:r>
    </w:p>
    <w:p w14:paraId="1C1BFD83" w14:textId="77777777" w:rsidR="009E678A" w:rsidRPr="00A745AF" w:rsidRDefault="009E678A" w:rsidP="009E678A">
      <w:pPr>
        <w:spacing w:before="120"/>
        <w:jc w:val="both"/>
        <w:rPr>
          <w:rFonts w:asciiTheme="minorHAnsi" w:hAnsiTheme="minorHAnsi" w:cstheme="minorHAnsi"/>
          <w:sz w:val="22"/>
          <w:szCs w:val="22"/>
          <w:lang w:val="ru-RU"/>
        </w:rPr>
      </w:pPr>
    </w:p>
    <w:p w14:paraId="54DECB94" w14:textId="77777777" w:rsidR="00A055B3" w:rsidRDefault="00A055B3">
      <w:pPr>
        <w:rPr>
          <w:rFonts w:asciiTheme="minorHAnsi" w:hAnsiTheme="minorHAnsi" w:cs="Calibri (Основной текст)"/>
          <w:b/>
          <w:bCs/>
          <w:caps/>
          <w:color w:val="000000" w:themeColor="text1"/>
          <w:lang w:val="ru-RU"/>
        </w:rPr>
      </w:pPr>
      <w:r>
        <w:rPr>
          <w:rFonts w:asciiTheme="minorHAnsi" w:hAnsiTheme="minorHAnsi" w:cs="Calibri (Основной текст)"/>
          <w:b/>
          <w:bCs/>
          <w:caps/>
          <w:color w:val="000000" w:themeColor="text1"/>
          <w:lang w:val="ru-RU"/>
        </w:rPr>
        <w:br w:type="page"/>
      </w:r>
    </w:p>
    <w:p w14:paraId="4841EA6F" w14:textId="78F472A3" w:rsidR="00F14D03" w:rsidRPr="00A745AF" w:rsidRDefault="00F14D03" w:rsidP="00F14D03">
      <w:pPr>
        <w:rPr>
          <w:rFonts w:asciiTheme="minorHAnsi" w:hAnsiTheme="minorHAnsi" w:cs="Calibri (Основной текст)"/>
          <w:b/>
          <w:bCs/>
          <w:caps/>
          <w:color w:val="000000" w:themeColor="text1"/>
          <w:lang w:val="ru-RU"/>
        </w:rPr>
      </w:pPr>
      <w:r w:rsidRPr="00A745AF">
        <w:rPr>
          <w:rFonts w:asciiTheme="minorHAnsi" w:hAnsiTheme="minorHAnsi" w:cs="Calibri (Основной текст)"/>
          <w:b/>
          <w:bCs/>
          <w:caps/>
          <w:color w:val="000000" w:themeColor="text1"/>
          <w:lang w:val="ru-RU"/>
        </w:rPr>
        <w:lastRenderedPageBreak/>
        <w:t>глоссарий</w:t>
      </w:r>
    </w:p>
    <w:tbl>
      <w:tblPr>
        <w:tblStyle w:val="a9"/>
        <w:tblW w:w="0" w:type="auto"/>
        <w:tblLook w:val="04A0" w:firstRow="1" w:lastRow="0" w:firstColumn="1" w:lastColumn="0" w:noHBand="0" w:noVBand="1"/>
      </w:tblPr>
      <w:tblGrid>
        <w:gridCol w:w="1980"/>
        <w:gridCol w:w="7642"/>
      </w:tblGrid>
      <w:tr w:rsidR="00F14D03" w:rsidRPr="00A745AF" w14:paraId="504BA2FA" w14:textId="77777777" w:rsidTr="00F14D03">
        <w:tc>
          <w:tcPr>
            <w:tcW w:w="1980" w:type="dxa"/>
          </w:tcPr>
          <w:p w14:paraId="763FD75C" w14:textId="11110354" w:rsidR="00F14D03" w:rsidRPr="00A745AF" w:rsidRDefault="00F14D03" w:rsidP="00F74A25">
            <w:pPr>
              <w:spacing w:before="6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Центр передового опыта</w:t>
            </w:r>
            <w:r w:rsidR="00A745AF">
              <w:rPr>
                <w:rStyle w:val="a7"/>
                <w:rFonts w:asciiTheme="minorHAnsi" w:hAnsiTheme="minorHAnsi" w:cstheme="minorHAnsi"/>
                <w:sz w:val="22"/>
                <w:szCs w:val="22"/>
                <w:lang w:val="ru-RU"/>
              </w:rPr>
              <w:footnoteReference w:id="1"/>
            </w:r>
          </w:p>
        </w:tc>
        <w:tc>
          <w:tcPr>
            <w:tcW w:w="7642" w:type="dxa"/>
          </w:tcPr>
          <w:p w14:paraId="0A35E2D4" w14:textId="766488EF" w:rsidR="00F14D03" w:rsidRPr="00A745AF" w:rsidRDefault="00F14D03" w:rsidP="00F74A25">
            <w:pPr>
              <w:spacing w:before="6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Колледж, который отлично работает в соответствии с заранее определенными критериями превосходства, согласован</w:t>
            </w:r>
            <w:r w:rsidR="00A745AF">
              <w:rPr>
                <w:rFonts w:asciiTheme="minorHAnsi" w:hAnsiTheme="minorHAnsi" w:cstheme="minorHAnsi"/>
                <w:sz w:val="22"/>
                <w:szCs w:val="22"/>
                <w:lang w:val="ru-RU"/>
              </w:rPr>
              <w:t>н</w:t>
            </w:r>
            <w:r w:rsidRPr="00A745AF">
              <w:rPr>
                <w:rFonts w:asciiTheme="minorHAnsi" w:hAnsiTheme="minorHAnsi" w:cstheme="minorHAnsi"/>
                <w:sz w:val="22"/>
                <w:szCs w:val="22"/>
                <w:lang w:val="ru-RU"/>
              </w:rPr>
              <w:t>ы</w:t>
            </w:r>
            <w:r w:rsidR="00A745AF" w:rsidRPr="00A745AF">
              <w:rPr>
                <w:rFonts w:asciiTheme="minorHAnsi" w:hAnsiTheme="minorHAnsi" w:cstheme="minorHAnsi"/>
                <w:sz w:val="22"/>
                <w:szCs w:val="22"/>
                <w:lang w:val="ru-RU"/>
              </w:rPr>
              <w:t>е</w:t>
            </w:r>
            <w:r w:rsidRPr="00A745AF">
              <w:rPr>
                <w:rFonts w:asciiTheme="minorHAnsi" w:hAnsiTheme="minorHAnsi" w:cstheme="minorHAnsi"/>
                <w:sz w:val="22"/>
                <w:szCs w:val="22"/>
                <w:lang w:val="ru-RU"/>
              </w:rPr>
              <w:t xml:space="preserve"> с заинтересованными сторонами и утвержден</w:t>
            </w:r>
            <w:r w:rsidR="00A745AF">
              <w:rPr>
                <w:rFonts w:asciiTheme="minorHAnsi" w:hAnsiTheme="minorHAnsi" w:cstheme="minorHAnsi"/>
                <w:sz w:val="22"/>
                <w:szCs w:val="22"/>
                <w:lang w:val="ru-RU"/>
              </w:rPr>
              <w:t>н</w:t>
            </w:r>
            <w:r w:rsidRPr="00A745AF">
              <w:rPr>
                <w:rFonts w:asciiTheme="minorHAnsi" w:hAnsiTheme="minorHAnsi" w:cstheme="minorHAnsi"/>
                <w:sz w:val="22"/>
                <w:szCs w:val="22"/>
                <w:lang w:val="ru-RU"/>
              </w:rPr>
              <w:t>ы</w:t>
            </w:r>
            <w:r w:rsidR="00A745AF">
              <w:rPr>
                <w:rFonts w:asciiTheme="minorHAnsi" w:hAnsiTheme="minorHAnsi" w:cstheme="minorHAnsi"/>
                <w:sz w:val="22"/>
                <w:szCs w:val="22"/>
                <w:lang w:val="ru-RU"/>
              </w:rPr>
              <w:t>е</w:t>
            </w:r>
            <w:r w:rsidRPr="00A745AF">
              <w:rPr>
                <w:rFonts w:asciiTheme="minorHAnsi" w:hAnsiTheme="minorHAnsi" w:cstheme="minorHAnsi"/>
                <w:sz w:val="22"/>
                <w:szCs w:val="22"/>
                <w:lang w:val="ru-RU"/>
              </w:rPr>
              <w:t xml:space="preserve"> </w:t>
            </w:r>
            <w:r w:rsidR="00A745AF">
              <w:rPr>
                <w:rFonts w:asciiTheme="minorHAnsi" w:hAnsiTheme="minorHAnsi" w:cstheme="minorHAnsi"/>
                <w:sz w:val="22"/>
                <w:szCs w:val="22"/>
                <w:lang w:val="ru-RU"/>
              </w:rPr>
              <w:t>М</w:t>
            </w:r>
            <w:r w:rsidRPr="00A745AF">
              <w:rPr>
                <w:rFonts w:asciiTheme="minorHAnsi" w:hAnsiTheme="minorHAnsi" w:cstheme="minorHAnsi"/>
                <w:sz w:val="22"/>
                <w:szCs w:val="22"/>
                <w:lang w:val="ru-RU"/>
              </w:rPr>
              <w:t>инистерством образования и науки Кыргызской Республики</w:t>
            </w:r>
          </w:p>
        </w:tc>
      </w:tr>
      <w:tr w:rsidR="00F14D03" w:rsidRPr="00A745AF" w14:paraId="6D8874AB" w14:textId="77777777" w:rsidTr="00F14D03">
        <w:tc>
          <w:tcPr>
            <w:tcW w:w="1980" w:type="dxa"/>
          </w:tcPr>
          <w:p w14:paraId="00B820FF" w14:textId="6FE5ECCC" w:rsidR="00F14D03" w:rsidRPr="00A745AF" w:rsidRDefault="00A3523B" w:rsidP="00F74A25">
            <w:pPr>
              <w:spacing w:before="6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Колледж</w:t>
            </w:r>
          </w:p>
        </w:tc>
        <w:tc>
          <w:tcPr>
            <w:tcW w:w="7642" w:type="dxa"/>
          </w:tcPr>
          <w:p w14:paraId="32D697C0" w14:textId="77D2963E" w:rsidR="00F14D03" w:rsidRPr="00A745AF" w:rsidRDefault="00A745AF"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О</w:t>
            </w:r>
            <w:r w:rsidRPr="00A745AF">
              <w:rPr>
                <w:rFonts w:asciiTheme="minorHAnsi" w:hAnsiTheme="minorHAnsi" w:cstheme="minorHAnsi"/>
                <w:sz w:val="22"/>
                <w:szCs w:val="22"/>
                <w:lang w:val="ru-RU"/>
              </w:rPr>
              <w:t>бразовательн</w:t>
            </w:r>
            <w:r>
              <w:rPr>
                <w:rFonts w:asciiTheme="minorHAnsi" w:hAnsiTheme="minorHAnsi" w:cstheme="minorHAnsi"/>
                <w:sz w:val="22"/>
                <w:szCs w:val="22"/>
                <w:lang w:val="ru-RU"/>
              </w:rPr>
              <w:t xml:space="preserve">ое </w:t>
            </w:r>
            <w:r w:rsidRPr="00A745AF">
              <w:rPr>
                <w:rFonts w:asciiTheme="minorHAnsi" w:hAnsiTheme="minorHAnsi" w:cstheme="minorHAnsi"/>
                <w:sz w:val="22"/>
                <w:szCs w:val="22"/>
                <w:lang w:val="ru-RU"/>
              </w:rPr>
              <w:t>учреждение среднего профессионального образования</w:t>
            </w:r>
          </w:p>
        </w:tc>
      </w:tr>
      <w:tr w:rsidR="00F14D03" w:rsidRPr="00A745AF" w14:paraId="52C2A68E" w14:textId="77777777" w:rsidTr="00F14D03">
        <w:tc>
          <w:tcPr>
            <w:tcW w:w="1980" w:type="dxa"/>
          </w:tcPr>
          <w:p w14:paraId="26F0BA3F" w14:textId="2C4746DA" w:rsidR="00F14D03" w:rsidRPr="00A745AF" w:rsidRDefault="00A3523B" w:rsidP="00F74A25">
            <w:pPr>
              <w:spacing w:before="6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Работодатель</w:t>
            </w:r>
          </w:p>
        </w:tc>
        <w:tc>
          <w:tcPr>
            <w:tcW w:w="7642" w:type="dxa"/>
          </w:tcPr>
          <w:p w14:paraId="7C25D754" w14:textId="6A991588" w:rsidR="00F14D03" w:rsidRPr="00A745AF" w:rsidRDefault="00A745AF"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Ф</w:t>
            </w:r>
            <w:r w:rsidRPr="00A745AF">
              <w:rPr>
                <w:rFonts w:asciiTheme="minorHAnsi" w:hAnsiTheme="minorHAnsi" w:cstheme="minorHAnsi"/>
                <w:sz w:val="22"/>
                <w:szCs w:val="22"/>
                <w:lang w:val="ru-RU"/>
              </w:rPr>
              <w:t>изическое лицо либо юридическое лицо (организация), вступившее в трудовые отношения с работником</w:t>
            </w:r>
          </w:p>
        </w:tc>
      </w:tr>
      <w:tr w:rsidR="00F14D03" w:rsidRPr="00A745AF" w14:paraId="1A9C99C4" w14:textId="77777777" w:rsidTr="00F14D03">
        <w:tc>
          <w:tcPr>
            <w:tcW w:w="1980" w:type="dxa"/>
          </w:tcPr>
          <w:p w14:paraId="107C64F0" w14:textId="417A0EB8" w:rsidR="00F14D03" w:rsidRPr="00A745AF" w:rsidRDefault="00205568"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Учебно-программная документация</w:t>
            </w:r>
          </w:p>
        </w:tc>
        <w:tc>
          <w:tcPr>
            <w:tcW w:w="7642" w:type="dxa"/>
          </w:tcPr>
          <w:p w14:paraId="0F390C61" w14:textId="5A06A520" w:rsidR="00F14D03" w:rsidRPr="00205568" w:rsidRDefault="00205568"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С</w:t>
            </w:r>
            <w:r w:rsidRPr="00205568">
              <w:rPr>
                <w:rFonts w:asciiTheme="minorHAnsi" w:hAnsiTheme="minorHAnsi" w:cstheme="minorHAnsi"/>
                <w:sz w:val="22"/>
                <w:szCs w:val="22"/>
                <w:lang w:val="ru-RU"/>
              </w:rPr>
              <w:t>овокупность нормативных документов, определяющих цели, задачи и содержание образования по конкретной специальности</w:t>
            </w:r>
          </w:p>
        </w:tc>
      </w:tr>
      <w:tr w:rsidR="00F14D03" w:rsidRPr="00A745AF" w14:paraId="538C9203" w14:textId="77777777" w:rsidTr="00F14D03">
        <w:tc>
          <w:tcPr>
            <w:tcW w:w="1980" w:type="dxa"/>
          </w:tcPr>
          <w:p w14:paraId="04C3B458" w14:textId="78E53BEE" w:rsidR="00F14D03" w:rsidRPr="00A745AF" w:rsidRDefault="00205568"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Организационное развитие</w:t>
            </w:r>
          </w:p>
        </w:tc>
        <w:tc>
          <w:tcPr>
            <w:tcW w:w="7642" w:type="dxa"/>
          </w:tcPr>
          <w:p w14:paraId="62EA5A06" w14:textId="51096C86" w:rsidR="00F14D03" w:rsidRPr="009D3D0F" w:rsidRDefault="009D3D0F"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По</w:t>
            </w:r>
            <w:r w:rsidR="00205568" w:rsidRPr="009D3D0F">
              <w:rPr>
                <w:rFonts w:asciiTheme="minorHAnsi" w:hAnsiTheme="minorHAnsi" w:cstheme="minorHAnsi"/>
                <w:sz w:val="22"/>
                <w:szCs w:val="22"/>
                <w:lang w:val="ru-RU"/>
              </w:rPr>
              <w:t xml:space="preserve">дход к изменениям в организации, </w:t>
            </w:r>
            <w:r w:rsidRPr="009D3D0F">
              <w:rPr>
                <w:rFonts w:asciiTheme="minorHAnsi" w:hAnsiTheme="minorHAnsi" w:cstheme="minorHAnsi"/>
                <w:sz w:val="22"/>
                <w:szCs w:val="22"/>
                <w:lang w:val="ru-RU"/>
              </w:rPr>
              <w:t>которы</w:t>
            </w:r>
            <w:r>
              <w:rPr>
                <w:rFonts w:asciiTheme="minorHAnsi" w:hAnsiTheme="minorHAnsi" w:cstheme="minorHAnsi"/>
                <w:sz w:val="22"/>
                <w:szCs w:val="22"/>
                <w:lang w:val="ru-RU"/>
              </w:rPr>
              <w:t>й</w:t>
            </w:r>
            <w:r w:rsidR="00205568" w:rsidRPr="009D3D0F">
              <w:rPr>
                <w:rFonts w:asciiTheme="minorHAnsi" w:hAnsiTheme="minorHAnsi" w:cstheme="minorHAnsi"/>
                <w:sz w:val="22"/>
                <w:szCs w:val="22"/>
                <w:lang w:val="ru-RU"/>
              </w:rPr>
              <w:t xml:space="preserve"> планируется специально </w:t>
            </w:r>
            <w:r>
              <w:rPr>
                <w:rFonts w:asciiTheme="minorHAnsi" w:hAnsiTheme="minorHAnsi" w:cstheme="minorHAnsi"/>
                <w:sz w:val="22"/>
                <w:szCs w:val="22"/>
                <w:lang w:val="ru-RU"/>
              </w:rPr>
              <w:t xml:space="preserve">и </w:t>
            </w:r>
            <w:r w:rsidR="00205568" w:rsidRPr="009D3D0F">
              <w:rPr>
                <w:rFonts w:asciiTheme="minorHAnsi" w:hAnsiTheme="minorHAnsi" w:cstheme="minorHAnsi"/>
                <w:sz w:val="22"/>
                <w:szCs w:val="22"/>
                <w:lang w:val="ru-RU"/>
              </w:rPr>
              <w:t>направлен на повышение эффективности организации</w:t>
            </w:r>
            <w:r>
              <w:rPr>
                <w:rFonts w:asciiTheme="minorHAnsi" w:hAnsiTheme="minorHAnsi" w:cstheme="minorHAnsi"/>
                <w:sz w:val="22"/>
                <w:szCs w:val="22"/>
                <w:lang w:val="ru-RU"/>
              </w:rPr>
              <w:t xml:space="preserve">, другими словами – </w:t>
            </w:r>
            <w:r w:rsidRPr="009D3D0F">
              <w:rPr>
                <w:rFonts w:asciiTheme="minorHAnsi" w:hAnsiTheme="minorHAnsi" w:cstheme="minorHAnsi"/>
                <w:sz w:val="22"/>
                <w:szCs w:val="22"/>
                <w:lang w:val="ru-RU"/>
              </w:rPr>
              <w:t>деятельность по улучшению</w:t>
            </w:r>
            <w:r>
              <w:rPr>
                <w:rFonts w:asciiTheme="minorHAnsi" w:hAnsiTheme="minorHAnsi" w:cstheme="minorHAnsi"/>
                <w:sz w:val="22"/>
                <w:szCs w:val="22"/>
                <w:lang w:val="ru-RU"/>
              </w:rPr>
              <w:t xml:space="preserve"> и</w:t>
            </w:r>
            <w:r w:rsidRPr="009D3D0F">
              <w:rPr>
                <w:rFonts w:asciiTheme="minorHAnsi" w:hAnsiTheme="minorHAnsi" w:cstheme="minorHAnsi"/>
                <w:sz w:val="22"/>
                <w:szCs w:val="22"/>
                <w:lang w:val="ru-RU"/>
              </w:rPr>
              <w:t xml:space="preserve"> развитию </w:t>
            </w:r>
            <w:r>
              <w:rPr>
                <w:rFonts w:asciiTheme="minorHAnsi" w:hAnsiTheme="minorHAnsi" w:cstheme="minorHAnsi"/>
                <w:sz w:val="22"/>
                <w:szCs w:val="22"/>
                <w:lang w:val="ru-RU"/>
              </w:rPr>
              <w:t>организации</w:t>
            </w:r>
            <w:r w:rsidRPr="009D3D0F">
              <w:rPr>
                <w:rFonts w:asciiTheme="minorHAnsi" w:hAnsiTheme="minorHAnsi" w:cstheme="minorHAnsi"/>
                <w:sz w:val="22"/>
                <w:szCs w:val="22"/>
                <w:lang w:val="ru-RU"/>
              </w:rPr>
              <w:t> </w:t>
            </w:r>
          </w:p>
        </w:tc>
      </w:tr>
      <w:tr w:rsidR="00F14D03" w:rsidRPr="005C5839" w14:paraId="1ACE0871" w14:textId="77777777" w:rsidTr="00F14D03">
        <w:tc>
          <w:tcPr>
            <w:tcW w:w="1980" w:type="dxa"/>
          </w:tcPr>
          <w:p w14:paraId="356501B4" w14:textId="2625CD52" w:rsidR="00F14D03" w:rsidRPr="00A745AF" w:rsidRDefault="00E4592C"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Социальное партнерство</w:t>
            </w:r>
          </w:p>
        </w:tc>
        <w:tc>
          <w:tcPr>
            <w:tcW w:w="7642" w:type="dxa"/>
          </w:tcPr>
          <w:p w14:paraId="7EFF14CD" w14:textId="3FE01254" w:rsidR="005C5839" w:rsidRPr="00E4592C" w:rsidRDefault="005C5839"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О</w:t>
            </w:r>
            <w:r w:rsidRPr="005C5839">
              <w:rPr>
                <w:rFonts w:asciiTheme="minorHAnsi" w:hAnsiTheme="minorHAnsi" w:cstheme="minorHAnsi"/>
                <w:sz w:val="22"/>
                <w:szCs w:val="22"/>
                <w:lang w:val="ru-RU"/>
              </w:rPr>
              <w:t>собый тип добровольного взаимодействия образовательных учреждений с институтами рынка труда, государственными и местными органами власти, общественными организациями, нацеленный на максимальное согласование и реализацию интересов всех участников этого процесса. Это необходимое условие формирования заказа на подготовку кадров для экономики региона</w:t>
            </w:r>
          </w:p>
        </w:tc>
      </w:tr>
      <w:tr w:rsidR="001B4854" w:rsidRPr="001B4854" w14:paraId="175F469A" w14:textId="77777777" w:rsidTr="00F14D03">
        <w:tc>
          <w:tcPr>
            <w:tcW w:w="1980" w:type="dxa"/>
          </w:tcPr>
          <w:p w14:paraId="793C440E" w14:textId="60860C61" w:rsidR="001B4854" w:rsidRDefault="001B4854" w:rsidP="00F74A25">
            <w:pPr>
              <w:spacing w:before="60"/>
              <w:jc w:val="both"/>
              <w:rPr>
                <w:rFonts w:asciiTheme="minorHAnsi" w:hAnsiTheme="minorHAnsi" w:cstheme="minorHAnsi"/>
                <w:sz w:val="22"/>
                <w:szCs w:val="22"/>
                <w:lang w:val="ru-RU"/>
              </w:rPr>
            </w:pPr>
            <w:r w:rsidRPr="001B4854">
              <w:rPr>
                <w:rFonts w:asciiTheme="minorHAnsi" w:hAnsiTheme="minorHAnsi" w:cstheme="minorHAnsi"/>
                <w:sz w:val="22"/>
                <w:szCs w:val="22"/>
                <w:lang w:val="ru-RU"/>
              </w:rPr>
              <w:t>Сертификация квалификаций </w:t>
            </w:r>
          </w:p>
        </w:tc>
        <w:tc>
          <w:tcPr>
            <w:tcW w:w="7642" w:type="dxa"/>
          </w:tcPr>
          <w:p w14:paraId="180BCA5E" w14:textId="3B421CEA" w:rsidR="001B4854" w:rsidRPr="001B4854" w:rsidRDefault="001B4854"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М</w:t>
            </w:r>
            <w:r w:rsidRPr="001B4854">
              <w:rPr>
                <w:rFonts w:asciiTheme="minorHAnsi" w:hAnsiTheme="minorHAnsi" w:cstheme="minorHAnsi"/>
                <w:sz w:val="22"/>
                <w:szCs w:val="22"/>
                <w:lang w:val="ru-RU"/>
              </w:rPr>
              <w:t>еханизм, определяющий соответствие специалистов требованиям профессиональных стандартов, современная система оценки на основании единых, общепринятых, объективных критериев. Это процесс присвоения статуса специалистам согласно их знаниям, полученным в процессе обучения и профессиональной деятельности</w:t>
            </w:r>
          </w:p>
        </w:tc>
      </w:tr>
      <w:tr w:rsidR="00A055B3" w:rsidRPr="001B4854" w14:paraId="5D04FAE1" w14:textId="77777777" w:rsidTr="00F14D03">
        <w:tc>
          <w:tcPr>
            <w:tcW w:w="1980" w:type="dxa"/>
          </w:tcPr>
          <w:p w14:paraId="091E12BE" w14:textId="5A055722" w:rsidR="00A055B3" w:rsidRPr="001B4854" w:rsidRDefault="00A055B3" w:rsidP="00F74A25">
            <w:pPr>
              <w:spacing w:before="60"/>
              <w:jc w:val="both"/>
              <w:rPr>
                <w:rFonts w:asciiTheme="minorHAnsi" w:hAnsiTheme="minorHAnsi" w:cstheme="minorHAnsi"/>
                <w:sz w:val="22"/>
                <w:szCs w:val="22"/>
                <w:lang w:val="ru-RU"/>
              </w:rPr>
            </w:pPr>
            <w:r w:rsidRPr="00A055B3">
              <w:rPr>
                <w:rFonts w:asciiTheme="minorHAnsi" w:hAnsiTheme="minorHAnsi" w:cstheme="minorHAnsi"/>
                <w:sz w:val="22"/>
                <w:szCs w:val="22"/>
                <w:lang w:val="ru-RU"/>
              </w:rPr>
              <w:t>Рынок труда</w:t>
            </w:r>
          </w:p>
        </w:tc>
        <w:tc>
          <w:tcPr>
            <w:tcW w:w="7642" w:type="dxa"/>
          </w:tcPr>
          <w:p w14:paraId="61C1A5DD" w14:textId="6B945375" w:rsidR="00A055B3" w:rsidRPr="00A055B3" w:rsidRDefault="00A055B3"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Б</w:t>
            </w:r>
            <w:r w:rsidRPr="00A055B3">
              <w:rPr>
                <w:rFonts w:asciiTheme="minorHAnsi" w:hAnsiTheme="minorHAnsi" w:cstheme="minorHAnsi"/>
                <w:sz w:val="22"/>
                <w:szCs w:val="22"/>
                <w:lang w:val="ru-RU"/>
              </w:rPr>
              <w:t>аланс между формированием спроса на рабочую силу и ее предложением для обеспечения нормального непрерывного производственного процесса. Особенностью рынка труда является то, что покупка и продажа рабочей силы осуществляется на определенный срок и предполагает собой право работодателя на использование опыта, знаний, квалификации и способностей к трудовому процессу каждого отдельного работника</w:t>
            </w:r>
          </w:p>
        </w:tc>
      </w:tr>
      <w:tr w:rsidR="009A3B7A" w:rsidRPr="001B4854" w14:paraId="79ADAA87" w14:textId="77777777" w:rsidTr="00F14D03">
        <w:tc>
          <w:tcPr>
            <w:tcW w:w="1980" w:type="dxa"/>
          </w:tcPr>
          <w:p w14:paraId="355ABA00" w14:textId="395B5193" w:rsidR="009A3B7A" w:rsidRPr="00A055B3" w:rsidRDefault="009A3B7A"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О</w:t>
            </w:r>
            <w:r w:rsidRPr="009A3B7A">
              <w:rPr>
                <w:rFonts w:asciiTheme="minorHAnsi" w:hAnsiTheme="minorHAnsi" w:cstheme="minorHAnsi"/>
                <w:sz w:val="22"/>
                <w:szCs w:val="22"/>
                <w:lang w:val="ru-RU"/>
              </w:rPr>
              <w:t>бучени</w:t>
            </w:r>
            <w:r>
              <w:rPr>
                <w:rFonts w:asciiTheme="minorHAnsi" w:hAnsiTheme="minorHAnsi" w:cstheme="minorHAnsi"/>
                <w:sz w:val="22"/>
                <w:szCs w:val="22"/>
                <w:lang w:val="ru-RU"/>
              </w:rPr>
              <w:t>е</w:t>
            </w:r>
            <w:r w:rsidRPr="009A3B7A">
              <w:rPr>
                <w:rFonts w:asciiTheme="minorHAnsi" w:hAnsiTheme="minorHAnsi" w:cstheme="minorHAnsi"/>
                <w:sz w:val="22"/>
                <w:szCs w:val="22"/>
                <w:lang w:val="ru-RU"/>
              </w:rPr>
              <w:t xml:space="preserve"> на компетентностной основе</w:t>
            </w:r>
          </w:p>
        </w:tc>
        <w:tc>
          <w:tcPr>
            <w:tcW w:w="7642" w:type="dxa"/>
          </w:tcPr>
          <w:p w14:paraId="749E5848" w14:textId="1673FE4C" w:rsidR="009A3B7A" w:rsidRDefault="009A3B7A" w:rsidP="00F74A25">
            <w:pPr>
              <w:spacing w:before="60"/>
              <w:jc w:val="both"/>
              <w:rPr>
                <w:rFonts w:asciiTheme="minorHAnsi" w:hAnsiTheme="minorHAnsi" w:cstheme="minorHAnsi"/>
                <w:sz w:val="22"/>
                <w:szCs w:val="22"/>
                <w:lang w:val="ru-RU"/>
              </w:rPr>
            </w:pPr>
            <w:r w:rsidRPr="009A3B7A">
              <w:rPr>
                <w:rFonts w:asciiTheme="minorHAnsi" w:hAnsiTheme="minorHAnsi" w:cstheme="minorHAnsi"/>
                <w:sz w:val="22"/>
                <w:szCs w:val="22"/>
                <w:lang w:val="ru-RU"/>
              </w:rPr>
              <w:t>Обучение, основанное на определении, освоении и демонстрации знаний, умений, типов поведения и отношений, необходимых для конкретной трудовой деятельности</w:t>
            </w:r>
          </w:p>
        </w:tc>
      </w:tr>
      <w:tr w:rsidR="009A3B7A" w:rsidRPr="001B4854" w14:paraId="18545E40" w14:textId="77777777" w:rsidTr="00F14D03">
        <w:tc>
          <w:tcPr>
            <w:tcW w:w="1980" w:type="dxa"/>
          </w:tcPr>
          <w:p w14:paraId="68CB71C6" w14:textId="7A6D2D4C" w:rsidR="009A3B7A" w:rsidRDefault="009A3B7A"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Экспертные группы</w:t>
            </w:r>
          </w:p>
        </w:tc>
        <w:tc>
          <w:tcPr>
            <w:tcW w:w="7642" w:type="dxa"/>
          </w:tcPr>
          <w:p w14:paraId="5FD8B994" w14:textId="496FA91B" w:rsidR="009A3B7A" w:rsidRPr="009A3B7A" w:rsidRDefault="009A3B7A" w:rsidP="00F74A25">
            <w:pPr>
              <w:spacing w:before="60"/>
              <w:jc w:val="both"/>
              <w:rPr>
                <w:rFonts w:asciiTheme="minorHAnsi" w:hAnsiTheme="minorHAnsi" w:cstheme="minorHAnsi"/>
                <w:sz w:val="22"/>
                <w:szCs w:val="22"/>
                <w:lang w:val="ru-RU"/>
              </w:rPr>
            </w:pPr>
            <w:r w:rsidRPr="009A3B7A">
              <w:rPr>
                <w:rFonts w:asciiTheme="minorHAnsi" w:hAnsiTheme="minorHAnsi" w:cstheme="minorHAnsi"/>
                <w:sz w:val="22"/>
                <w:szCs w:val="22"/>
                <w:lang w:val="ru-RU"/>
              </w:rPr>
              <w:t>Консультативно-совещательный орган ЦПО с целью предоставления руководства и консультаций образовательной программе ЦПО для совершенствования нормативной правовой и методологической базы по вопросам разработки, пересмотра и оценки образовательных программ профессиональной подготовки с учетом требований экономики, рынка труда страны и региона</w:t>
            </w:r>
          </w:p>
        </w:tc>
      </w:tr>
      <w:tr w:rsidR="009A3B7A" w:rsidRPr="001B4854" w14:paraId="55AEA9BE" w14:textId="77777777" w:rsidTr="00F14D03">
        <w:tc>
          <w:tcPr>
            <w:tcW w:w="1980" w:type="dxa"/>
          </w:tcPr>
          <w:p w14:paraId="593119E1" w14:textId="755098D0" w:rsidR="009A3B7A" w:rsidRDefault="009A3B7A"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Обучение на рабочем месте</w:t>
            </w:r>
          </w:p>
        </w:tc>
        <w:tc>
          <w:tcPr>
            <w:tcW w:w="7642" w:type="dxa"/>
          </w:tcPr>
          <w:p w14:paraId="4BBABB42" w14:textId="28B2C4E7" w:rsidR="009A3B7A" w:rsidRPr="009A3B7A" w:rsidRDefault="009A3B7A" w:rsidP="00F74A25">
            <w:pPr>
              <w:spacing w:before="60"/>
              <w:jc w:val="both"/>
              <w:rPr>
                <w:rFonts w:asciiTheme="minorHAnsi" w:hAnsiTheme="minorHAnsi" w:cstheme="minorHAnsi"/>
                <w:sz w:val="22"/>
                <w:szCs w:val="22"/>
                <w:lang w:val="ru-RU"/>
              </w:rPr>
            </w:pPr>
            <w:r w:rsidRPr="009A3B7A">
              <w:rPr>
                <w:rFonts w:asciiTheme="minorHAnsi" w:hAnsiTheme="minorHAnsi" w:cstheme="minorHAnsi"/>
                <w:sz w:val="22"/>
                <w:szCs w:val="22"/>
                <w:lang w:val="ru-RU"/>
              </w:rPr>
              <w:t>Образовательный подход или методология обучения, которая использует рабочее место для предоставления учащимся знаний и навыков, которые помогут им связать учебный опыт с реальной работой и возможностями будущей карьеры</w:t>
            </w:r>
          </w:p>
        </w:tc>
      </w:tr>
      <w:tr w:rsidR="009A3B7A" w:rsidRPr="001B4854" w14:paraId="3924FBD5" w14:textId="77777777" w:rsidTr="00F14D03">
        <w:tc>
          <w:tcPr>
            <w:tcW w:w="1980" w:type="dxa"/>
          </w:tcPr>
          <w:p w14:paraId="6B3E66F5" w14:textId="77D2FAB6" w:rsidR="009A3B7A" w:rsidRDefault="009A3B7A" w:rsidP="00F74A25">
            <w:pPr>
              <w:spacing w:before="60"/>
              <w:jc w:val="both"/>
              <w:rPr>
                <w:rFonts w:asciiTheme="minorHAnsi" w:hAnsiTheme="minorHAnsi" w:cstheme="minorHAnsi"/>
                <w:sz w:val="22"/>
                <w:szCs w:val="22"/>
                <w:lang w:val="ru-RU"/>
              </w:rPr>
            </w:pPr>
            <w:r w:rsidRPr="009A3B7A">
              <w:rPr>
                <w:rFonts w:asciiTheme="minorHAnsi" w:hAnsiTheme="minorHAnsi" w:cstheme="minorHAnsi"/>
                <w:sz w:val="22"/>
                <w:szCs w:val="22"/>
                <w:lang w:val="ru-RU"/>
              </w:rPr>
              <w:t>Адвокация</w:t>
            </w:r>
          </w:p>
        </w:tc>
        <w:tc>
          <w:tcPr>
            <w:tcW w:w="7642" w:type="dxa"/>
          </w:tcPr>
          <w:p w14:paraId="5400AE21" w14:textId="747E641E" w:rsidR="009A3B7A" w:rsidRPr="009A3B7A" w:rsidRDefault="009A3B7A" w:rsidP="00F74A25">
            <w:pPr>
              <w:spacing w:before="60"/>
              <w:jc w:val="both"/>
              <w:rPr>
                <w:rFonts w:asciiTheme="minorHAnsi" w:hAnsiTheme="minorHAnsi" w:cstheme="minorHAnsi"/>
                <w:sz w:val="22"/>
                <w:szCs w:val="22"/>
                <w:lang w:val="ru-RU"/>
              </w:rPr>
            </w:pPr>
            <w:r w:rsidRPr="009A3B7A">
              <w:rPr>
                <w:rFonts w:asciiTheme="minorHAnsi" w:hAnsiTheme="minorHAnsi" w:cstheme="minorHAnsi"/>
                <w:sz w:val="22"/>
                <w:szCs w:val="22"/>
                <w:lang w:val="ru-RU"/>
              </w:rPr>
              <w:t>(англ. advocacy) регулярная деятельность или кампания, направленная на представительство и защиту прав и интересов определённой социальной группы или темы, продвижение общественных интересов в органах власти</w:t>
            </w:r>
          </w:p>
        </w:tc>
      </w:tr>
      <w:tr w:rsidR="00F74A25" w:rsidRPr="001B4854" w14:paraId="251B02F5" w14:textId="77777777" w:rsidTr="00F14D03">
        <w:tc>
          <w:tcPr>
            <w:tcW w:w="1980" w:type="dxa"/>
          </w:tcPr>
          <w:p w14:paraId="7AB03072" w14:textId="56A56834" w:rsidR="00F74A25" w:rsidRPr="009A3B7A" w:rsidRDefault="00F74A25"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ru-RU"/>
              </w:rPr>
              <w:t>Связи с общественностью (</w:t>
            </w:r>
            <w:r w:rsidRPr="00F74A25">
              <w:rPr>
                <w:rFonts w:asciiTheme="minorHAnsi" w:hAnsiTheme="minorHAnsi" w:cstheme="minorHAnsi"/>
                <w:sz w:val="22"/>
                <w:szCs w:val="22"/>
                <w:lang w:val="ru-RU"/>
              </w:rPr>
              <w:t>PR</w:t>
            </w:r>
            <w:r>
              <w:rPr>
                <w:rFonts w:asciiTheme="minorHAnsi" w:hAnsiTheme="minorHAnsi" w:cstheme="minorHAnsi"/>
                <w:sz w:val="22"/>
                <w:szCs w:val="22"/>
                <w:lang w:val="ru-RU"/>
              </w:rPr>
              <w:t>)</w:t>
            </w:r>
          </w:p>
        </w:tc>
        <w:tc>
          <w:tcPr>
            <w:tcW w:w="7642" w:type="dxa"/>
          </w:tcPr>
          <w:p w14:paraId="543F8D42" w14:textId="7D5694A7" w:rsidR="00F74A25" w:rsidRPr="00F74A25" w:rsidRDefault="00F74A25" w:rsidP="00F74A25">
            <w:pPr>
              <w:spacing w:before="60"/>
              <w:jc w:val="both"/>
              <w:rPr>
                <w:rFonts w:asciiTheme="minorHAnsi" w:hAnsiTheme="minorHAnsi" w:cstheme="minorHAnsi"/>
                <w:sz w:val="22"/>
                <w:szCs w:val="22"/>
                <w:lang w:val="ru-RU"/>
              </w:rPr>
            </w:pPr>
            <w:r>
              <w:rPr>
                <w:rFonts w:asciiTheme="minorHAnsi" w:hAnsiTheme="minorHAnsi" w:cstheme="minorHAnsi"/>
                <w:sz w:val="22"/>
                <w:szCs w:val="22"/>
                <w:lang w:val="en-GB"/>
              </w:rPr>
              <w:t>C</w:t>
            </w:r>
            <w:r w:rsidRPr="00F74A25">
              <w:rPr>
                <w:rFonts w:asciiTheme="minorHAnsi" w:hAnsiTheme="minorHAnsi" w:cstheme="minorHAnsi"/>
                <w:sz w:val="22"/>
                <w:szCs w:val="22"/>
                <w:lang w:val="ru-RU"/>
              </w:rPr>
              <w:t>озда</w:t>
            </w:r>
            <w:r>
              <w:rPr>
                <w:rFonts w:asciiTheme="minorHAnsi" w:hAnsiTheme="minorHAnsi" w:cstheme="minorHAnsi"/>
                <w:sz w:val="22"/>
                <w:szCs w:val="22"/>
                <w:lang w:val="ru-RU"/>
              </w:rPr>
              <w:t xml:space="preserve">ние </w:t>
            </w:r>
            <w:r w:rsidRPr="00F74A25">
              <w:rPr>
                <w:rFonts w:asciiTheme="minorHAnsi" w:hAnsiTheme="minorHAnsi" w:cstheme="minorHAnsi"/>
                <w:sz w:val="22"/>
                <w:szCs w:val="22"/>
                <w:lang w:val="ru-RU"/>
              </w:rPr>
              <w:t>благоприятн</w:t>
            </w:r>
            <w:r>
              <w:rPr>
                <w:rFonts w:asciiTheme="minorHAnsi" w:hAnsiTheme="minorHAnsi" w:cstheme="minorHAnsi"/>
                <w:sz w:val="22"/>
                <w:szCs w:val="22"/>
                <w:lang w:val="ru-RU"/>
              </w:rPr>
              <w:t xml:space="preserve">ого </w:t>
            </w:r>
            <w:r w:rsidRPr="00F74A25">
              <w:rPr>
                <w:rFonts w:asciiTheme="minorHAnsi" w:hAnsiTheme="minorHAnsi" w:cstheme="minorHAnsi"/>
                <w:sz w:val="22"/>
                <w:szCs w:val="22"/>
                <w:lang w:val="ru-RU"/>
              </w:rPr>
              <w:t>отношени</w:t>
            </w:r>
            <w:r>
              <w:rPr>
                <w:rFonts w:asciiTheme="minorHAnsi" w:hAnsiTheme="minorHAnsi" w:cstheme="minorHAnsi"/>
                <w:sz w:val="22"/>
                <w:szCs w:val="22"/>
                <w:lang w:val="ru-RU"/>
              </w:rPr>
              <w:t>я</w:t>
            </w:r>
            <w:r w:rsidRPr="00F74A25">
              <w:rPr>
                <w:rFonts w:asciiTheme="minorHAnsi" w:hAnsiTheme="minorHAnsi" w:cstheme="minorHAnsi"/>
                <w:sz w:val="22"/>
                <w:szCs w:val="22"/>
                <w:lang w:val="ru-RU"/>
              </w:rPr>
              <w:t xml:space="preserve"> к </w:t>
            </w:r>
            <w:r>
              <w:rPr>
                <w:rFonts w:asciiTheme="minorHAnsi" w:hAnsiTheme="minorHAnsi" w:cstheme="minorHAnsi"/>
                <w:sz w:val="22"/>
                <w:szCs w:val="22"/>
                <w:lang w:val="ru-RU"/>
              </w:rPr>
              <w:t xml:space="preserve">организации </w:t>
            </w:r>
            <w:r w:rsidRPr="00F74A25">
              <w:rPr>
                <w:rFonts w:asciiTheme="minorHAnsi" w:hAnsiTheme="minorHAnsi" w:cstheme="minorHAnsi"/>
                <w:sz w:val="22"/>
                <w:szCs w:val="22"/>
                <w:lang w:val="ru-RU"/>
              </w:rPr>
              <w:t xml:space="preserve">не только потенциальных </w:t>
            </w:r>
            <w:r>
              <w:rPr>
                <w:rFonts w:asciiTheme="minorHAnsi" w:hAnsiTheme="minorHAnsi" w:cstheme="minorHAnsi"/>
                <w:sz w:val="22"/>
                <w:szCs w:val="22"/>
                <w:lang w:val="ru-RU"/>
              </w:rPr>
              <w:t>«</w:t>
            </w:r>
            <w:r w:rsidRPr="00F74A25">
              <w:rPr>
                <w:rFonts w:asciiTheme="minorHAnsi" w:hAnsiTheme="minorHAnsi" w:cstheme="minorHAnsi"/>
                <w:sz w:val="22"/>
                <w:szCs w:val="22"/>
                <w:lang w:val="ru-RU"/>
              </w:rPr>
              <w:t>клиентов</w:t>
            </w:r>
            <w:r>
              <w:rPr>
                <w:rFonts w:asciiTheme="minorHAnsi" w:hAnsiTheme="minorHAnsi" w:cstheme="minorHAnsi"/>
                <w:sz w:val="22"/>
                <w:szCs w:val="22"/>
                <w:lang w:val="ru-RU"/>
              </w:rPr>
              <w:t>»</w:t>
            </w:r>
            <w:r w:rsidRPr="00F74A25">
              <w:rPr>
                <w:rFonts w:asciiTheme="minorHAnsi" w:hAnsiTheme="minorHAnsi" w:cstheme="minorHAnsi"/>
                <w:sz w:val="22"/>
                <w:szCs w:val="22"/>
                <w:lang w:val="ru-RU"/>
              </w:rPr>
              <w:t xml:space="preserve">, но и широких масс </w:t>
            </w:r>
            <w:r>
              <w:rPr>
                <w:rFonts w:asciiTheme="minorHAnsi" w:hAnsiTheme="minorHAnsi" w:cstheme="minorHAnsi"/>
                <w:sz w:val="22"/>
                <w:szCs w:val="22"/>
                <w:lang w:val="ru-RU"/>
              </w:rPr>
              <w:t xml:space="preserve">общества на </w:t>
            </w:r>
            <w:r w:rsidRPr="00F74A25">
              <w:rPr>
                <w:rFonts w:asciiTheme="minorHAnsi" w:hAnsiTheme="minorHAnsi" w:cstheme="minorHAnsi"/>
                <w:sz w:val="22"/>
                <w:szCs w:val="22"/>
                <w:lang w:val="ru-RU"/>
              </w:rPr>
              <w:t>самых разных уровнях</w:t>
            </w:r>
          </w:p>
        </w:tc>
      </w:tr>
    </w:tbl>
    <w:p w14:paraId="29D5B4F6" w14:textId="77777777" w:rsidR="00A055B3" w:rsidRDefault="00A055B3">
      <w:pPr>
        <w:rPr>
          <w:rFonts w:asciiTheme="minorHAnsi" w:eastAsiaTheme="majorEastAsia" w:hAnsiTheme="minorHAnsi" w:cstheme="minorHAnsi"/>
          <w:b/>
          <w:bCs/>
          <w:color w:val="000000" w:themeColor="text1"/>
          <w:sz w:val="28"/>
          <w:szCs w:val="28"/>
          <w:lang w:val="ru-RU" w:eastAsia="en-US"/>
        </w:rPr>
      </w:pPr>
      <w:bookmarkStart w:id="1" w:name="_Toc36408500"/>
      <w:bookmarkStart w:id="2" w:name="_Toc36410175"/>
      <w:r>
        <w:rPr>
          <w:rFonts w:asciiTheme="minorHAnsi" w:hAnsiTheme="minorHAnsi" w:cstheme="minorHAnsi"/>
          <w:color w:val="000000" w:themeColor="text1"/>
        </w:rPr>
        <w:br w:type="page"/>
      </w:r>
    </w:p>
    <w:p w14:paraId="4658115D" w14:textId="0D30F28D" w:rsidR="005863D1" w:rsidRPr="00A745AF" w:rsidRDefault="005863D1" w:rsidP="005C5A8A">
      <w:pPr>
        <w:pStyle w:val="1"/>
        <w:spacing w:before="240" w:line="240" w:lineRule="auto"/>
        <w:rPr>
          <w:rFonts w:asciiTheme="minorHAnsi" w:hAnsiTheme="minorHAnsi" w:cstheme="minorHAnsi"/>
          <w:color w:val="000000" w:themeColor="text1"/>
        </w:rPr>
      </w:pPr>
      <w:r w:rsidRPr="00A745AF">
        <w:rPr>
          <w:rFonts w:asciiTheme="minorHAnsi" w:hAnsiTheme="minorHAnsi" w:cstheme="minorHAnsi"/>
          <w:color w:val="000000" w:themeColor="text1"/>
        </w:rPr>
        <w:lastRenderedPageBreak/>
        <w:t>Введение</w:t>
      </w:r>
      <w:bookmarkEnd w:id="1"/>
      <w:bookmarkEnd w:id="2"/>
    </w:p>
    <w:p w14:paraId="3B9EF580" w14:textId="70468E68" w:rsidR="00B51886" w:rsidRPr="00A745AF" w:rsidRDefault="00B51886"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Данное руководство разработано в рамках «Программ</w:t>
      </w:r>
      <w:r w:rsidR="00F54DE9">
        <w:rPr>
          <w:rFonts w:asciiTheme="minorHAnsi" w:hAnsiTheme="minorHAnsi" w:cstheme="minorHAnsi"/>
          <w:sz w:val="22"/>
          <w:szCs w:val="22"/>
          <w:lang w:val="ru-RU"/>
        </w:rPr>
        <w:t>ы</w:t>
      </w:r>
      <w:r w:rsidRPr="00A745AF">
        <w:rPr>
          <w:rFonts w:asciiTheme="minorHAnsi" w:hAnsiTheme="minorHAnsi" w:cstheme="minorHAnsi"/>
          <w:sz w:val="22"/>
          <w:szCs w:val="22"/>
          <w:lang w:val="ru-RU"/>
        </w:rPr>
        <w:t xml:space="preserve"> развития сектора: навыки для инклюзивного роста», финансируем</w:t>
      </w:r>
      <w:r w:rsidR="00F54DE9">
        <w:rPr>
          <w:rFonts w:asciiTheme="minorHAnsi" w:hAnsiTheme="minorHAnsi" w:cstheme="minorHAnsi"/>
          <w:sz w:val="22"/>
          <w:szCs w:val="22"/>
          <w:lang w:val="ru-RU"/>
        </w:rPr>
        <w:t xml:space="preserve">ой </w:t>
      </w:r>
      <w:r w:rsidRPr="00A745AF">
        <w:rPr>
          <w:rFonts w:asciiTheme="minorHAnsi" w:hAnsiTheme="minorHAnsi" w:cstheme="minorHAnsi"/>
          <w:sz w:val="22"/>
          <w:szCs w:val="22"/>
          <w:lang w:val="ru-RU"/>
        </w:rPr>
        <w:t>А</w:t>
      </w:r>
      <w:r w:rsidR="00F54DE9">
        <w:rPr>
          <w:rFonts w:asciiTheme="minorHAnsi" w:hAnsiTheme="minorHAnsi" w:cstheme="minorHAnsi"/>
          <w:sz w:val="22"/>
          <w:szCs w:val="22"/>
          <w:lang w:val="ru-RU"/>
        </w:rPr>
        <w:t xml:space="preserve">зиатским </w:t>
      </w:r>
      <w:r w:rsidRPr="00A745AF">
        <w:rPr>
          <w:rFonts w:asciiTheme="minorHAnsi" w:hAnsiTheme="minorHAnsi" w:cstheme="minorHAnsi"/>
          <w:sz w:val="22"/>
          <w:szCs w:val="22"/>
          <w:lang w:val="ru-RU"/>
        </w:rPr>
        <w:t>Б</w:t>
      </w:r>
      <w:r w:rsidR="00F54DE9">
        <w:rPr>
          <w:rFonts w:asciiTheme="minorHAnsi" w:hAnsiTheme="minorHAnsi" w:cstheme="minorHAnsi"/>
          <w:sz w:val="22"/>
          <w:szCs w:val="22"/>
          <w:lang w:val="ru-RU"/>
        </w:rPr>
        <w:t xml:space="preserve">анком </w:t>
      </w:r>
      <w:r w:rsidRPr="00A745AF">
        <w:rPr>
          <w:rFonts w:asciiTheme="minorHAnsi" w:hAnsiTheme="minorHAnsi" w:cstheme="minorHAnsi"/>
          <w:sz w:val="22"/>
          <w:szCs w:val="22"/>
          <w:lang w:val="ru-RU"/>
        </w:rPr>
        <w:t>Р</w:t>
      </w:r>
      <w:r w:rsidR="00F54DE9">
        <w:rPr>
          <w:rFonts w:asciiTheme="minorHAnsi" w:hAnsiTheme="minorHAnsi" w:cstheme="minorHAnsi"/>
          <w:sz w:val="22"/>
          <w:szCs w:val="22"/>
          <w:lang w:val="ru-RU"/>
        </w:rPr>
        <w:t>азвития</w:t>
      </w:r>
      <w:r w:rsidRPr="00A745AF">
        <w:rPr>
          <w:rFonts w:asciiTheme="minorHAnsi" w:hAnsiTheme="minorHAnsi" w:cstheme="minorHAnsi"/>
          <w:sz w:val="22"/>
          <w:szCs w:val="22"/>
          <w:lang w:val="ru-RU"/>
        </w:rPr>
        <w:t xml:space="preserve"> и реализуем</w:t>
      </w:r>
      <w:r w:rsidR="00F54DE9">
        <w:rPr>
          <w:rFonts w:asciiTheme="minorHAnsi" w:hAnsiTheme="minorHAnsi" w:cstheme="minorHAnsi"/>
          <w:sz w:val="22"/>
          <w:szCs w:val="22"/>
          <w:lang w:val="ru-RU"/>
        </w:rPr>
        <w:t>ой</w:t>
      </w:r>
      <w:r w:rsidRPr="00A745AF">
        <w:rPr>
          <w:rFonts w:asciiTheme="minorHAnsi" w:hAnsiTheme="minorHAnsi" w:cstheme="minorHAnsi"/>
          <w:sz w:val="22"/>
          <w:szCs w:val="22"/>
          <w:lang w:val="ru-RU"/>
        </w:rPr>
        <w:t xml:space="preserve"> М</w:t>
      </w:r>
      <w:r w:rsidR="00F54DE9">
        <w:rPr>
          <w:rFonts w:asciiTheme="minorHAnsi" w:hAnsiTheme="minorHAnsi" w:cstheme="minorHAnsi"/>
          <w:sz w:val="22"/>
          <w:szCs w:val="22"/>
          <w:lang w:val="ru-RU"/>
        </w:rPr>
        <w:t>инистерством образования и науки Кыргызской Республики</w:t>
      </w:r>
      <w:r w:rsidRPr="00A745AF">
        <w:rPr>
          <w:rFonts w:asciiTheme="minorHAnsi" w:hAnsiTheme="minorHAnsi" w:cstheme="minorHAnsi"/>
          <w:sz w:val="22"/>
          <w:szCs w:val="22"/>
          <w:lang w:val="ru-RU"/>
        </w:rPr>
        <w:t>, и предназначено для учебных заведений СПО в их работе по созданию и усилению социального партнерства в целях улучшения качества образования и успешного трудоустройства выпускников.</w:t>
      </w:r>
    </w:p>
    <w:p w14:paraId="37DF9140" w14:textId="629FE47B" w:rsidR="00040BAD" w:rsidRPr="00A745AF" w:rsidRDefault="00F01566"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Р</w:t>
      </w:r>
      <w:r w:rsidR="00B51886" w:rsidRPr="00A745AF">
        <w:rPr>
          <w:rFonts w:asciiTheme="minorHAnsi" w:hAnsiTheme="minorHAnsi" w:cstheme="minorHAnsi"/>
          <w:sz w:val="22"/>
          <w:szCs w:val="22"/>
          <w:lang w:val="ru-RU"/>
        </w:rPr>
        <w:t xml:space="preserve">уководство предназначено для </w:t>
      </w:r>
      <w:r w:rsidRPr="00A745AF">
        <w:rPr>
          <w:rFonts w:asciiTheme="minorHAnsi" w:hAnsiTheme="minorHAnsi" w:cstheme="minorHAnsi"/>
          <w:sz w:val="22"/>
          <w:szCs w:val="22"/>
          <w:lang w:val="ru-RU"/>
        </w:rPr>
        <w:t>администрации колледжей, сотрудников</w:t>
      </w:r>
      <w:r w:rsidR="00F54DE9">
        <w:rPr>
          <w:rFonts w:asciiTheme="minorHAnsi" w:hAnsiTheme="minorHAnsi" w:cstheme="minorHAnsi"/>
          <w:sz w:val="22"/>
          <w:szCs w:val="22"/>
          <w:lang w:val="ru-RU"/>
        </w:rPr>
        <w:t xml:space="preserve">, </w:t>
      </w:r>
      <w:r w:rsidR="00F54DE9" w:rsidRPr="00A745AF">
        <w:rPr>
          <w:rFonts w:asciiTheme="minorHAnsi" w:hAnsiTheme="minorHAnsi" w:cstheme="minorHAnsi"/>
          <w:sz w:val="22"/>
          <w:szCs w:val="22"/>
          <w:lang w:val="ru-RU"/>
        </w:rPr>
        <w:t>ответственных</w:t>
      </w:r>
      <w:r w:rsidRPr="00A745AF">
        <w:rPr>
          <w:rFonts w:asciiTheme="minorHAnsi" w:hAnsiTheme="minorHAnsi" w:cstheme="minorHAnsi"/>
          <w:sz w:val="22"/>
          <w:szCs w:val="22"/>
          <w:lang w:val="ru-RU"/>
        </w:rPr>
        <w:t xml:space="preserve"> </w:t>
      </w:r>
      <w:r w:rsidR="00F54DE9">
        <w:rPr>
          <w:rFonts w:asciiTheme="minorHAnsi" w:hAnsiTheme="minorHAnsi" w:cstheme="minorHAnsi"/>
          <w:sz w:val="22"/>
          <w:szCs w:val="22"/>
          <w:lang w:val="ru-RU"/>
        </w:rPr>
        <w:t xml:space="preserve">за социальное партнерство в колледжах </w:t>
      </w:r>
      <w:r w:rsidR="00B51886" w:rsidRPr="00A745AF">
        <w:rPr>
          <w:rFonts w:asciiTheme="minorHAnsi" w:hAnsiTheme="minorHAnsi" w:cstheme="minorHAnsi"/>
          <w:sz w:val="22"/>
          <w:szCs w:val="22"/>
          <w:lang w:val="ru-RU"/>
        </w:rPr>
        <w:t>и други</w:t>
      </w:r>
      <w:r w:rsidR="00F54DE9">
        <w:rPr>
          <w:rFonts w:asciiTheme="minorHAnsi" w:hAnsiTheme="minorHAnsi" w:cstheme="minorHAnsi"/>
          <w:sz w:val="22"/>
          <w:szCs w:val="22"/>
          <w:lang w:val="ru-RU"/>
        </w:rPr>
        <w:t xml:space="preserve">х </w:t>
      </w:r>
      <w:r w:rsidR="00B51886" w:rsidRPr="00A745AF">
        <w:rPr>
          <w:rFonts w:asciiTheme="minorHAnsi" w:hAnsiTheme="minorHAnsi" w:cstheme="minorHAnsi"/>
          <w:sz w:val="22"/>
          <w:szCs w:val="22"/>
          <w:lang w:val="ru-RU"/>
        </w:rPr>
        <w:t>сотрудник</w:t>
      </w:r>
      <w:r w:rsidR="00F54DE9">
        <w:rPr>
          <w:rFonts w:asciiTheme="minorHAnsi" w:hAnsiTheme="minorHAnsi" w:cstheme="minorHAnsi"/>
          <w:sz w:val="22"/>
          <w:szCs w:val="22"/>
          <w:lang w:val="ru-RU"/>
        </w:rPr>
        <w:t>ов</w:t>
      </w:r>
      <w:r w:rsidR="00B51886" w:rsidRPr="00A745AF">
        <w:rPr>
          <w:rFonts w:asciiTheme="minorHAnsi" w:hAnsiTheme="minorHAnsi" w:cstheme="minorHAnsi"/>
          <w:sz w:val="22"/>
          <w:szCs w:val="22"/>
          <w:lang w:val="ru-RU"/>
        </w:rPr>
        <w:t>, которые работа</w:t>
      </w:r>
      <w:r w:rsidR="00F54DE9">
        <w:rPr>
          <w:rFonts w:asciiTheme="minorHAnsi" w:hAnsiTheme="minorHAnsi" w:cstheme="minorHAnsi"/>
          <w:sz w:val="22"/>
          <w:szCs w:val="22"/>
          <w:lang w:val="ru-RU"/>
        </w:rPr>
        <w:t>ю</w:t>
      </w:r>
      <w:r w:rsidR="00B51886" w:rsidRPr="00A745AF">
        <w:rPr>
          <w:rFonts w:asciiTheme="minorHAnsi" w:hAnsiTheme="minorHAnsi" w:cstheme="minorHAnsi"/>
          <w:sz w:val="22"/>
          <w:szCs w:val="22"/>
          <w:lang w:val="ru-RU"/>
        </w:rPr>
        <w:t xml:space="preserve">т </w:t>
      </w:r>
      <w:r w:rsidR="00F54DE9">
        <w:rPr>
          <w:rFonts w:asciiTheme="minorHAnsi" w:hAnsiTheme="minorHAnsi" w:cstheme="minorHAnsi"/>
          <w:sz w:val="22"/>
          <w:szCs w:val="22"/>
          <w:lang w:val="ru-RU"/>
        </w:rPr>
        <w:t xml:space="preserve">или планируют работать </w:t>
      </w:r>
      <w:r w:rsidR="00B51886" w:rsidRPr="00A745AF">
        <w:rPr>
          <w:rFonts w:asciiTheme="minorHAnsi" w:hAnsiTheme="minorHAnsi" w:cstheme="minorHAnsi"/>
          <w:sz w:val="22"/>
          <w:szCs w:val="22"/>
          <w:lang w:val="ru-RU"/>
        </w:rPr>
        <w:t xml:space="preserve">в партнерстве с </w:t>
      </w:r>
      <w:r w:rsidRPr="00A745AF">
        <w:rPr>
          <w:rFonts w:asciiTheme="minorHAnsi" w:hAnsiTheme="minorHAnsi" w:cstheme="minorHAnsi"/>
          <w:sz w:val="22"/>
          <w:szCs w:val="22"/>
          <w:lang w:val="ru-RU"/>
        </w:rPr>
        <w:t xml:space="preserve">частным сектором, </w:t>
      </w:r>
      <w:r w:rsidR="00B51886" w:rsidRPr="00A745AF">
        <w:rPr>
          <w:rFonts w:asciiTheme="minorHAnsi" w:hAnsiTheme="minorHAnsi" w:cstheme="minorHAnsi"/>
          <w:sz w:val="22"/>
          <w:szCs w:val="22"/>
          <w:lang w:val="ru-RU"/>
        </w:rPr>
        <w:t>некоммерческими</w:t>
      </w:r>
      <w:r w:rsidRPr="00A745AF">
        <w:rPr>
          <w:rFonts w:asciiTheme="minorHAnsi" w:hAnsiTheme="minorHAnsi" w:cstheme="minorHAnsi"/>
          <w:sz w:val="22"/>
          <w:szCs w:val="22"/>
          <w:lang w:val="ru-RU"/>
        </w:rPr>
        <w:t xml:space="preserve"> организациями</w:t>
      </w:r>
      <w:r w:rsidR="00B51886" w:rsidRPr="00A745AF">
        <w:rPr>
          <w:rFonts w:asciiTheme="minorHAnsi" w:hAnsiTheme="minorHAnsi" w:cstheme="minorHAnsi"/>
          <w:sz w:val="22"/>
          <w:szCs w:val="22"/>
          <w:lang w:val="ru-RU"/>
        </w:rPr>
        <w:t xml:space="preserve"> или государственн</w:t>
      </w:r>
      <w:r w:rsidRPr="00A745AF">
        <w:rPr>
          <w:rFonts w:asciiTheme="minorHAnsi" w:hAnsiTheme="minorHAnsi" w:cstheme="minorHAnsi"/>
          <w:sz w:val="22"/>
          <w:szCs w:val="22"/>
          <w:lang w:val="ru-RU"/>
        </w:rPr>
        <w:t xml:space="preserve">ым </w:t>
      </w:r>
      <w:r w:rsidR="00B51886" w:rsidRPr="00A745AF">
        <w:rPr>
          <w:rFonts w:asciiTheme="minorHAnsi" w:hAnsiTheme="minorHAnsi" w:cstheme="minorHAnsi"/>
          <w:sz w:val="22"/>
          <w:szCs w:val="22"/>
          <w:lang w:val="ru-RU"/>
        </w:rPr>
        <w:t>сектор</w:t>
      </w:r>
      <w:r w:rsidRPr="00A745AF">
        <w:rPr>
          <w:rFonts w:asciiTheme="minorHAnsi" w:hAnsiTheme="minorHAnsi" w:cstheme="minorHAnsi"/>
          <w:sz w:val="22"/>
          <w:szCs w:val="22"/>
          <w:lang w:val="ru-RU"/>
        </w:rPr>
        <w:t>ом для достижения стратегических задач своего колледжа</w:t>
      </w:r>
      <w:r w:rsidR="00B51886" w:rsidRPr="00A745AF">
        <w:rPr>
          <w:rFonts w:asciiTheme="minorHAnsi" w:hAnsiTheme="minorHAnsi" w:cstheme="minorHAnsi"/>
          <w:sz w:val="22"/>
          <w:szCs w:val="22"/>
          <w:lang w:val="ru-RU"/>
        </w:rPr>
        <w:t>.</w:t>
      </w:r>
      <w:r w:rsidR="00417416" w:rsidRPr="00A745AF">
        <w:rPr>
          <w:rFonts w:asciiTheme="minorHAnsi" w:hAnsiTheme="minorHAnsi" w:cstheme="minorHAnsi"/>
          <w:sz w:val="22"/>
          <w:szCs w:val="22"/>
          <w:lang w:val="ru-RU"/>
        </w:rPr>
        <w:t xml:space="preserve"> </w:t>
      </w:r>
      <w:r w:rsidR="00711B6E" w:rsidRPr="00A745AF">
        <w:rPr>
          <w:rFonts w:asciiTheme="minorHAnsi" w:hAnsiTheme="minorHAnsi" w:cstheme="minorHAnsi"/>
          <w:sz w:val="22"/>
          <w:szCs w:val="22"/>
          <w:lang w:val="ru-RU"/>
        </w:rPr>
        <w:t>Ведь главная задача колледжа – это успешное трудоустройство своих выпускников и дать им четкий карьерный путь</w:t>
      </w:r>
      <w:r w:rsidR="00040BAD" w:rsidRPr="00A745AF">
        <w:rPr>
          <w:rFonts w:asciiTheme="minorHAnsi" w:hAnsiTheme="minorHAnsi" w:cstheme="minorHAnsi"/>
          <w:sz w:val="22"/>
          <w:szCs w:val="22"/>
          <w:lang w:val="ru-RU"/>
        </w:rPr>
        <w:t xml:space="preserve">. </w:t>
      </w:r>
    </w:p>
    <w:p w14:paraId="1CD7E7FE" w14:textId="357EF9E8" w:rsidR="00040BAD" w:rsidRPr="00A745AF" w:rsidRDefault="00FD5337" w:rsidP="00E35302">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В р</w:t>
      </w:r>
      <w:r w:rsidR="00040BAD" w:rsidRPr="00A745AF">
        <w:rPr>
          <w:rFonts w:asciiTheme="minorHAnsi" w:hAnsiTheme="minorHAnsi" w:cstheme="minorHAnsi"/>
          <w:sz w:val="22"/>
          <w:szCs w:val="22"/>
          <w:lang w:val="ru-RU"/>
        </w:rPr>
        <w:t>уководств</w:t>
      </w:r>
      <w:r>
        <w:rPr>
          <w:rFonts w:asciiTheme="minorHAnsi" w:hAnsiTheme="minorHAnsi" w:cstheme="minorHAnsi"/>
          <w:sz w:val="22"/>
          <w:szCs w:val="22"/>
          <w:lang w:val="ru-RU"/>
        </w:rPr>
        <w:t>е</w:t>
      </w:r>
      <w:r w:rsidR="00040BAD" w:rsidRPr="00A745AF">
        <w:rPr>
          <w:rFonts w:asciiTheme="minorHAnsi" w:hAnsiTheme="minorHAnsi" w:cstheme="minorHAnsi"/>
          <w:sz w:val="22"/>
          <w:szCs w:val="22"/>
          <w:lang w:val="ru-RU"/>
        </w:rPr>
        <w:t xml:space="preserve"> описывает</w:t>
      </w:r>
      <w:r>
        <w:rPr>
          <w:rFonts w:asciiTheme="minorHAnsi" w:hAnsiTheme="minorHAnsi" w:cstheme="minorHAnsi"/>
          <w:sz w:val="22"/>
          <w:szCs w:val="22"/>
          <w:lang w:val="ru-RU"/>
        </w:rPr>
        <w:t>ся</w:t>
      </w:r>
      <w:r w:rsidR="00040BAD" w:rsidRPr="00A745AF">
        <w:rPr>
          <w:rFonts w:asciiTheme="minorHAnsi" w:hAnsiTheme="minorHAnsi" w:cstheme="minorHAnsi"/>
          <w:sz w:val="22"/>
          <w:szCs w:val="22"/>
          <w:lang w:val="ru-RU"/>
        </w:rPr>
        <w:t xml:space="preserve"> роль и значение социального партнерства для колледжей на пути их трансформации в ЦПО, а также предлага</w:t>
      </w:r>
      <w:r w:rsidR="00A227DD">
        <w:rPr>
          <w:rFonts w:asciiTheme="minorHAnsi" w:hAnsiTheme="minorHAnsi" w:cstheme="minorHAnsi"/>
          <w:sz w:val="22"/>
          <w:szCs w:val="22"/>
          <w:lang w:val="ru-RU"/>
        </w:rPr>
        <w:t>ю</w:t>
      </w:r>
      <w:r w:rsidR="00040BAD" w:rsidRPr="00A745AF">
        <w:rPr>
          <w:rFonts w:asciiTheme="minorHAnsi" w:hAnsiTheme="minorHAnsi" w:cstheme="minorHAnsi"/>
          <w:sz w:val="22"/>
          <w:szCs w:val="22"/>
          <w:lang w:val="ru-RU"/>
        </w:rPr>
        <w:t>т</w:t>
      </w:r>
      <w:r>
        <w:rPr>
          <w:rFonts w:asciiTheme="minorHAnsi" w:hAnsiTheme="minorHAnsi" w:cstheme="minorHAnsi"/>
          <w:sz w:val="22"/>
          <w:szCs w:val="22"/>
          <w:lang w:val="ru-RU"/>
        </w:rPr>
        <w:t>ся</w:t>
      </w:r>
      <w:r w:rsidR="00040BAD" w:rsidRPr="00A745AF">
        <w:rPr>
          <w:rFonts w:asciiTheme="minorHAnsi" w:hAnsiTheme="minorHAnsi" w:cstheme="minorHAnsi"/>
          <w:sz w:val="22"/>
          <w:szCs w:val="22"/>
          <w:lang w:val="ru-RU"/>
        </w:rPr>
        <w:t xml:space="preserve"> инструменты по вовлечению социальных партнеров в работу колледжей. Тем не менее, руководство не дает детальных операционных процедур, поскольку каждое партнерство происходит в определенных обстоятельствах и в значительной степени зависит от контекста, в котором существует колледж, и стоит учитывать, что инструменты и рекомендации, данные в руководстве, являются лишь рамочными и каждый колледж должен быть способен легко адаптировать их к своей ситуации, которая наилучшим образом поможет реализовать свою стратегию партнерства с другими организациями.</w:t>
      </w:r>
    </w:p>
    <w:p w14:paraId="2CF81C24" w14:textId="0ABA46EF" w:rsidR="00711B6E" w:rsidRPr="00A745AF" w:rsidRDefault="00711B6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Инструменты и рекомендации, изложенные в данном руководстве, основаны на опыте и тех наработках по партнерским отношениям, которые применяются образовательными учреждениями. И эти рекомендации могут помочь колледжам понять как работают системы</w:t>
      </w:r>
      <w:r w:rsidR="00F54DE9">
        <w:rPr>
          <w:rFonts w:asciiTheme="minorHAnsi" w:hAnsiTheme="minorHAnsi" w:cstheme="minorHAnsi"/>
          <w:sz w:val="22"/>
          <w:szCs w:val="22"/>
          <w:lang w:val="ru-RU"/>
        </w:rPr>
        <w:t xml:space="preserve"> сотрудничества и партнерства</w:t>
      </w:r>
      <w:r w:rsidRPr="00A745AF">
        <w:rPr>
          <w:rFonts w:asciiTheme="minorHAnsi" w:hAnsiTheme="minorHAnsi" w:cstheme="minorHAnsi"/>
          <w:sz w:val="22"/>
          <w:szCs w:val="22"/>
          <w:lang w:val="ru-RU"/>
        </w:rPr>
        <w:t xml:space="preserve">. Ожидается, что колледж, частный сектор и работодатели, государственные органы и любые вовлеченные партнеры будут придавать значение важности </w:t>
      </w:r>
      <w:r w:rsidR="00F54DE9">
        <w:rPr>
          <w:rFonts w:asciiTheme="minorHAnsi" w:hAnsiTheme="minorHAnsi" w:cstheme="minorHAnsi"/>
          <w:sz w:val="22"/>
          <w:szCs w:val="22"/>
          <w:lang w:val="ru-RU"/>
        </w:rPr>
        <w:t xml:space="preserve">и последующему развитию </w:t>
      </w:r>
      <w:r w:rsidRPr="00A745AF">
        <w:rPr>
          <w:rFonts w:asciiTheme="minorHAnsi" w:hAnsiTheme="minorHAnsi" w:cstheme="minorHAnsi"/>
          <w:sz w:val="22"/>
          <w:szCs w:val="22"/>
          <w:lang w:val="ru-RU"/>
        </w:rPr>
        <w:t>партнерства, котор</w:t>
      </w:r>
      <w:r w:rsidR="00F54DE9">
        <w:rPr>
          <w:rFonts w:asciiTheme="minorHAnsi" w:hAnsiTheme="minorHAnsi" w:cstheme="minorHAnsi"/>
          <w:sz w:val="22"/>
          <w:szCs w:val="22"/>
          <w:lang w:val="ru-RU"/>
        </w:rPr>
        <w:t>ое,</w:t>
      </w:r>
      <w:r w:rsidRPr="00A745AF">
        <w:rPr>
          <w:rFonts w:asciiTheme="minorHAnsi" w:hAnsiTheme="minorHAnsi" w:cstheme="minorHAnsi"/>
          <w:sz w:val="22"/>
          <w:szCs w:val="22"/>
          <w:lang w:val="ru-RU"/>
        </w:rPr>
        <w:t xml:space="preserve"> в конечном итоге</w:t>
      </w:r>
      <w:r w:rsidR="00F54DE9">
        <w:rPr>
          <w:rFonts w:asciiTheme="minorHAnsi" w:hAnsiTheme="minorHAnsi" w:cstheme="minorHAnsi"/>
          <w:sz w:val="22"/>
          <w:szCs w:val="22"/>
          <w:lang w:val="ru-RU"/>
        </w:rPr>
        <w:t>,</w:t>
      </w:r>
      <w:r w:rsidRPr="00A745AF">
        <w:rPr>
          <w:rFonts w:asciiTheme="minorHAnsi" w:hAnsiTheme="minorHAnsi" w:cstheme="minorHAnsi"/>
          <w:sz w:val="22"/>
          <w:szCs w:val="22"/>
          <w:lang w:val="ru-RU"/>
        </w:rPr>
        <w:t xml:space="preserve"> </w:t>
      </w:r>
      <w:r w:rsidR="00F54DE9">
        <w:rPr>
          <w:rFonts w:asciiTheme="minorHAnsi" w:hAnsiTheme="minorHAnsi" w:cstheme="minorHAnsi"/>
          <w:sz w:val="22"/>
          <w:szCs w:val="22"/>
          <w:lang w:val="ru-RU"/>
        </w:rPr>
        <w:t xml:space="preserve">внесет вклад в </w:t>
      </w:r>
      <w:r w:rsidRPr="00A745AF">
        <w:rPr>
          <w:rFonts w:asciiTheme="minorHAnsi" w:hAnsiTheme="minorHAnsi" w:cstheme="minorHAnsi"/>
          <w:sz w:val="22"/>
          <w:szCs w:val="22"/>
          <w:lang w:val="ru-RU"/>
        </w:rPr>
        <w:t>увелич</w:t>
      </w:r>
      <w:r w:rsidR="00F54DE9">
        <w:rPr>
          <w:rFonts w:asciiTheme="minorHAnsi" w:hAnsiTheme="minorHAnsi" w:cstheme="minorHAnsi"/>
          <w:sz w:val="22"/>
          <w:szCs w:val="22"/>
          <w:lang w:val="ru-RU"/>
        </w:rPr>
        <w:t xml:space="preserve">ение </w:t>
      </w:r>
      <w:r w:rsidRPr="00A745AF">
        <w:rPr>
          <w:rFonts w:asciiTheme="minorHAnsi" w:hAnsiTheme="minorHAnsi" w:cstheme="minorHAnsi"/>
          <w:sz w:val="22"/>
          <w:szCs w:val="22"/>
          <w:lang w:val="ru-RU"/>
        </w:rPr>
        <w:t>количеств</w:t>
      </w:r>
      <w:r w:rsidR="00F54DE9">
        <w:rPr>
          <w:rFonts w:asciiTheme="minorHAnsi" w:hAnsiTheme="minorHAnsi" w:cstheme="minorHAnsi"/>
          <w:sz w:val="22"/>
          <w:szCs w:val="22"/>
          <w:lang w:val="ru-RU"/>
        </w:rPr>
        <w:t>а</w:t>
      </w:r>
      <w:r w:rsidRPr="00A745AF">
        <w:rPr>
          <w:rFonts w:asciiTheme="minorHAnsi" w:hAnsiTheme="minorHAnsi" w:cstheme="minorHAnsi"/>
          <w:sz w:val="22"/>
          <w:szCs w:val="22"/>
          <w:lang w:val="ru-RU"/>
        </w:rPr>
        <w:t xml:space="preserve"> трудоустроенных выпускников</w:t>
      </w:r>
      <w:r w:rsidR="008E0727" w:rsidRPr="00A745AF">
        <w:rPr>
          <w:rFonts w:asciiTheme="minorHAnsi" w:hAnsiTheme="minorHAnsi" w:cstheme="minorHAnsi"/>
          <w:sz w:val="22"/>
          <w:szCs w:val="22"/>
          <w:lang w:val="ru-RU"/>
        </w:rPr>
        <w:t xml:space="preserve"> и </w:t>
      </w:r>
      <w:r w:rsidR="00F54DE9">
        <w:rPr>
          <w:rFonts w:asciiTheme="minorHAnsi" w:hAnsiTheme="minorHAnsi" w:cstheme="minorHAnsi"/>
          <w:sz w:val="22"/>
          <w:szCs w:val="22"/>
          <w:lang w:val="ru-RU"/>
        </w:rPr>
        <w:t xml:space="preserve">приведение </w:t>
      </w:r>
      <w:r w:rsidR="008E0727" w:rsidRPr="00A745AF">
        <w:rPr>
          <w:rFonts w:asciiTheme="minorHAnsi" w:hAnsiTheme="minorHAnsi" w:cstheme="minorHAnsi"/>
          <w:sz w:val="22"/>
          <w:szCs w:val="22"/>
          <w:lang w:val="ru-RU"/>
        </w:rPr>
        <w:t>соответствия образования требованиям рынка труда</w:t>
      </w:r>
      <w:r w:rsidRPr="00A745AF">
        <w:rPr>
          <w:rFonts w:asciiTheme="minorHAnsi" w:hAnsiTheme="minorHAnsi" w:cstheme="minorHAnsi"/>
          <w:sz w:val="22"/>
          <w:szCs w:val="22"/>
          <w:lang w:val="ru-RU"/>
        </w:rPr>
        <w:t>.</w:t>
      </w:r>
    </w:p>
    <w:p w14:paraId="6C6F761D" w14:textId="719B534E" w:rsidR="00BE3E66" w:rsidRPr="00A745AF" w:rsidRDefault="00357016"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В области профессионально-технического образования и обучения (ПТОО) социальные партнеры </w:t>
      </w:r>
      <w:r w:rsidR="00DC4F0A" w:rsidRPr="00A745AF">
        <w:rPr>
          <w:rFonts w:asciiTheme="minorHAnsi" w:hAnsiTheme="minorHAnsi" w:cstheme="minorHAnsi"/>
          <w:sz w:val="22"/>
          <w:szCs w:val="22"/>
          <w:lang w:val="ru-RU"/>
        </w:rPr>
        <w:t xml:space="preserve">способствуют </w:t>
      </w:r>
      <w:r w:rsidRPr="00A745AF">
        <w:rPr>
          <w:rFonts w:asciiTheme="minorHAnsi" w:hAnsiTheme="minorHAnsi" w:cstheme="minorHAnsi"/>
          <w:sz w:val="22"/>
          <w:szCs w:val="22"/>
          <w:lang w:val="ru-RU"/>
        </w:rPr>
        <w:t>в формировании политики и стратегии образования, так как представляют бизнес</w:t>
      </w:r>
      <w:r w:rsidR="00DC4F0A" w:rsidRPr="00A745AF">
        <w:rPr>
          <w:rFonts w:asciiTheme="minorHAnsi" w:hAnsiTheme="minorHAnsi" w:cstheme="minorHAnsi"/>
          <w:sz w:val="22"/>
          <w:szCs w:val="22"/>
          <w:lang w:val="ru-RU"/>
        </w:rPr>
        <w:t>, работодателей</w:t>
      </w:r>
      <w:r w:rsidRPr="00A745AF">
        <w:rPr>
          <w:rFonts w:asciiTheme="minorHAnsi" w:hAnsiTheme="minorHAnsi" w:cstheme="minorHAnsi"/>
          <w:sz w:val="22"/>
          <w:szCs w:val="22"/>
          <w:lang w:val="ru-RU"/>
        </w:rPr>
        <w:t xml:space="preserve"> и рынок труда. Рынок труда и требования к работникам постоянно меняются, и </w:t>
      </w:r>
      <w:r w:rsidR="00F54DE9">
        <w:rPr>
          <w:rFonts w:asciiTheme="minorHAnsi" w:hAnsiTheme="minorHAnsi" w:cstheme="minorHAnsi"/>
          <w:sz w:val="22"/>
          <w:szCs w:val="22"/>
          <w:lang w:val="ru-RU"/>
        </w:rPr>
        <w:t xml:space="preserve">все это </w:t>
      </w:r>
      <w:r w:rsidRPr="00A745AF">
        <w:rPr>
          <w:rFonts w:asciiTheme="minorHAnsi" w:hAnsiTheme="minorHAnsi" w:cstheme="minorHAnsi"/>
          <w:sz w:val="22"/>
          <w:szCs w:val="22"/>
          <w:lang w:val="ru-RU"/>
        </w:rPr>
        <w:t xml:space="preserve">следует </w:t>
      </w:r>
      <w:r w:rsidR="00DC4F0A" w:rsidRPr="00A745AF">
        <w:rPr>
          <w:rFonts w:asciiTheme="minorHAnsi" w:hAnsiTheme="minorHAnsi" w:cstheme="minorHAnsi"/>
          <w:sz w:val="22"/>
          <w:szCs w:val="22"/>
          <w:lang w:val="ru-RU"/>
        </w:rPr>
        <w:t>учитывать</w:t>
      </w:r>
      <w:r w:rsidRPr="00A745AF">
        <w:rPr>
          <w:rFonts w:asciiTheme="minorHAnsi" w:hAnsiTheme="minorHAnsi" w:cstheme="minorHAnsi"/>
          <w:sz w:val="22"/>
          <w:szCs w:val="22"/>
          <w:lang w:val="ru-RU"/>
        </w:rPr>
        <w:t xml:space="preserve">, когда требуется обновить компетенции </w:t>
      </w:r>
      <w:r w:rsidR="00DC4F0A" w:rsidRPr="00A745AF">
        <w:rPr>
          <w:rFonts w:asciiTheme="minorHAnsi" w:hAnsiTheme="minorHAnsi" w:cstheme="minorHAnsi"/>
          <w:sz w:val="22"/>
          <w:szCs w:val="22"/>
          <w:lang w:val="ru-RU"/>
        </w:rPr>
        <w:t xml:space="preserve">и содержание </w:t>
      </w:r>
      <w:r w:rsidRPr="00A745AF">
        <w:rPr>
          <w:rFonts w:asciiTheme="minorHAnsi" w:hAnsiTheme="minorHAnsi" w:cstheme="minorHAnsi"/>
          <w:sz w:val="22"/>
          <w:szCs w:val="22"/>
          <w:lang w:val="ru-RU"/>
        </w:rPr>
        <w:t xml:space="preserve">обучения. Активное участие социальных партнеров необходимо для того, чтобы </w:t>
      </w:r>
      <w:r w:rsidR="00DC4F0A" w:rsidRPr="00A745AF">
        <w:rPr>
          <w:rFonts w:asciiTheme="minorHAnsi" w:hAnsiTheme="minorHAnsi" w:cstheme="minorHAnsi"/>
          <w:sz w:val="22"/>
          <w:szCs w:val="22"/>
          <w:lang w:val="ru-RU"/>
        </w:rPr>
        <w:t xml:space="preserve">колледжи могли уделять </w:t>
      </w:r>
      <w:r w:rsidR="00A227DD" w:rsidRPr="00A745AF">
        <w:rPr>
          <w:rFonts w:asciiTheme="minorHAnsi" w:hAnsiTheme="minorHAnsi" w:cstheme="minorHAnsi"/>
          <w:sz w:val="22"/>
          <w:szCs w:val="22"/>
          <w:lang w:val="ru-RU"/>
        </w:rPr>
        <w:t xml:space="preserve">больше </w:t>
      </w:r>
      <w:r w:rsidR="00DC4F0A" w:rsidRPr="00A745AF">
        <w:rPr>
          <w:rFonts w:asciiTheme="minorHAnsi" w:hAnsiTheme="minorHAnsi" w:cstheme="minorHAnsi"/>
          <w:sz w:val="22"/>
          <w:szCs w:val="22"/>
          <w:lang w:val="ru-RU"/>
        </w:rPr>
        <w:t xml:space="preserve">внимание </w:t>
      </w:r>
      <w:r w:rsidRPr="00A745AF">
        <w:rPr>
          <w:rFonts w:asciiTheme="minorHAnsi" w:hAnsiTheme="minorHAnsi" w:cstheme="minorHAnsi"/>
          <w:sz w:val="22"/>
          <w:szCs w:val="22"/>
          <w:lang w:val="ru-RU"/>
        </w:rPr>
        <w:t>практически</w:t>
      </w:r>
      <w:r w:rsidR="00DC4F0A" w:rsidRPr="00A745AF">
        <w:rPr>
          <w:rFonts w:asciiTheme="minorHAnsi" w:hAnsiTheme="minorHAnsi" w:cstheme="minorHAnsi"/>
          <w:sz w:val="22"/>
          <w:szCs w:val="22"/>
          <w:lang w:val="ru-RU"/>
        </w:rPr>
        <w:t>м</w:t>
      </w:r>
      <w:r w:rsidRPr="00A745AF">
        <w:rPr>
          <w:rFonts w:asciiTheme="minorHAnsi" w:hAnsiTheme="minorHAnsi" w:cstheme="minorHAnsi"/>
          <w:sz w:val="22"/>
          <w:szCs w:val="22"/>
          <w:lang w:val="ru-RU"/>
        </w:rPr>
        <w:t xml:space="preserve"> заняти</w:t>
      </w:r>
      <w:r w:rsidR="00DC4F0A" w:rsidRPr="00A745AF">
        <w:rPr>
          <w:rFonts w:asciiTheme="minorHAnsi" w:hAnsiTheme="minorHAnsi" w:cstheme="minorHAnsi"/>
          <w:sz w:val="22"/>
          <w:szCs w:val="22"/>
          <w:lang w:val="ru-RU"/>
        </w:rPr>
        <w:t>ям</w:t>
      </w:r>
      <w:r w:rsidR="008E0727" w:rsidRPr="00A745AF">
        <w:rPr>
          <w:rFonts w:asciiTheme="minorHAnsi" w:hAnsiTheme="minorHAnsi" w:cstheme="minorHAnsi"/>
          <w:sz w:val="22"/>
          <w:szCs w:val="22"/>
          <w:lang w:val="ru-RU"/>
        </w:rPr>
        <w:t>, что в конечном итоге прив</w:t>
      </w:r>
      <w:r w:rsidR="00A227DD">
        <w:rPr>
          <w:rFonts w:asciiTheme="minorHAnsi" w:hAnsiTheme="minorHAnsi" w:cstheme="minorHAnsi"/>
          <w:sz w:val="22"/>
          <w:szCs w:val="22"/>
          <w:lang w:val="ru-RU"/>
        </w:rPr>
        <w:t>е</w:t>
      </w:r>
      <w:r w:rsidR="008E0727" w:rsidRPr="00A745AF">
        <w:rPr>
          <w:rFonts w:asciiTheme="minorHAnsi" w:hAnsiTheme="minorHAnsi" w:cstheme="minorHAnsi"/>
          <w:sz w:val="22"/>
          <w:szCs w:val="22"/>
          <w:lang w:val="ru-RU"/>
        </w:rPr>
        <w:t>д</w:t>
      </w:r>
      <w:r w:rsidR="00A227DD">
        <w:rPr>
          <w:rFonts w:asciiTheme="minorHAnsi" w:hAnsiTheme="minorHAnsi" w:cstheme="minorHAnsi"/>
          <w:sz w:val="22"/>
          <w:szCs w:val="22"/>
          <w:lang w:val="ru-RU"/>
        </w:rPr>
        <w:t>е</w:t>
      </w:r>
      <w:r w:rsidR="008E0727" w:rsidRPr="00A745AF">
        <w:rPr>
          <w:rFonts w:asciiTheme="minorHAnsi" w:hAnsiTheme="minorHAnsi" w:cstheme="minorHAnsi"/>
          <w:sz w:val="22"/>
          <w:szCs w:val="22"/>
          <w:lang w:val="ru-RU"/>
        </w:rPr>
        <w:t>т к улучшению репутации системы ПТОО</w:t>
      </w:r>
      <w:r w:rsidRPr="00A745AF">
        <w:rPr>
          <w:rFonts w:asciiTheme="minorHAnsi" w:hAnsiTheme="minorHAnsi" w:cstheme="minorHAnsi"/>
          <w:sz w:val="22"/>
          <w:szCs w:val="22"/>
          <w:lang w:val="ru-RU"/>
        </w:rPr>
        <w:t>.</w:t>
      </w:r>
    </w:p>
    <w:p w14:paraId="388B4725" w14:textId="6EB695A8" w:rsidR="00A3523B" w:rsidRPr="00A745AF" w:rsidRDefault="00DF64CD" w:rsidP="00E35302">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Очень часто, при описании жизнедеятельности колледжа, применяют понятие «стейкхолдеров», т.е. стороны, </w:t>
      </w:r>
      <w:r w:rsidR="00A3523B" w:rsidRPr="00DF64CD">
        <w:rPr>
          <w:rFonts w:asciiTheme="minorHAnsi" w:hAnsiTheme="minorHAnsi" w:cstheme="minorHAnsi"/>
          <w:sz w:val="22"/>
          <w:szCs w:val="22"/>
          <w:lang w:val="ru-RU"/>
        </w:rPr>
        <w:t xml:space="preserve">на которые влияет </w:t>
      </w:r>
      <w:r>
        <w:rPr>
          <w:rFonts w:asciiTheme="minorHAnsi" w:hAnsiTheme="minorHAnsi" w:cstheme="minorHAnsi"/>
          <w:sz w:val="22"/>
          <w:szCs w:val="22"/>
          <w:lang w:val="ru-RU"/>
        </w:rPr>
        <w:t>колледж</w:t>
      </w:r>
      <w:r w:rsidR="00A3523B" w:rsidRPr="00DF64CD">
        <w:rPr>
          <w:rFonts w:asciiTheme="minorHAnsi" w:hAnsiTheme="minorHAnsi" w:cstheme="minorHAnsi"/>
          <w:sz w:val="22"/>
          <w:szCs w:val="22"/>
          <w:lang w:val="ru-RU"/>
        </w:rPr>
        <w:t xml:space="preserve"> и от которых </w:t>
      </w:r>
      <w:r>
        <w:rPr>
          <w:rFonts w:asciiTheme="minorHAnsi" w:hAnsiTheme="minorHAnsi" w:cstheme="minorHAnsi"/>
          <w:sz w:val="22"/>
          <w:szCs w:val="22"/>
          <w:lang w:val="ru-RU"/>
        </w:rPr>
        <w:t>он</w:t>
      </w:r>
      <w:r w:rsidR="00A3523B" w:rsidRPr="00DF64CD">
        <w:rPr>
          <w:rFonts w:asciiTheme="minorHAnsi" w:hAnsiTheme="minorHAnsi" w:cstheme="minorHAnsi"/>
          <w:sz w:val="22"/>
          <w:szCs w:val="22"/>
          <w:lang w:val="ru-RU"/>
        </w:rPr>
        <w:t xml:space="preserve"> зависит. </w:t>
      </w:r>
      <w:r w:rsidR="00C66A8D">
        <w:rPr>
          <w:rFonts w:asciiTheme="minorHAnsi" w:hAnsiTheme="minorHAnsi" w:cstheme="minorHAnsi"/>
          <w:sz w:val="22"/>
          <w:szCs w:val="22"/>
          <w:lang w:val="ru-RU"/>
        </w:rPr>
        <w:t xml:space="preserve">К стейкхолдерам относятся как сами </w:t>
      </w:r>
      <w:r w:rsidR="00A3523B" w:rsidRPr="00DF64CD">
        <w:rPr>
          <w:rFonts w:asciiTheme="minorHAnsi" w:hAnsiTheme="minorHAnsi" w:cstheme="minorHAnsi"/>
          <w:sz w:val="22"/>
          <w:szCs w:val="22"/>
          <w:lang w:val="ru-RU"/>
        </w:rPr>
        <w:t>студенты</w:t>
      </w:r>
      <w:r w:rsidR="00C66A8D">
        <w:rPr>
          <w:rFonts w:asciiTheme="minorHAnsi" w:hAnsiTheme="minorHAnsi" w:cstheme="minorHAnsi"/>
          <w:sz w:val="22"/>
          <w:szCs w:val="22"/>
          <w:lang w:val="ru-RU"/>
        </w:rPr>
        <w:t xml:space="preserve"> и</w:t>
      </w:r>
      <w:r w:rsidR="00A3523B" w:rsidRPr="00DF64CD">
        <w:rPr>
          <w:rFonts w:asciiTheme="minorHAnsi" w:hAnsiTheme="minorHAnsi" w:cstheme="minorHAnsi"/>
          <w:sz w:val="22"/>
          <w:szCs w:val="22"/>
          <w:lang w:val="ru-RU"/>
        </w:rPr>
        <w:t xml:space="preserve"> </w:t>
      </w:r>
      <w:r w:rsidR="00C66A8D">
        <w:rPr>
          <w:rFonts w:asciiTheme="minorHAnsi" w:hAnsiTheme="minorHAnsi" w:cstheme="minorHAnsi"/>
          <w:sz w:val="22"/>
          <w:szCs w:val="22"/>
          <w:lang w:val="ru-RU"/>
        </w:rPr>
        <w:t xml:space="preserve">работники колледжа, </w:t>
      </w:r>
      <w:r w:rsidR="00A227DD">
        <w:rPr>
          <w:rFonts w:asciiTheme="minorHAnsi" w:hAnsiTheme="minorHAnsi" w:cstheme="minorHAnsi"/>
          <w:sz w:val="22"/>
          <w:szCs w:val="22"/>
          <w:lang w:val="ru-RU"/>
        </w:rPr>
        <w:t>так</w:t>
      </w:r>
      <w:r w:rsidR="00C66A8D">
        <w:rPr>
          <w:rFonts w:asciiTheme="minorHAnsi" w:hAnsiTheme="minorHAnsi" w:cstheme="minorHAnsi"/>
          <w:sz w:val="22"/>
          <w:szCs w:val="22"/>
          <w:lang w:val="ru-RU"/>
        </w:rPr>
        <w:t xml:space="preserve"> и </w:t>
      </w:r>
      <w:r w:rsidR="00A3523B" w:rsidRPr="00DF64CD">
        <w:rPr>
          <w:rFonts w:asciiTheme="minorHAnsi" w:hAnsiTheme="minorHAnsi" w:cstheme="minorHAnsi"/>
          <w:sz w:val="22"/>
          <w:szCs w:val="22"/>
          <w:lang w:val="ru-RU"/>
        </w:rPr>
        <w:t xml:space="preserve">работодатели, родители и общество в целом. </w:t>
      </w:r>
      <w:r w:rsidR="00A227DD">
        <w:rPr>
          <w:rFonts w:asciiTheme="minorHAnsi" w:hAnsiTheme="minorHAnsi" w:cstheme="minorHAnsi"/>
          <w:sz w:val="22"/>
          <w:szCs w:val="22"/>
          <w:lang w:val="ru-RU"/>
        </w:rPr>
        <w:t>Тема</w:t>
      </w:r>
      <w:r w:rsidR="00C66A8D">
        <w:rPr>
          <w:rFonts w:asciiTheme="minorHAnsi" w:hAnsiTheme="minorHAnsi" w:cstheme="minorHAnsi"/>
          <w:sz w:val="22"/>
          <w:szCs w:val="22"/>
          <w:lang w:val="ru-RU"/>
        </w:rPr>
        <w:t xml:space="preserve"> «стейкхолдеров» является обширной и </w:t>
      </w:r>
      <w:r w:rsidR="00FD5337">
        <w:rPr>
          <w:rFonts w:asciiTheme="minorHAnsi" w:hAnsiTheme="minorHAnsi" w:cstheme="minorHAnsi"/>
          <w:sz w:val="22"/>
          <w:szCs w:val="22"/>
          <w:lang w:val="ru-RU"/>
        </w:rPr>
        <w:t>тоже затрагивает тему социального партнерства, предлагается в последующем использовать терминологию «социальных партнеров» и ограничится только тематикой социального партнерства дабы не «утяжелять» данное руководство.</w:t>
      </w:r>
    </w:p>
    <w:p w14:paraId="60195107" w14:textId="7088EE67" w:rsidR="00040BAD" w:rsidRPr="00A745AF" w:rsidRDefault="00BE3E66"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Руководство дает представление о партнерстве, его определение и набор принципов партнерства, а также шаги по построению </w:t>
      </w:r>
      <w:r w:rsidR="00F54DE9">
        <w:rPr>
          <w:rFonts w:asciiTheme="minorHAnsi" w:hAnsiTheme="minorHAnsi" w:cstheme="minorHAnsi"/>
          <w:sz w:val="22"/>
          <w:szCs w:val="22"/>
          <w:lang w:val="ru-RU"/>
        </w:rPr>
        <w:t xml:space="preserve">и </w:t>
      </w:r>
      <w:r w:rsidR="00745D6C">
        <w:rPr>
          <w:rFonts w:asciiTheme="minorHAnsi" w:hAnsiTheme="minorHAnsi" w:cstheme="minorHAnsi"/>
          <w:sz w:val="22"/>
          <w:szCs w:val="22"/>
          <w:lang w:val="ru-RU"/>
        </w:rPr>
        <w:t xml:space="preserve">поддержанию </w:t>
      </w:r>
      <w:r w:rsidRPr="00A745AF">
        <w:rPr>
          <w:rFonts w:asciiTheme="minorHAnsi" w:hAnsiTheme="minorHAnsi" w:cstheme="minorHAnsi"/>
          <w:sz w:val="22"/>
          <w:szCs w:val="22"/>
          <w:lang w:val="ru-RU"/>
        </w:rPr>
        <w:t>устойчивого партнерства.</w:t>
      </w:r>
    </w:p>
    <w:p w14:paraId="2BC6DCA8" w14:textId="4CFACF56" w:rsidR="00393559" w:rsidRPr="00A745AF" w:rsidRDefault="00393559"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Руководство состоит из следующих частей:</w:t>
      </w:r>
    </w:p>
    <w:p w14:paraId="070BE2EA" w14:textId="0923ABBE" w:rsidR="00393559" w:rsidRPr="00A745AF" w:rsidRDefault="00393559"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Часть </w:t>
      </w:r>
      <w:r w:rsidR="005C5A8A" w:rsidRPr="00A745AF">
        <w:rPr>
          <w:rFonts w:cstheme="minorHAnsi"/>
          <w:sz w:val="22"/>
          <w:szCs w:val="22"/>
          <w:lang w:val="ru-RU"/>
        </w:rPr>
        <w:t>1</w:t>
      </w:r>
      <w:r w:rsidRPr="00A745AF">
        <w:rPr>
          <w:rFonts w:cstheme="minorHAnsi"/>
          <w:sz w:val="22"/>
          <w:szCs w:val="22"/>
          <w:lang w:val="ru-RU"/>
        </w:rPr>
        <w:t xml:space="preserve"> </w:t>
      </w:r>
      <w:r w:rsidR="005C5A8A" w:rsidRPr="00A745AF">
        <w:rPr>
          <w:rFonts w:cstheme="minorHAnsi"/>
          <w:sz w:val="22"/>
          <w:szCs w:val="22"/>
          <w:lang w:val="ru-RU"/>
        </w:rPr>
        <w:t>дает определени</w:t>
      </w:r>
      <w:r w:rsidR="00615CDD" w:rsidRPr="00A745AF">
        <w:rPr>
          <w:rFonts w:cstheme="minorHAnsi"/>
          <w:sz w:val="22"/>
          <w:szCs w:val="22"/>
          <w:lang w:val="ru-RU"/>
        </w:rPr>
        <w:t>е</w:t>
      </w:r>
      <w:r w:rsidR="005C5A8A" w:rsidRPr="00A745AF">
        <w:rPr>
          <w:rFonts w:cstheme="minorHAnsi"/>
          <w:sz w:val="22"/>
          <w:szCs w:val="22"/>
          <w:lang w:val="ru-RU"/>
        </w:rPr>
        <w:t xml:space="preserve"> социального партнерства в контексте развития колледжа;</w:t>
      </w:r>
    </w:p>
    <w:p w14:paraId="3C7E7479" w14:textId="3083E8C5" w:rsidR="00393559" w:rsidRPr="00A745AF" w:rsidRDefault="00393559"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Часть </w:t>
      </w:r>
      <w:r w:rsidR="005C5A8A" w:rsidRPr="00A745AF">
        <w:rPr>
          <w:rFonts w:cstheme="minorHAnsi"/>
          <w:sz w:val="22"/>
          <w:szCs w:val="22"/>
          <w:lang w:val="ru-RU"/>
        </w:rPr>
        <w:t>2</w:t>
      </w:r>
      <w:r w:rsidRPr="00A745AF">
        <w:rPr>
          <w:rFonts w:cstheme="minorHAnsi"/>
          <w:sz w:val="22"/>
          <w:szCs w:val="22"/>
          <w:lang w:val="ru-RU"/>
        </w:rPr>
        <w:t xml:space="preserve"> </w:t>
      </w:r>
      <w:r w:rsidR="00E35302" w:rsidRPr="00A745AF">
        <w:rPr>
          <w:rFonts w:cstheme="minorHAnsi"/>
          <w:sz w:val="22"/>
          <w:szCs w:val="22"/>
          <w:lang w:val="ru-RU"/>
        </w:rPr>
        <w:t>дает определения типов и форм сотрудничества, применительно к работе колледжей;</w:t>
      </w:r>
    </w:p>
    <w:p w14:paraId="46A9685B" w14:textId="5C9F2F13" w:rsidR="00CA3E5D" w:rsidRPr="00A745AF" w:rsidRDefault="00CA3E5D"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Часть 3 </w:t>
      </w:r>
      <w:r w:rsidR="00E35302" w:rsidRPr="00A745AF">
        <w:rPr>
          <w:rFonts w:cstheme="minorHAnsi"/>
          <w:sz w:val="22"/>
          <w:szCs w:val="22"/>
          <w:lang w:val="ru-RU"/>
        </w:rPr>
        <w:t>предлагает шаги по созданию партнерства, и условия при котором возможно создание партнерства;</w:t>
      </w:r>
    </w:p>
    <w:p w14:paraId="5271B51D" w14:textId="6506D735" w:rsidR="00E35302" w:rsidRPr="00A745AF" w:rsidRDefault="00F25980"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Часть 4 дает рекомендации по </w:t>
      </w:r>
      <w:r w:rsidR="001420A4" w:rsidRPr="00A745AF">
        <w:rPr>
          <w:rFonts w:cstheme="minorHAnsi"/>
          <w:sz w:val="22"/>
          <w:szCs w:val="22"/>
          <w:lang w:val="ru-RU"/>
        </w:rPr>
        <w:t>мотивированию партнеров и поддержанию сотрудничества</w:t>
      </w:r>
      <w:r w:rsidR="00E35302" w:rsidRPr="00A745AF">
        <w:rPr>
          <w:rFonts w:cstheme="minorHAnsi"/>
          <w:sz w:val="22"/>
          <w:szCs w:val="22"/>
          <w:lang w:val="ru-RU"/>
        </w:rPr>
        <w:t xml:space="preserve">. </w:t>
      </w:r>
    </w:p>
    <w:p w14:paraId="3D099828" w14:textId="77777777" w:rsidR="005D0385" w:rsidRPr="00A745AF" w:rsidRDefault="005D0385">
      <w:pPr>
        <w:rPr>
          <w:rFonts w:asciiTheme="minorHAnsi" w:eastAsiaTheme="majorEastAsia" w:hAnsiTheme="minorHAnsi" w:cstheme="minorHAnsi"/>
          <w:b/>
          <w:bCs/>
          <w:color w:val="000000" w:themeColor="text1"/>
          <w:sz w:val="28"/>
          <w:szCs w:val="28"/>
          <w:lang w:val="ru-RU" w:eastAsia="en-US"/>
        </w:rPr>
      </w:pPr>
      <w:r w:rsidRPr="00A745AF">
        <w:rPr>
          <w:rFonts w:asciiTheme="minorHAnsi" w:hAnsiTheme="minorHAnsi" w:cstheme="minorHAnsi"/>
          <w:color w:val="000000" w:themeColor="text1"/>
          <w:lang w:val="ru-RU"/>
        </w:rPr>
        <w:br w:type="page"/>
      </w:r>
    </w:p>
    <w:p w14:paraId="2C72499F" w14:textId="6F0FCA07" w:rsidR="00C23573" w:rsidRPr="00A745AF" w:rsidRDefault="00CF7213" w:rsidP="00C23573">
      <w:pPr>
        <w:pStyle w:val="1"/>
        <w:numPr>
          <w:ilvl w:val="0"/>
          <w:numId w:val="3"/>
        </w:numPr>
        <w:spacing w:before="240" w:line="240" w:lineRule="auto"/>
        <w:ind w:left="426" w:hanging="426"/>
        <w:rPr>
          <w:rFonts w:asciiTheme="minorHAnsi" w:hAnsiTheme="minorHAnsi" w:cstheme="minorHAnsi"/>
          <w:color w:val="000000" w:themeColor="text1"/>
        </w:rPr>
      </w:pPr>
      <w:bookmarkStart w:id="3" w:name="_Toc36410176"/>
      <w:r w:rsidRPr="00A745AF">
        <w:rPr>
          <w:rFonts w:asciiTheme="minorHAnsi" w:hAnsiTheme="minorHAnsi" w:cstheme="minorHAnsi"/>
          <w:color w:val="000000" w:themeColor="text1"/>
        </w:rPr>
        <w:lastRenderedPageBreak/>
        <w:t xml:space="preserve">Социальное </w:t>
      </w:r>
      <w:r w:rsidR="005D0385" w:rsidRPr="00A745AF">
        <w:rPr>
          <w:rFonts w:asciiTheme="minorHAnsi" w:hAnsiTheme="minorHAnsi" w:cstheme="minorHAnsi"/>
          <w:color w:val="000000" w:themeColor="text1"/>
        </w:rPr>
        <w:t>партнерство</w:t>
      </w:r>
      <w:r w:rsidRPr="00A745AF">
        <w:rPr>
          <w:rFonts w:asciiTheme="minorHAnsi" w:hAnsiTheme="minorHAnsi" w:cstheme="minorHAnsi"/>
          <w:color w:val="000000" w:themeColor="text1"/>
        </w:rPr>
        <w:t xml:space="preserve"> в развитии колледжа</w:t>
      </w:r>
      <w:bookmarkEnd w:id="3"/>
    </w:p>
    <w:p w14:paraId="507B84CA" w14:textId="47D0442E" w:rsidR="00385D0C" w:rsidRPr="00A745AF" w:rsidRDefault="00385D0C"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Социальное партнерство, по своей сути, можно определить как «стабильные отношения взаимного признания, </w:t>
      </w:r>
      <w:r w:rsidR="00D62E24" w:rsidRPr="00A745AF">
        <w:rPr>
          <w:rFonts w:asciiTheme="minorHAnsi" w:hAnsiTheme="minorHAnsi" w:cstheme="minorHAnsi"/>
          <w:sz w:val="22"/>
          <w:szCs w:val="22"/>
          <w:lang w:val="ru-RU"/>
        </w:rPr>
        <w:t xml:space="preserve">формализованного </w:t>
      </w:r>
      <w:r w:rsidRPr="00A745AF">
        <w:rPr>
          <w:rFonts w:asciiTheme="minorHAnsi" w:hAnsiTheme="minorHAnsi" w:cstheme="minorHAnsi"/>
          <w:sz w:val="22"/>
          <w:szCs w:val="22"/>
          <w:lang w:val="ru-RU"/>
        </w:rPr>
        <w:t>сотрудничества между рынком труда, бизнесом и провайдером обучения». В этом определении есть ряд ключевых аспектов для понимания, а именно:</w:t>
      </w:r>
    </w:p>
    <w:p w14:paraId="2DA20D01" w14:textId="77777777" w:rsidR="00385D0C" w:rsidRPr="00A745AF" w:rsidRDefault="00385D0C"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Партнерство должно быть стабильным: устоявшаяся система, которая охватывает сектора и оказывает поддержку деятельности государственных органов, в нашем случае колледжи;</w:t>
      </w:r>
    </w:p>
    <w:p w14:paraId="3CD9AE1D" w14:textId="12692D49" w:rsidR="00385D0C" w:rsidRPr="00A745AF" w:rsidRDefault="00385D0C"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Партнерство должно быть институционализированным</w:t>
      </w:r>
      <w:r w:rsidR="00D628F6" w:rsidRPr="00A745AF">
        <w:rPr>
          <w:rFonts w:cstheme="minorHAnsi"/>
          <w:sz w:val="22"/>
          <w:szCs w:val="22"/>
          <w:lang w:val="ru-RU"/>
        </w:rPr>
        <w:t xml:space="preserve"> (т.е. системным)</w:t>
      </w:r>
      <w:r w:rsidR="005C5A8A" w:rsidRPr="00A745AF">
        <w:rPr>
          <w:rFonts w:cstheme="minorHAnsi"/>
          <w:sz w:val="22"/>
          <w:szCs w:val="22"/>
          <w:lang w:val="ru-RU"/>
        </w:rPr>
        <w:t>:</w:t>
      </w:r>
      <w:r w:rsidRPr="00A745AF">
        <w:rPr>
          <w:rFonts w:cstheme="minorHAnsi"/>
          <w:sz w:val="22"/>
          <w:szCs w:val="22"/>
          <w:lang w:val="ru-RU"/>
        </w:rPr>
        <w:t xml:space="preserve"> в образовани</w:t>
      </w:r>
      <w:r w:rsidR="005C5A8A" w:rsidRPr="00A745AF">
        <w:rPr>
          <w:rFonts w:cstheme="minorHAnsi"/>
          <w:sz w:val="22"/>
          <w:szCs w:val="22"/>
          <w:lang w:val="ru-RU"/>
        </w:rPr>
        <w:t>и</w:t>
      </w:r>
      <w:r w:rsidRPr="00A745AF">
        <w:rPr>
          <w:rFonts w:cstheme="minorHAnsi"/>
          <w:sz w:val="22"/>
          <w:szCs w:val="22"/>
          <w:lang w:val="ru-RU"/>
        </w:rPr>
        <w:t xml:space="preserve"> и обучени</w:t>
      </w:r>
      <w:r w:rsidR="005C5A8A" w:rsidRPr="00A745AF">
        <w:rPr>
          <w:rFonts w:cstheme="minorHAnsi"/>
          <w:sz w:val="22"/>
          <w:szCs w:val="22"/>
          <w:lang w:val="ru-RU"/>
        </w:rPr>
        <w:t>и</w:t>
      </w:r>
      <w:r w:rsidRPr="00A745AF">
        <w:rPr>
          <w:rFonts w:cstheme="minorHAnsi"/>
          <w:sz w:val="22"/>
          <w:szCs w:val="22"/>
          <w:lang w:val="ru-RU"/>
        </w:rPr>
        <w:t xml:space="preserve">, работодатели и </w:t>
      </w:r>
      <w:r w:rsidR="005C5A8A" w:rsidRPr="00A745AF">
        <w:rPr>
          <w:rFonts w:cstheme="minorHAnsi"/>
          <w:sz w:val="22"/>
          <w:szCs w:val="22"/>
          <w:lang w:val="ru-RU"/>
        </w:rPr>
        <w:t xml:space="preserve">колледжи </w:t>
      </w:r>
      <w:r w:rsidRPr="00A745AF">
        <w:rPr>
          <w:rFonts w:cstheme="minorHAnsi"/>
          <w:sz w:val="22"/>
          <w:szCs w:val="22"/>
          <w:lang w:val="ru-RU"/>
        </w:rPr>
        <w:t xml:space="preserve">работают вместе для решения </w:t>
      </w:r>
      <w:r w:rsidR="005C5A8A" w:rsidRPr="00A745AF">
        <w:rPr>
          <w:rFonts w:cstheme="minorHAnsi"/>
          <w:sz w:val="22"/>
          <w:szCs w:val="22"/>
          <w:lang w:val="ru-RU"/>
        </w:rPr>
        <w:t xml:space="preserve">общих </w:t>
      </w:r>
      <w:r w:rsidRPr="00A745AF">
        <w:rPr>
          <w:rFonts w:cstheme="minorHAnsi"/>
          <w:sz w:val="22"/>
          <w:szCs w:val="22"/>
          <w:lang w:val="ru-RU"/>
        </w:rPr>
        <w:t>проблем, таких как обеспечение достаточного количества квалифицированных работников;</w:t>
      </w:r>
    </w:p>
    <w:p w14:paraId="05F964B5" w14:textId="71DF8EB7" w:rsidR="00385D0C" w:rsidRPr="00A745AF" w:rsidRDefault="005C5A8A"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w:t>
      </w:r>
      <w:r w:rsidR="00385D0C" w:rsidRPr="00A745AF">
        <w:rPr>
          <w:rFonts w:cstheme="minorHAnsi"/>
          <w:sz w:val="22"/>
          <w:szCs w:val="22"/>
          <w:lang w:val="ru-RU"/>
        </w:rPr>
        <w:t>артнерство заключается между игроками рынка труда (колледжи, частный сектор), направленн</w:t>
      </w:r>
      <w:r w:rsidR="00A227DD">
        <w:rPr>
          <w:rFonts w:cstheme="minorHAnsi"/>
          <w:sz w:val="22"/>
          <w:szCs w:val="22"/>
          <w:lang w:val="ru-RU"/>
        </w:rPr>
        <w:t>ое</w:t>
      </w:r>
      <w:r w:rsidR="00385D0C" w:rsidRPr="00A745AF">
        <w:rPr>
          <w:rFonts w:cstheme="minorHAnsi"/>
          <w:sz w:val="22"/>
          <w:szCs w:val="22"/>
          <w:lang w:val="ru-RU"/>
        </w:rPr>
        <w:t xml:space="preserve"> на повышение профессионализма и доверия.</w:t>
      </w:r>
    </w:p>
    <w:p w14:paraId="5803E1D1" w14:textId="36957DE9" w:rsidR="005C5A8A" w:rsidRPr="00A745AF" w:rsidRDefault="005C5A8A"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Партнерство подразумевает совместное использование ресурсов</w:t>
      </w:r>
      <w:r w:rsidR="00A227DD">
        <w:rPr>
          <w:rFonts w:asciiTheme="minorHAnsi" w:hAnsiTheme="minorHAnsi" w:cstheme="minorHAnsi"/>
          <w:sz w:val="22"/>
          <w:szCs w:val="22"/>
          <w:lang w:val="ru-RU"/>
        </w:rPr>
        <w:t>,</w:t>
      </w:r>
      <w:r w:rsidRPr="00A745AF">
        <w:rPr>
          <w:rFonts w:asciiTheme="minorHAnsi" w:hAnsiTheme="minorHAnsi" w:cstheme="minorHAnsi"/>
          <w:sz w:val="22"/>
          <w:szCs w:val="22"/>
          <w:lang w:val="ru-RU"/>
        </w:rPr>
        <w:t xml:space="preserve"> приняти</w:t>
      </w:r>
      <w:r w:rsidR="00A227DD">
        <w:rPr>
          <w:rFonts w:asciiTheme="minorHAnsi" w:hAnsiTheme="minorHAnsi" w:cstheme="minorHAnsi"/>
          <w:sz w:val="22"/>
          <w:szCs w:val="22"/>
          <w:lang w:val="ru-RU"/>
        </w:rPr>
        <w:t>е</w:t>
      </w:r>
      <w:r w:rsidRPr="00A745AF">
        <w:rPr>
          <w:rFonts w:asciiTheme="minorHAnsi" w:hAnsiTheme="minorHAnsi" w:cstheme="minorHAnsi"/>
          <w:sz w:val="22"/>
          <w:szCs w:val="22"/>
          <w:lang w:val="ru-RU"/>
        </w:rPr>
        <w:t xml:space="preserve"> решений, разделение рисков и ответственности – беря что-то от партнера, надо и, в свою очередь, </w:t>
      </w:r>
      <w:r w:rsidR="00A227DD">
        <w:rPr>
          <w:rFonts w:asciiTheme="minorHAnsi" w:hAnsiTheme="minorHAnsi" w:cstheme="minorHAnsi"/>
          <w:sz w:val="22"/>
          <w:szCs w:val="22"/>
          <w:lang w:val="ru-RU"/>
        </w:rPr>
        <w:t>от</w:t>
      </w:r>
      <w:r w:rsidRPr="00A745AF">
        <w:rPr>
          <w:rFonts w:asciiTheme="minorHAnsi" w:hAnsiTheme="minorHAnsi" w:cstheme="minorHAnsi"/>
          <w:sz w:val="22"/>
          <w:szCs w:val="22"/>
          <w:lang w:val="ru-RU"/>
        </w:rPr>
        <w:t>давать. Поэтому партнерские отношения основаны на определенных обязанностях и совместных правах.</w:t>
      </w:r>
    </w:p>
    <w:p w14:paraId="13BD3107" w14:textId="3CB9F8A1" w:rsidR="00BE3E66" w:rsidRPr="00A745AF" w:rsidRDefault="00BE3E66"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Социальное партнерство, как общая модель управления экономикой, которая включает в себя </w:t>
      </w:r>
      <w:r w:rsidR="005D0385" w:rsidRPr="00A745AF">
        <w:rPr>
          <w:rFonts w:asciiTheme="minorHAnsi" w:hAnsiTheme="minorHAnsi" w:cstheme="minorHAnsi"/>
          <w:sz w:val="22"/>
          <w:szCs w:val="22"/>
          <w:lang w:val="ru-RU"/>
        </w:rPr>
        <w:t xml:space="preserve">систему </w:t>
      </w:r>
      <w:r w:rsidRPr="00A745AF">
        <w:rPr>
          <w:rFonts w:asciiTheme="minorHAnsi" w:hAnsiTheme="minorHAnsi" w:cstheme="minorHAnsi"/>
          <w:sz w:val="22"/>
          <w:szCs w:val="22"/>
          <w:lang w:val="ru-RU"/>
        </w:rPr>
        <w:t>образовани</w:t>
      </w:r>
      <w:r w:rsidR="005D0385" w:rsidRPr="00A745AF">
        <w:rPr>
          <w:rFonts w:asciiTheme="minorHAnsi" w:hAnsiTheme="minorHAnsi" w:cstheme="minorHAnsi"/>
          <w:sz w:val="22"/>
          <w:szCs w:val="22"/>
          <w:lang w:val="ru-RU"/>
        </w:rPr>
        <w:t>я</w:t>
      </w:r>
      <w:r w:rsidRPr="00A745AF">
        <w:rPr>
          <w:rFonts w:asciiTheme="minorHAnsi" w:hAnsiTheme="minorHAnsi" w:cstheme="minorHAnsi"/>
          <w:sz w:val="22"/>
          <w:szCs w:val="22"/>
          <w:lang w:val="ru-RU"/>
        </w:rPr>
        <w:t xml:space="preserve">, имеет существенные преимущества когда оно работает. И для малых стран, к которым относится Кыргызская Республика, если они хотят оставаться конкурентоспособными в мировой экономике, в которой доминируют более крупные страны, то придется развивать сильную внутреннюю координацию. Только путем построения эффективных партнерских отношений, основанных на приверженности, справедливости и уважении, колледжи </w:t>
      </w:r>
      <w:r w:rsidR="003B7B0A" w:rsidRPr="00A745AF">
        <w:rPr>
          <w:rFonts w:asciiTheme="minorHAnsi" w:hAnsiTheme="minorHAnsi" w:cstheme="minorHAnsi"/>
          <w:sz w:val="22"/>
          <w:szCs w:val="22"/>
          <w:lang w:val="ru-RU"/>
        </w:rPr>
        <w:t xml:space="preserve">равно как и партнеры колледжей </w:t>
      </w:r>
      <w:r w:rsidRPr="00A745AF">
        <w:rPr>
          <w:rFonts w:asciiTheme="minorHAnsi" w:hAnsiTheme="minorHAnsi" w:cstheme="minorHAnsi"/>
          <w:sz w:val="22"/>
          <w:szCs w:val="22"/>
          <w:lang w:val="ru-RU"/>
        </w:rPr>
        <w:t>могут достичь своих стратегических целей и оказать долгосрочное воздействие</w:t>
      </w:r>
      <w:r w:rsidR="002A7AD1" w:rsidRPr="00A745AF">
        <w:rPr>
          <w:rFonts w:asciiTheme="minorHAnsi" w:hAnsiTheme="minorHAnsi" w:cstheme="minorHAnsi"/>
          <w:sz w:val="22"/>
          <w:szCs w:val="22"/>
          <w:lang w:val="ru-RU"/>
        </w:rPr>
        <w:t xml:space="preserve"> на развитие общества</w:t>
      </w:r>
      <w:r w:rsidRPr="00A745AF">
        <w:rPr>
          <w:rFonts w:asciiTheme="minorHAnsi" w:hAnsiTheme="minorHAnsi" w:cstheme="minorHAnsi"/>
          <w:sz w:val="22"/>
          <w:szCs w:val="22"/>
          <w:lang w:val="ru-RU"/>
        </w:rPr>
        <w:t>.</w:t>
      </w:r>
    </w:p>
    <w:p w14:paraId="6AB9BA7B" w14:textId="16E28E1B" w:rsidR="002A7AD1" w:rsidRPr="00A745AF" w:rsidRDefault="002A7AD1"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В свою очередь, успешное трудоустройство и четкий карьерный путь выпускника, а в будущем сотрудника отрасли, в итоге является результатом успешного сотрудничества между колледжем, сообществом и бизнесом. Важным аспектом развития карьеры молодежи является ранний и постоянный опыт работы. И социальное партнерство, со всем своим инструментарием, дает возможность получения такого опыта и подготовки будущих работников заранее к требованиям рынка труда. </w:t>
      </w:r>
    </w:p>
    <w:p w14:paraId="1BB054FE" w14:textId="31EF1BE8" w:rsidR="006B6F06" w:rsidRPr="00A745AF" w:rsidRDefault="006B6F06"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Все вышесказанное напрямую относится к тем </w:t>
      </w:r>
      <w:r w:rsidR="00A543B3" w:rsidRPr="00A745AF">
        <w:rPr>
          <w:rFonts w:asciiTheme="minorHAnsi" w:hAnsiTheme="minorHAnsi" w:cstheme="minorHAnsi"/>
          <w:sz w:val="22"/>
          <w:szCs w:val="22"/>
          <w:lang w:val="ru-RU"/>
        </w:rPr>
        <w:t>этапам работы</w:t>
      </w:r>
      <w:r w:rsidRPr="00A745AF">
        <w:rPr>
          <w:rFonts w:asciiTheme="minorHAnsi" w:hAnsiTheme="minorHAnsi" w:cstheme="minorHAnsi"/>
          <w:sz w:val="22"/>
          <w:szCs w:val="22"/>
          <w:lang w:val="ru-RU"/>
        </w:rPr>
        <w:t xml:space="preserve">, которые происходят в колледжах в </w:t>
      </w:r>
      <w:r w:rsidR="000E7810" w:rsidRPr="00A745AF">
        <w:rPr>
          <w:rFonts w:asciiTheme="minorHAnsi" w:hAnsiTheme="minorHAnsi" w:cstheme="minorHAnsi"/>
          <w:sz w:val="22"/>
          <w:szCs w:val="22"/>
          <w:lang w:val="ru-RU"/>
        </w:rPr>
        <w:t>процессе</w:t>
      </w:r>
      <w:r w:rsidRPr="00A745AF">
        <w:rPr>
          <w:rFonts w:asciiTheme="minorHAnsi" w:hAnsiTheme="minorHAnsi" w:cstheme="minorHAnsi"/>
          <w:sz w:val="22"/>
          <w:szCs w:val="22"/>
          <w:lang w:val="ru-RU"/>
        </w:rPr>
        <w:t xml:space="preserve"> преобразования в ЦПО. Если учитывать</w:t>
      </w:r>
      <w:r w:rsidR="004C72A8" w:rsidRPr="00A745AF">
        <w:rPr>
          <w:rFonts w:asciiTheme="minorHAnsi" w:hAnsiTheme="minorHAnsi" w:cstheme="minorHAnsi"/>
          <w:sz w:val="22"/>
          <w:szCs w:val="22"/>
          <w:lang w:val="ru-RU"/>
        </w:rPr>
        <w:t>,</w:t>
      </w:r>
      <w:r w:rsidRPr="00A745AF">
        <w:rPr>
          <w:rFonts w:asciiTheme="minorHAnsi" w:hAnsiTheme="minorHAnsi" w:cstheme="minorHAnsi"/>
          <w:sz w:val="22"/>
          <w:szCs w:val="22"/>
          <w:lang w:val="ru-RU"/>
        </w:rPr>
        <w:t xml:space="preserve"> что основными </w:t>
      </w:r>
      <w:bookmarkStart w:id="4" w:name="_Toc35003697"/>
      <w:r w:rsidRPr="00A745AF">
        <w:rPr>
          <w:rFonts w:asciiTheme="minorHAnsi" w:hAnsiTheme="minorHAnsi" w:cstheme="minorHAnsi"/>
          <w:sz w:val="22"/>
          <w:szCs w:val="22"/>
          <w:lang w:val="ru-RU"/>
        </w:rPr>
        <w:t>аспектами</w:t>
      </w:r>
      <w:r w:rsidR="00A745AF">
        <w:rPr>
          <w:rStyle w:val="a7"/>
          <w:rFonts w:asciiTheme="minorHAnsi" w:hAnsiTheme="minorHAnsi" w:cstheme="minorHAnsi"/>
          <w:sz w:val="22"/>
          <w:szCs w:val="22"/>
          <w:lang w:val="ru-RU"/>
        </w:rPr>
        <w:footnoteReference w:id="2"/>
      </w:r>
      <w:r w:rsidRPr="00A745AF">
        <w:rPr>
          <w:rFonts w:asciiTheme="minorHAnsi" w:hAnsiTheme="minorHAnsi" w:cstheme="minorHAnsi"/>
          <w:sz w:val="22"/>
          <w:szCs w:val="22"/>
          <w:lang w:val="ru-RU"/>
        </w:rPr>
        <w:t xml:space="preserve"> Центра передового опыта</w:t>
      </w:r>
      <w:bookmarkEnd w:id="4"/>
      <w:r w:rsidRPr="00A745AF">
        <w:rPr>
          <w:rFonts w:asciiTheme="minorHAnsi" w:hAnsiTheme="minorHAnsi" w:cstheme="minorHAnsi"/>
          <w:sz w:val="22"/>
          <w:szCs w:val="22"/>
          <w:lang w:val="ru-RU"/>
        </w:rPr>
        <w:t xml:space="preserve"> являются следующее:</w:t>
      </w:r>
    </w:p>
    <w:p w14:paraId="56B9583B" w14:textId="10E0B875" w:rsidR="006B6F06" w:rsidRPr="00A745AF" w:rsidRDefault="006B6F06"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ЦПО реализует эффективный средне- и долгосрочный стратегический план развития в соответстви</w:t>
      </w:r>
      <w:r w:rsidR="00D44B3B" w:rsidRPr="00A745AF">
        <w:rPr>
          <w:rFonts w:cstheme="minorHAnsi"/>
          <w:sz w:val="22"/>
          <w:szCs w:val="22"/>
          <w:lang w:val="ru-RU"/>
        </w:rPr>
        <w:t>и</w:t>
      </w:r>
      <w:r w:rsidRPr="00A745AF">
        <w:rPr>
          <w:rFonts w:cstheme="minorHAnsi"/>
          <w:sz w:val="22"/>
          <w:szCs w:val="22"/>
          <w:lang w:val="ru-RU"/>
        </w:rPr>
        <w:t xml:space="preserve"> с социально-экономическими потребностями страны;</w:t>
      </w:r>
    </w:p>
    <w:p w14:paraId="1F7AC5F9" w14:textId="77777777" w:rsidR="006B6F06" w:rsidRPr="00A745AF" w:rsidRDefault="006B6F06"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ЦПО реализует образовательные программы на компетентностной основе;</w:t>
      </w:r>
    </w:p>
    <w:p w14:paraId="4409A292" w14:textId="77777777" w:rsidR="006B6F06" w:rsidRPr="00A745AF" w:rsidRDefault="006B6F06"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ЦПО реализует программу по обучению предпринимательству; </w:t>
      </w:r>
    </w:p>
    <w:p w14:paraId="40AE8EF6" w14:textId="77777777" w:rsidR="006B6F06" w:rsidRPr="00A745AF" w:rsidRDefault="006B6F06"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ЦПО активно внедряет механизмы социального партнёрства и укрепляет имидж; </w:t>
      </w:r>
    </w:p>
    <w:p w14:paraId="03AF37A2" w14:textId="77777777" w:rsidR="006B6F06" w:rsidRPr="00A745AF" w:rsidRDefault="006B6F06"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ЦПО обеспечивает современную безопасную образовательную среду с учетом гендерного баланса и социальной инклюзии;</w:t>
      </w:r>
    </w:p>
    <w:p w14:paraId="73F5E12B" w14:textId="77777777" w:rsidR="006B6F06" w:rsidRPr="00A745AF" w:rsidRDefault="006B6F06"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ЦПО предоставляет социальные и экономические условия для обучения, планирования и развития карьеры обучающихся;</w:t>
      </w:r>
    </w:p>
    <w:p w14:paraId="1B1998FB" w14:textId="0D9E7C5A" w:rsidR="00A745AF" w:rsidRPr="00A745AF" w:rsidRDefault="006B6F06" w:rsidP="00E35302">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ЦПО является центром для профессионального развития преподавателей</w:t>
      </w:r>
      <w:r w:rsidR="00D44B3B" w:rsidRPr="00A745AF">
        <w:rPr>
          <w:rFonts w:cstheme="minorHAnsi"/>
          <w:sz w:val="22"/>
          <w:szCs w:val="22"/>
          <w:lang w:val="ru-RU"/>
        </w:rPr>
        <w:t>,</w:t>
      </w:r>
    </w:p>
    <w:p w14:paraId="455F677E" w14:textId="200C319B" w:rsidR="00A543B3" w:rsidRPr="00A745AF" w:rsidRDefault="00D44B3B"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то наличие стабильно</w:t>
      </w:r>
      <w:r w:rsidR="000E7810" w:rsidRPr="00A745AF">
        <w:rPr>
          <w:rFonts w:asciiTheme="minorHAnsi" w:hAnsiTheme="minorHAnsi" w:cstheme="minorHAnsi"/>
          <w:sz w:val="22"/>
          <w:szCs w:val="22"/>
          <w:lang w:val="ru-RU"/>
        </w:rPr>
        <w:t xml:space="preserve">й </w:t>
      </w:r>
      <w:r w:rsidRPr="00A745AF">
        <w:rPr>
          <w:rFonts w:asciiTheme="minorHAnsi" w:hAnsiTheme="minorHAnsi" w:cstheme="minorHAnsi"/>
          <w:sz w:val="22"/>
          <w:szCs w:val="22"/>
          <w:lang w:val="ru-RU"/>
        </w:rPr>
        <w:t xml:space="preserve">и </w:t>
      </w:r>
      <w:r w:rsidR="000E7810" w:rsidRPr="00A745AF">
        <w:rPr>
          <w:rFonts w:asciiTheme="minorHAnsi" w:hAnsiTheme="minorHAnsi" w:cstheme="minorHAnsi"/>
          <w:sz w:val="22"/>
          <w:szCs w:val="22"/>
          <w:lang w:val="ru-RU"/>
        </w:rPr>
        <w:t>хорошо действующей системы социального партнерства внесет вклад в выполнении вышеуказанных аспектов прямо или косвенно, но применительно ко всем.</w:t>
      </w:r>
      <w:r w:rsidR="006E6781" w:rsidRPr="00A745AF">
        <w:rPr>
          <w:rFonts w:asciiTheme="minorHAnsi" w:hAnsiTheme="minorHAnsi" w:cstheme="minorHAnsi"/>
          <w:sz w:val="22"/>
          <w:szCs w:val="22"/>
          <w:lang w:val="ru-RU"/>
        </w:rPr>
        <w:t xml:space="preserve"> Бол</w:t>
      </w:r>
      <w:r w:rsidR="00A227DD">
        <w:rPr>
          <w:rFonts w:asciiTheme="minorHAnsi" w:hAnsiTheme="minorHAnsi" w:cstheme="minorHAnsi"/>
          <w:sz w:val="22"/>
          <w:szCs w:val="22"/>
          <w:lang w:val="ru-RU"/>
        </w:rPr>
        <w:t>е</w:t>
      </w:r>
      <w:r w:rsidR="006E6781" w:rsidRPr="00A745AF">
        <w:rPr>
          <w:rFonts w:asciiTheme="minorHAnsi" w:hAnsiTheme="minorHAnsi" w:cstheme="minorHAnsi"/>
          <w:sz w:val="22"/>
          <w:szCs w:val="22"/>
          <w:lang w:val="ru-RU"/>
        </w:rPr>
        <w:t>е того, у</w:t>
      </w:r>
      <w:r w:rsidR="00A543B3" w:rsidRPr="00A745AF">
        <w:rPr>
          <w:rFonts w:asciiTheme="minorHAnsi" w:hAnsiTheme="minorHAnsi" w:cstheme="minorHAnsi"/>
          <w:sz w:val="22"/>
          <w:szCs w:val="22"/>
          <w:lang w:val="ru-RU"/>
        </w:rPr>
        <w:t>читывая, что колледж</w:t>
      </w:r>
      <w:r w:rsidR="004C72A8" w:rsidRPr="00A745AF">
        <w:rPr>
          <w:rFonts w:asciiTheme="minorHAnsi" w:hAnsiTheme="minorHAnsi" w:cstheme="minorHAnsi"/>
          <w:sz w:val="22"/>
          <w:szCs w:val="22"/>
          <w:lang w:val="ru-RU"/>
        </w:rPr>
        <w:t>,</w:t>
      </w:r>
      <w:r w:rsidR="00A543B3" w:rsidRPr="00A745AF">
        <w:rPr>
          <w:rFonts w:asciiTheme="minorHAnsi" w:hAnsiTheme="minorHAnsi" w:cstheme="minorHAnsi"/>
          <w:sz w:val="22"/>
          <w:szCs w:val="22"/>
          <w:lang w:val="ru-RU"/>
        </w:rPr>
        <w:t xml:space="preserve"> как открытая система</w:t>
      </w:r>
      <w:r w:rsidR="004C72A8" w:rsidRPr="00A745AF">
        <w:rPr>
          <w:rFonts w:asciiTheme="minorHAnsi" w:hAnsiTheme="minorHAnsi" w:cstheme="minorHAnsi"/>
          <w:sz w:val="22"/>
          <w:szCs w:val="22"/>
          <w:lang w:val="ru-RU"/>
        </w:rPr>
        <w:t>,</w:t>
      </w:r>
      <w:r w:rsidR="00A543B3" w:rsidRPr="00A745AF">
        <w:rPr>
          <w:rFonts w:asciiTheme="minorHAnsi" w:hAnsiTheme="minorHAnsi" w:cstheme="minorHAnsi"/>
          <w:sz w:val="22"/>
          <w:szCs w:val="22"/>
          <w:lang w:val="ru-RU"/>
        </w:rPr>
        <w:t xml:space="preserve"> строит свое функционирование в связи с</w:t>
      </w:r>
      <w:r w:rsidR="004C72A8" w:rsidRPr="00A745AF">
        <w:rPr>
          <w:rFonts w:asciiTheme="minorHAnsi" w:hAnsiTheme="minorHAnsi" w:cstheme="minorHAnsi"/>
          <w:sz w:val="22"/>
          <w:szCs w:val="22"/>
          <w:lang w:val="ru-RU"/>
        </w:rPr>
        <w:t>о</w:t>
      </w:r>
      <w:r w:rsidR="00A543B3" w:rsidRPr="00A745AF">
        <w:rPr>
          <w:rFonts w:asciiTheme="minorHAnsi" w:hAnsiTheme="minorHAnsi" w:cstheme="minorHAnsi"/>
          <w:sz w:val="22"/>
          <w:szCs w:val="22"/>
          <w:lang w:val="ru-RU"/>
        </w:rPr>
        <w:t xml:space="preserve"> внешней средой, то одной из задач управления колледжем является позиционирование во внешней среде</w:t>
      </w:r>
      <w:r w:rsidR="004C72A8" w:rsidRPr="00A745AF">
        <w:rPr>
          <w:rFonts w:asciiTheme="minorHAnsi" w:hAnsiTheme="minorHAnsi" w:cstheme="minorHAnsi"/>
          <w:sz w:val="22"/>
          <w:szCs w:val="22"/>
          <w:lang w:val="ru-RU"/>
        </w:rPr>
        <w:t>.</w:t>
      </w:r>
    </w:p>
    <w:p w14:paraId="2AED5846" w14:textId="77777777" w:rsidR="000E7810" w:rsidRPr="00A745AF" w:rsidRDefault="000E7810" w:rsidP="00E35302">
      <w:pPr>
        <w:spacing w:before="120"/>
        <w:rPr>
          <w:rFonts w:asciiTheme="minorHAnsi" w:hAnsiTheme="minorHAnsi" w:cstheme="minorHAnsi"/>
          <w:sz w:val="22"/>
          <w:szCs w:val="22"/>
          <w:lang w:val="ru-RU"/>
        </w:rPr>
      </w:pPr>
      <w:r w:rsidRPr="00A745AF">
        <w:rPr>
          <w:rFonts w:asciiTheme="minorHAnsi" w:hAnsiTheme="minorHAnsi" w:cstheme="minorHAnsi"/>
          <w:sz w:val="22"/>
          <w:szCs w:val="22"/>
          <w:lang w:val="ru-RU"/>
        </w:rPr>
        <w:br w:type="page"/>
      </w:r>
    </w:p>
    <w:p w14:paraId="20EA8696" w14:textId="42147BCE" w:rsidR="005A6F7F" w:rsidRPr="00A745AF" w:rsidRDefault="005A6F7F"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lastRenderedPageBreak/>
        <w:t>Далее</w:t>
      </w:r>
      <w:r w:rsidR="000E7810" w:rsidRPr="00A745AF">
        <w:rPr>
          <w:rFonts w:asciiTheme="minorHAnsi" w:hAnsiTheme="minorHAnsi" w:cstheme="minorHAnsi"/>
          <w:sz w:val="22"/>
          <w:szCs w:val="22"/>
          <w:lang w:val="ru-RU"/>
        </w:rPr>
        <w:t xml:space="preserve"> рассматрива</w:t>
      </w:r>
      <w:r w:rsidRPr="00A745AF">
        <w:rPr>
          <w:rFonts w:asciiTheme="minorHAnsi" w:hAnsiTheme="minorHAnsi" w:cstheme="minorHAnsi"/>
          <w:sz w:val="22"/>
          <w:szCs w:val="22"/>
          <w:lang w:val="ru-RU"/>
        </w:rPr>
        <w:t xml:space="preserve">я </w:t>
      </w:r>
      <w:r w:rsidR="000E7810" w:rsidRPr="00A745AF">
        <w:rPr>
          <w:rFonts w:asciiTheme="minorHAnsi" w:hAnsiTheme="minorHAnsi" w:cstheme="minorHAnsi"/>
          <w:sz w:val="22"/>
          <w:szCs w:val="22"/>
          <w:lang w:val="ru-RU"/>
        </w:rPr>
        <w:t xml:space="preserve">колледж в контексте организационного развития, следует выделить следующие важные элементы, </w:t>
      </w:r>
      <w:r w:rsidRPr="00A745AF">
        <w:rPr>
          <w:rFonts w:asciiTheme="minorHAnsi" w:hAnsiTheme="minorHAnsi" w:cstheme="minorHAnsi"/>
          <w:sz w:val="22"/>
          <w:szCs w:val="22"/>
          <w:lang w:val="ru-RU"/>
        </w:rPr>
        <w:t>на качество которых влияет наличие социального партнерства:</w:t>
      </w:r>
    </w:p>
    <w:p w14:paraId="3ED380A5" w14:textId="1E02178B" w:rsidR="00745D6C" w:rsidRDefault="00745D6C" w:rsidP="00E35302">
      <w:pPr>
        <w:pStyle w:val="a8"/>
        <w:numPr>
          <w:ilvl w:val="0"/>
          <w:numId w:val="1"/>
        </w:numPr>
        <w:tabs>
          <w:tab w:val="num" w:pos="720"/>
        </w:tabs>
        <w:spacing w:before="120"/>
        <w:ind w:left="284" w:hanging="284"/>
        <w:contextualSpacing w:val="0"/>
        <w:jc w:val="both"/>
        <w:rPr>
          <w:rFonts w:cstheme="minorHAnsi"/>
          <w:sz w:val="22"/>
          <w:szCs w:val="22"/>
          <w:lang w:val="ru-RU"/>
        </w:rPr>
      </w:pPr>
      <w:r>
        <w:rPr>
          <w:rFonts w:cstheme="minorHAnsi"/>
          <w:sz w:val="22"/>
          <w:szCs w:val="22"/>
          <w:lang w:val="ru-RU"/>
        </w:rPr>
        <w:t>Стратегическое планирование и управление;</w:t>
      </w:r>
    </w:p>
    <w:p w14:paraId="77EEEE1B" w14:textId="5F4395B7" w:rsidR="005A6F7F" w:rsidRPr="00A745AF" w:rsidRDefault="005A6F7F" w:rsidP="00E35302">
      <w:pPr>
        <w:pStyle w:val="a8"/>
        <w:numPr>
          <w:ilvl w:val="0"/>
          <w:numId w:val="1"/>
        </w:numPr>
        <w:tabs>
          <w:tab w:val="num" w:pos="720"/>
        </w:tabs>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Организация и </w:t>
      </w:r>
      <w:r w:rsidR="00745D6C">
        <w:rPr>
          <w:rFonts w:cstheme="minorHAnsi"/>
          <w:sz w:val="22"/>
          <w:szCs w:val="22"/>
          <w:lang w:val="ru-RU"/>
        </w:rPr>
        <w:t>р</w:t>
      </w:r>
      <w:r w:rsidRPr="00A745AF">
        <w:rPr>
          <w:rFonts w:cstheme="minorHAnsi"/>
          <w:sz w:val="22"/>
          <w:szCs w:val="22"/>
          <w:lang w:val="ru-RU"/>
        </w:rPr>
        <w:t>еализация образовательного процесса;</w:t>
      </w:r>
    </w:p>
    <w:p w14:paraId="5693264B" w14:textId="62FF8A54" w:rsidR="005A6F7F" w:rsidRPr="00A745AF" w:rsidRDefault="005A6F7F" w:rsidP="00E35302">
      <w:pPr>
        <w:pStyle w:val="a8"/>
        <w:numPr>
          <w:ilvl w:val="0"/>
          <w:numId w:val="1"/>
        </w:numPr>
        <w:tabs>
          <w:tab w:val="num" w:pos="720"/>
        </w:tabs>
        <w:spacing w:before="120"/>
        <w:ind w:left="284" w:hanging="284"/>
        <w:contextualSpacing w:val="0"/>
        <w:jc w:val="both"/>
        <w:rPr>
          <w:rFonts w:cstheme="minorHAnsi"/>
          <w:sz w:val="22"/>
          <w:szCs w:val="22"/>
          <w:lang w:val="ru-RU"/>
        </w:rPr>
      </w:pPr>
      <w:r w:rsidRPr="00A745AF">
        <w:rPr>
          <w:rFonts w:cstheme="minorHAnsi"/>
          <w:sz w:val="22"/>
          <w:szCs w:val="22"/>
          <w:lang w:val="ru-RU"/>
        </w:rPr>
        <w:t>Профессиональное развитие персонала колледжа и их методическое сопровождение;</w:t>
      </w:r>
    </w:p>
    <w:p w14:paraId="00D38080" w14:textId="77777777" w:rsidR="005A6F7F" w:rsidRPr="00A745AF" w:rsidRDefault="005A6F7F" w:rsidP="00E35302">
      <w:pPr>
        <w:pStyle w:val="a8"/>
        <w:numPr>
          <w:ilvl w:val="0"/>
          <w:numId w:val="1"/>
        </w:numPr>
        <w:tabs>
          <w:tab w:val="num" w:pos="720"/>
        </w:tabs>
        <w:spacing w:before="120"/>
        <w:ind w:left="284" w:hanging="284"/>
        <w:contextualSpacing w:val="0"/>
        <w:jc w:val="both"/>
        <w:rPr>
          <w:rFonts w:cstheme="minorHAnsi"/>
          <w:sz w:val="22"/>
          <w:szCs w:val="22"/>
          <w:lang w:val="ru-RU"/>
        </w:rPr>
      </w:pPr>
      <w:r w:rsidRPr="00A745AF">
        <w:rPr>
          <w:rFonts w:cstheme="minorHAnsi"/>
          <w:sz w:val="22"/>
          <w:szCs w:val="22"/>
          <w:lang w:val="ru-RU"/>
        </w:rPr>
        <w:t>Финансы;</w:t>
      </w:r>
    </w:p>
    <w:p w14:paraId="4CF5541D" w14:textId="04B04625" w:rsidR="005A6F7F" w:rsidRPr="00A745AF" w:rsidRDefault="005A6F7F" w:rsidP="00E35302">
      <w:pPr>
        <w:pStyle w:val="a8"/>
        <w:numPr>
          <w:ilvl w:val="0"/>
          <w:numId w:val="1"/>
        </w:numPr>
        <w:tabs>
          <w:tab w:val="num" w:pos="720"/>
        </w:tabs>
        <w:spacing w:before="120"/>
        <w:ind w:left="284" w:hanging="284"/>
        <w:contextualSpacing w:val="0"/>
        <w:jc w:val="both"/>
        <w:rPr>
          <w:rFonts w:cstheme="minorHAnsi"/>
          <w:sz w:val="22"/>
          <w:szCs w:val="22"/>
          <w:lang w:val="ru-RU"/>
        </w:rPr>
      </w:pPr>
      <w:r w:rsidRPr="00A745AF">
        <w:rPr>
          <w:rFonts w:cstheme="minorHAnsi"/>
          <w:sz w:val="22"/>
          <w:szCs w:val="22"/>
          <w:lang w:val="ru-RU"/>
        </w:rPr>
        <w:t>Маркетинг и PR</w:t>
      </w:r>
      <w:r w:rsidR="00A43D37" w:rsidRPr="00A745AF">
        <w:rPr>
          <w:rFonts w:cstheme="minorHAnsi"/>
          <w:sz w:val="22"/>
          <w:szCs w:val="22"/>
          <w:lang w:val="ru-RU"/>
        </w:rPr>
        <w:t>.</w:t>
      </w:r>
    </w:p>
    <w:p w14:paraId="5A3DD1F7" w14:textId="2742BFCC" w:rsidR="00D628F6" w:rsidRPr="00A745AF" w:rsidRDefault="004C72A8"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Графически это выглядит следующим образом:</w:t>
      </w:r>
    </w:p>
    <w:tbl>
      <w:tblPr>
        <w:tblStyle w:val="a9"/>
        <w:tblW w:w="9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08"/>
        <w:gridCol w:w="803"/>
        <w:gridCol w:w="1606"/>
        <w:gridCol w:w="1605"/>
        <w:gridCol w:w="803"/>
        <w:gridCol w:w="2409"/>
      </w:tblGrid>
      <w:tr w:rsidR="004C72A8" w:rsidRPr="00A745AF" w14:paraId="26BE3406" w14:textId="77777777" w:rsidTr="007E0204">
        <w:tc>
          <w:tcPr>
            <w:tcW w:w="9634" w:type="dxa"/>
            <w:gridSpan w:val="6"/>
            <w:shd w:val="clear" w:color="auto" w:fill="C00000"/>
          </w:tcPr>
          <w:p w14:paraId="13C27990" w14:textId="1DA6A048" w:rsidR="004C72A8" w:rsidRPr="00A745AF" w:rsidRDefault="004C72A8" w:rsidP="004C72A8">
            <w:pPr>
              <w:autoSpaceDE w:val="0"/>
              <w:autoSpaceDN w:val="0"/>
              <w:adjustRightInd w:val="0"/>
              <w:jc w:val="center"/>
              <w:rPr>
                <w:rFonts w:asciiTheme="minorHAnsi" w:eastAsiaTheme="minorHAnsi" w:hAnsiTheme="minorHAnsi" w:cstheme="minorHAnsi"/>
                <w:b/>
                <w:bCs/>
                <w:sz w:val="22"/>
                <w:szCs w:val="22"/>
                <w:lang w:val="ru-RU" w:eastAsia="en-US"/>
              </w:rPr>
            </w:pPr>
            <w:r w:rsidRPr="00A745AF">
              <w:rPr>
                <w:rFonts w:asciiTheme="minorHAnsi" w:eastAsiaTheme="minorHAnsi" w:hAnsiTheme="minorHAnsi" w:cstheme="minorHAnsi"/>
                <w:b/>
                <w:bCs/>
                <w:sz w:val="22"/>
                <w:szCs w:val="22"/>
                <w:lang w:val="ru-RU" w:eastAsia="en-US"/>
              </w:rPr>
              <w:t>Основные бизнес-процессы</w:t>
            </w:r>
          </w:p>
        </w:tc>
      </w:tr>
      <w:tr w:rsidR="007E0204" w:rsidRPr="00A745AF" w14:paraId="494B9B48" w14:textId="77777777" w:rsidTr="007E0204">
        <w:tc>
          <w:tcPr>
            <w:tcW w:w="9634" w:type="dxa"/>
            <w:gridSpan w:val="6"/>
            <w:shd w:val="clear" w:color="auto" w:fill="auto"/>
          </w:tcPr>
          <w:p w14:paraId="16A4BF4D" w14:textId="77777777" w:rsidR="007E0204" w:rsidRPr="00A745AF" w:rsidRDefault="007E0204" w:rsidP="004C72A8">
            <w:pPr>
              <w:autoSpaceDE w:val="0"/>
              <w:autoSpaceDN w:val="0"/>
              <w:adjustRightInd w:val="0"/>
              <w:jc w:val="center"/>
              <w:rPr>
                <w:rFonts w:asciiTheme="minorHAnsi" w:eastAsiaTheme="minorHAnsi" w:hAnsiTheme="minorHAnsi" w:cstheme="minorHAnsi"/>
                <w:b/>
                <w:bCs/>
                <w:sz w:val="22"/>
                <w:szCs w:val="22"/>
                <w:lang w:val="ru-RU" w:eastAsia="en-US"/>
              </w:rPr>
            </w:pPr>
          </w:p>
        </w:tc>
      </w:tr>
      <w:tr w:rsidR="007E0204" w:rsidRPr="00A745AF" w14:paraId="524145E6" w14:textId="77777777" w:rsidTr="007E0204">
        <w:tc>
          <w:tcPr>
            <w:tcW w:w="2408" w:type="dxa"/>
            <w:shd w:val="clear" w:color="auto" w:fill="385623" w:themeFill="accent6" w:themeFillShade="80"/>
          </w:tcPr>
          <w:p w14:paraId="1A9B0445" w14:textId="23530D4E" w:rsidR="0060577F" w:rsidRPr="00A745AF" w:rsidRDefault="0060577F" w:rsidP="0060577F">
            <w:pPr>
              <w:autoSpaceDE w:val="0"/>
              <w:autoSpaceDN w:val="0"/>
              <w:adjustRightInd w:val="0"/>
              <w:jc w:val="center"/>
              <w:rPr>
                <w:rFonts w:asciiTheme="minorHAnsi" w:eastAsiaTheme="minorHAnsi" w:hAnsiTheme="minorHAnsi" w:cstheme="minorHAnsi"/>
                <w:b/>
                <w:bCs/>
                <w:color w:val="FFFFFF" w:themeColor="background1"/>
                <w:sz w:val="22"/>
                <w:szCs w:val="22"/>
                <w:lang w:val="ru-RU" w:eastAsia="en-US"/>
              </w:rPr>
            </w:pPr>
            <w:r w:rsidRPr="00A745AF">
              <w:rPr>
                <w:rFonts w:asciiTheme="minorHAnsi" w:eastAsiaTheme="minorHAnsi" w:hAnsiTheme="minorHAnsi" w:cstheme="minorHAnsi"/>
                <w:b/>
                <w:bCs/>
                <w:color w:val="FFFFFF" w:themeColor="background1"/>
                <w:sz w:val="22"/>
                <w:szCs w:val="22"/>
                <w:lang w:val="ru-RU" w:eastAsia="en-US"/>
              </w:rPr>
              <w:t>Стратегическое управление (1)</w:t>
            </w:r>
            <w:r w:rsidR="00B473A3" w:rsidRPr="00A745AF">
              <w:rPr>
                <w:rFonts w:asciiTheme="minorHAnsi" w:eastAsiaTheme="minorHAnsi" w:hAnsiTheme="minorHAnsi" w:cstheme="minorHAnsi"/>
                <w:b/>
                <w:bCs/>
                <w:color w:val="FFFFFF" w:themeColor="background1"/>
                <w:sz w:val="22"/>
                <w:szCs w:val="22"/>
                <w:lang w:val="ru-RU" w:eastAsia="en-US"/>
              </w:rPr>
              <w:t xml:space="preserve"> + PR</w:t>
            </w:r>
          </w:p>
        </w:tc>
        <w:tc>
          <w:tcPr>
            <w:tcW w:w="2409" w:type="dxa"/>
            <w:gridSpan w:val="2"/>
            <w:shd w:val="clear" w:color="auto" w:fill="385623" w:themeFill="accent6" w:themeFillShade="80"/>
          </w:tcPr>
          <w:p w14:paraId="47FF93D2" w14:textId="1BCCD16F" w:rsidR="0060577F" w:rsidRPr="00A745AF" w:rsidRDefault="007E0204" w:rsidP="007E0204">
            <w:pPr>
              <w:autoSpaceDE w:val="0"/>
              <w:autoSpaceDN w:val="0"/>
              <w:adjustRightInd w:val="0"/>
              <w:jc w:val="center"/>
              <w:rPr>
                <w:rFonts w:asciiTheme="minorHAnsi" w:eastAsiaTheme="minorHAnsi" w:hAnsiTheme="minorHAnsi" w:cstheme="minorHAnsi"/>
                <w:b/>
                <w:bCs/>
                <w:color w:val="FFFFFF" w:themeColor="background1"/>
                <w:sz w:val="22"/>
                <w:szCs w:val="22"/>
                <w:lang w:val="ru-RU" w:eastAsia="en-US"/>
              </w:rPr>
            </w:pPr>
            <w:r w:rsidRPr="00A745AF">
              <w:rPr>
                <w:rFonts w:asciiTheme="minorHAnsi" w:eastAsiaTheme="minorHAnsi" w:hAnsiTheme="minorHAnsi" w:cstheme="minorHAnsi"/>
                <w:b/>
                <w:bCs/>
                <w:color w:val="FFFFFF" w:themeColor="background1"/>
                <w:sz w:val="22"/>
                <w:szCs w:val="22"/>
                <w:lang w:val="ru-RU" w:eastAsia="en-US"/>
              </w:rPr>
              <w:t>Управление кадрами (2)</w:t>
            </w:r>
          </w:p>
        </w:tc>
        <w:tc>
          <w:tcPr>
            <w:tcW w:w="2408" w:type="dxa"/>
            <w:gridSpan w:val="2"/>
            <w:shd w:val="clear" w:color="auto" w:fill="385623" w:themeFill="accent6" w:themeFillShade="80"/>
          </w:tcPr>
          <w:p w14:paraId="32D6C771" w14:textId="6D323C58" w:rsidR="0060577F" w:rsidRPr="00A745AF" w:rsidRDefault="0060577F" w:rsidP="0060577F">
            <w:pPr>
              <w:autoSpaceDE w:val="0"/>
              <w:autoSpaceDN w:val="0"/>
              <w:adjustRightInd w:val="0"/>
              <w:jc w:val="center"/>
              <w:rPr>
                <w:rFonts w:asciiTheme="minorHAnsi" w:eastAsiaTheme="minorHAnsi" w:hAnsiTheme="minorHAnsi" w:cstheme="minorHAnsi"/>
                <w:b/>
                <w:bCs/>
                <w:color w:val="FFFFFF" w:themeColor="background1"/>
                <w:sz w:val="22"/>
                <w:szCs w:val="22"/>
                <w:lang w:val="ru-RU" w:eastAsia="en-US"/>
              </w:rPr>
            </w:pPr>
            <w:r w:rsidRPr="00A745AF">
              <w:rPr>
                <w:rFonts w:asciiTheme="minorHAnsi" w:eastAsiaTheme="minorHAnsi" w:hAnsiTheme="minorHAnsi" w:cstheme="minorHAnsi"/>
                <w:b/>
                <w:bCs/>
                <w:color w:val="FFFFFF" w:themeColor="background1"/>
                <w:sz w:val="22"/>
                <w:szCs w:val="22"/>
                <w:lang w:val="ru-RU" w:eastAsia="en-US"/>
              </w:rPr>
              <w:t>Управление качеством (3)</w:t>
            </w:r>
            <w:r w:rsidR="00B473A3" w:rsidRPr="00A745AF">
              <w:rPr>
                <w:rFonts w:asciiTheme="minorHAnsi" w:eastAsiaTheme="minorHAnsi" w:hAnsiTheme="minorHAnsi" w:cstheme="minorHAnsi"/>
                <w:b/>
                <w:bCs/>
                <w:color w:val="FFFFFF" w:themeColor="background1"/>
                <w:sz w:val="22"/>
                <w:szCs w:val="22"/>
                <w:lang w:val="ru-RU" w:eastAsia="en-US"/>
              </w:rPr>
              <w:t xml:space="preserve"> + PR</w:t>
            </w:r>
          </w:p>
        </w:tc>
        <w:tc>
          <w:tcPr>
            <w:tcW w:w="2409" w:type="dxa"/>
            <w:shd w:val="clear" w:color="auto" w:fill="C45911" w:themeFill="accent2" w:themeFillShade="BF"/>
          </w:tcPr>
          <w:p w14:paraId="74ADFFF5" w14:textId="322A4CB0" w:rsidR="007E0204" w:rsidRPr="00A745AF" w:rsidRDefault="007E0204" w:rsidP="0060577F">
            <w:pPr>
              <w:autoSpaceDE w:val="0"/>
              <w:autoSpaceDN w:val="0"/>
              <w:adjustRightInd w:val="0"/>
              <w:jc w:val="center"/>
              <w:rPr>
                <w:rFonts w:asciiTheme="minorHAnsi" w:eastAsiaTheme="minorHAnsi" w:hAnsiTheme="minorHAnsi" w:cstheme="minorHAnsi"/>
                <w:b/>
                <w:bCs/>
                <w:color w:val="FFFFFF" w:themeColor="background1"/>
                <w:sz w:val="22"/>
                <w:szCs w:val="22"/>
                <w:lang w:val="ru-RU" w:eastAsia="en-US"/>
              </w:rPr>
            </w:pPr>
            <w:r w:rsidRPr="00A745AF">
              <w:rPr>
                <w:rFonts w:asciiTheme="minorHAnsi" w:eastAsiaTheme="minorHAnsi" w:hAnsiTheme="minorHAnsi" w:cstheme="minorHAnsi"/>
                <w:b/>
                <w:bCs/>
                <w:color w:val="FFFFFF" w:themeColor="background1"/>
                <w:sz w:val="22"/>
                <w:szCs w:val="22"/>
                <w:lang w:val="ru-RU" w:eastAsia="en-US"/>
              </w:rPr>
              <w:t>Финансово-материальное управление (4)</w:t>
            </w:r>
          </w:p>
        </w:tc>
      </w:tr>
      <w:tr w:rsidR="007E0204" w:rsidRPr="00A745AF" w14:paraId="58B3A852" w14:textId="77777777" w:rsidTr="007E0204">
        <w:tc>
          <w:tcPr>
            <w:tcW w:w="9634" w:type="dxa"/>
            <w:gridSpan w:val="6"/>
            <w:shd w:val="clear" w:color="auto" w:fill="auto"/>
          </w:tcPr>
          <w:p w14:paraId="261D9A42" w14:textId="67404F96" w:rsidR="007E0204" w:rsidRPr="00A745AF" w:rsidRDefault="007E0204" w:rsidP="007E0204">
            <w:pPr>
              <w:autoSpaceDE w:val="0"/>
              <w:autoSpaceDN w:val="0"/>
              <w:adjustRightInd w:val="0"/>
              <w:jc w:val="center"/>
              <w:rPr>
                <w:rFonts w:ascii="Symbol" w:eastAsiaTheme="minorHAnsi" w:hAnsi="Symbol" w:cstheme="minorHAnsi"/>
                <w:b/>
                <w:bCs/>
                <w:color w:val="000000" w:themeColor="text1"/>
                <w:sz w:val="56"/>
                <w:szCs w:val="56"/>
                <w:lang w:val="ru-RU" w:eastAsia="en-US"/>
              </w:rPr>
            </w:pPr>
            <w:r w:rsidRPr="00A745AF">
              <w:rPr>
                <w:rFonts w:ascii="Symbol" w:eastAsiaTheme="minorHAnsi" w:hAnsi="Symbol" w:cstheme="minorHAnsi"/>
                <w:b/>
                <w:bCs/>
                <w:color w:val="000000" w:themeColor="text1"/>
                <w:sz w:val="56"/>
                <w:szCs w:val="56"/>
                <w:lang w:val="ru-RU" w:eastAsia="en-US"/>
              </w:rPr>
              <w:t></w:t>
            </w:r>
          </w:p>
        </w:tc>
      </w:tr>
      <w:tr w:rsidR="0060577F" w:rsidRPr="00A745AF" w14:paraId="113CB653" w14:textId="77777777" w:rsidTr="007E0204">
        <w:tc>
          <w:tcPr>
            <w:tcW w:w="3211" w:type="dxa"/>
            <w:gridSpan w:val="2"/>
            <w:shd w:val="clear" w:color="auto" w:fill="2E74B5" w:themeFill="accent5" w:themeFillShade="BF"/>
          </w:tcPr>
          <w:p w14:paraId="4A56F48B" w14:textId="43E3EB44" w:rsidR="0060577F" w:rsidRPr="00A745AF" w:rsidRDefault="0060577F" w:rsidP="00B473A3">
            <w:pPr>
              <w:autoSpaceDE w:val="0"/>
              <w:autoSpaceDN w:val="0"/>
              <w:adjustRightInd w:val="0"/>
              <w:jc w:val="center"/>
              <w:rPr>
                <w:rFonts w:asciiTheme="minorHAnsi" w:eastAsiaTheme="minorHAnsi" w:hAnsiTheme="minorHAnsi" w:cstheme="minorHAnsi"/>
                <w:b/>
                <w:bCs/>
                <w:color w:val="FFFFFF" w:themeColor="background1"/>
                <w:sz w:val="22"/>
                <w:szCs w:val="22"/>
                <w:lang w:val="ru-RU" w:eastAsia="en-US"/>
              </w:rPr>
            </w:pPr>
            <w:r w:rsidRPr="00A745AF">
              <w:rPr>
                <w:rFonts w:asciiTheme="minorHAnsi" w:eastAsiaTheme="minorHAnsi" w:hAnsiTheme="minorHAnsi" w:cstheme="minorHAnsi"/>
                <w:b/>
                <w:bCs/>
                <w:color w:val="FFFFFF" w:themeColor="background1"/>
                <w:sz w:val="22"/>
                <w:szCs w:val="22"/>
                <w:lang w:val="ru-RU" w:eastAsia="en-US"/>
              </w:rPr>
              <w:t>Привлечение студентов (5)</w:t>
            </w:r>
            <w:r w:rsidR="00B473A3" w:rsidRPr="00A745AF">
              <w:rPr>
                <w:rFonts w:asciiTheme="minorHAnsi" w:eastAsiaTheme="minorHAnsi" w:hAnsiTheme="minorHAnsi" w:cstheme="minorHAnsi"/>
                <w:b/>
                <w:bCs/>
                <w:color w:val="FFFFFF" w:themeColor="background1"/>
                <w:sz w:val="22"/>
                <w:szCs w:val="22"/>
                <w:lang w:val="ru-RU" w:eastAsia="en-US"/>
              </w:rPr>
              <w:t xml:space="preserve"> + PR</w:t>
            </w:r>
          </w:p>
        </w:tc>
        <w:tc>
          <w:tcPr>
            <w:tcW w:w="3211" w:type="dxa"/>
            <w:gridSpan w:val="2"/>
            <w:shd w:val="clear" w:color="auto" w:fill="385623" w:themeFill="accent6" w:themeFillShade="80"/>
          </w:tcPr>
          <w:p w14:paraId="04F063B9" w14:textId="69B6C0DF" w:rsidR="0060577F" w:rsidRPr="00A745AF" w:rsidRDefault="0060577F" w:rsidP="0060577F">
            <w:pPr>
              <w:autoSpaceDE w:val="0"/>
              <w:autoSpaceDN w:val="0"/>
              <w:adjustRightInd w:val="0"/>
              <w:jc w:val="center"/>
              <w:rPr>
                <w:rFonts w:asciiTheme="minorHAnsi" w:eastAsiaTheme="minorHAnsi" w:hAnsiTheme="minorHAnsi" w:cstheme="minorHAnsi"/>
                <w:b/>
                <w:bCs/>
                <w:color w:val="FFFFFF" w:themeColor="background1"/>
                <w:sz w:val="22"/>
                <w:szCs w:val="22"/>
                <w:lang w:val="ru-RU" w:eastAsia="en-US"/>
              </w:rPr>
            </w:pPr>
            <w:r w:rsidRPr="00A745AF">
              <w:rPr>
                <w:rFonts w:asciiTheme="minorHAnsi" w:eastAsiaTheme="minorHAnsi" w:hAnsiTheme="minorHAnsi" w:cstheme="minorHAnsi"/>
                <w:b/>
                <w:bCs/>
                <w:color w:val="FFFFFF" w:themeColor="background1"/>
                <w:sz w:val="22"/>
                <w:szCs w:val="22"/>
                <w:lang w:val="ru-RU" w:eastAsia="en-US"/>
              </w:rPr>
              <w:t>Образовательный процесс (6)</w:t>
            </w:r>
            <w:r w:rsidR="00B473A3" w:rsidRPr="00A745AF">
              <w:rPr>
                <w:rFonts w:asciiTheme="minorHAnsi" w:eastAsiaTheme="minorHAnsi" w:hAnsiTheme="minorHAnsi" w:cstheme="minorHAnsi"/>
                <w:b/>
                <w:bCs/>
                <w:color w:val="FFFFFF" w:themeColor="background1"/>
                <w:sz w:val="22"/>
                <w:szCs w:val="22"/>
                <w:lang w:val="ru-RU" w:eastAsia="en-US"/>
              </w:rPr>
              <w:t xml:space="preserve"> + PR</w:t>
            </w:r>
          </w:p>
        </w:tc>
        <w:tc>
          <w:tcPr>
            <w:tcW w:w="3212" w:type="dxa"/>
            <w:gridSpan w:val="2"/>
            <w:shd w:val="clear" w:color="auto" w:fill="385623" w:themeFill="accent6" w:themeFillShade="80"/>
          </w:tcPr>
          <w:p w14:paraId="2F48A708" w14:textId="060608B9" w:rsidR="0060577F" w:rsidRPr="00A745AF" w:rsidRDefault="0060577F" w:rsidP="0060577F">
            <w:pPr>
              <w:autoSpaceDE w:val="0"/>
              <w:autoSpaceDN w:val="0"/>
              <w:adjustRightInd w:val="0"/>
              <w:jc w:val="center"/>
              <w:rPr>
                <w:rFonts w:asciiTheme="minorHAnsi" w:eastAsiaTheme="minorHAnsi" w:hAnsiTheme="minorHAnsi" w:cstheme="minorHAnsi"/>
                <w:b/>
                <w:bCs/>
                <w:color w:val="FFFFFF" w:themeColor="background1"/>
                <w:sz w:val="22"/>
                <w:szCs w:val="22"/>
                <w:lang w:val="ru-RU" w:eastAsia="en-US"/>
              </w:rPr>
            </w:pPr>
            <w:r w:rsidRPr="00A745AF">
              <w:rPr>
                <w:rFonts w:asciiTheme="minorHAnsi" w:eastAsiaTheme="minorHAnsi" w:hAnsiTheme="minorHAnsi" w:cstheme="minorHAnsi"/>
                <w:b/>
                <w:bCs/>
                <w:color w:val="FFFFFF" w:themeColor="background1"/>
                <w:sz w:val="22"/>
                <w:szCs w:val="22"/>
                <w:lang w:val="ru-RU" w:eastAsia="en-US"/>
              </w:rPr>
              <w:t>Трудоустройство выпускников (7)</w:t>
            </w:r>
            <w:r w:rsidR="00B473A3" w:rsidRPr="00A745AF">
              <w:rPr>
                <w:rFonts w:asciiTheme="minorHAnsi" w:eastAsiaTheme="minorHAnsi" w:hAnsiTheme="minorHAnsi" w:cstheme="minorHAnsi"/>
                <w:b/>
                <w:bCs/>
                <w:color w:val="FFFFFF" w:themeColor="background1"/>
                <w:sz w:val="22"/>
                <w:szCs w:val="22"/>
                <w:lang w:val="ru-RU" w:eastAsia="en-US"/>
              </w:rPr>
              <w:t xml:space="preserve"> + PR</w:t>
            </w:r>
          </w:p>
        </w:tc>
      </w:tr>
      <w:tr w:rsidR="007E0204" w:rsidRPr="00A745AF" w14:paraId="43A4D1A1" w14:textId="77777777" w:rsidTr="007E0204">
        <w:tc>
          <w:tcPr>
            <w:tcW w:w="9634" w:type="dxa"/>
            <w:gridSpan w:val="6"/>
            <w:shd w:val="clear" w:color="auto" w:fill="auto"/>
          </w:tcPr>
          <w:p w14:paraId="1452B2DF" w14:textId="355CF557" w:rsidR="007E0204" w:rsidRPr="00A745AF" w:rsidRDefault="007E0204" w:rsidP="007E0204">
            <w:pPr>
              <w:autoSpaceDE w:val="0"/>
              <w:autoSpaceDN w:val="0"/>
              <w:adjustRightInd w:val="0"/>
              <w:jc w:val="center"/>
              <w:rPr>
                <w:rFonts w:asciiTheme="minorHAnsi" w:eastAsiaTheme="minorHAnsi" w:hAnsiTheme="minorHAnsi" w:cstheme="minorHAnsi"/>
                <w:b/>
                <w:bCs/>
                <w:color w:val="000000" w:themeColor="text1"/>
                <w:sz w:val="56"/>
                <w:szCs w:val="56"/>
                <w:lang w:val="ru-RU" w:eastAsia="en-US"/>
              </w:rPr>
            </w:pPr>
            <w:r w:rsidRPr="00A745AF">
              <w:rPr>
                <w:rFonts w:ascii="Symbol" w:eastAsiaTheme="minorHAnsi" w:hAnsi="Symbol" w:cstheme="minorHAnsi"/>
                <w:b/>
                <w:bCs/>
                <w:color w:val="000000" w:themeColor="text1"/>
                <w:sz w:val="56"/>
                <w:szCs w:val="56"/>
                <w:lang w:val="ru-RU" w:eastAsia="en-US"/>
              </w:rPr>
              <w:t></w:t>
            </w:r>
            <w:r w:rsidRPr="00A745AF">
              <w:rPr>
                <w:rFonts w:ascii="Symbol" w:eastAsiaTheme="minorHAnsi" w:hAnsi="Symbol" w:cstheme="minorHAnsi"/>
                <w:b/>
                <w:bCs/>
                <w:color w:val="000000" w:themeColor="text1"/>
                <w:sz w:val="56"/>
                <w:szCs w:val="56"/>
                <w:lang w:val="ru-RU" w:eastAsia="en-US"/>
              </w:rPr>
              <w:t></w:t>
            </w:r>
          </w:p>
        </w:tc>
      </w:tr>
      <w:tr w:rsidR="00B473A3" w:rsidRPr="00A745AF" w14:paraId="4A1C5B01" w14:textId="77777777" w:rsidTr="00B473A3">
        <w:tc>
          <w:tcPr>
            <w:tcW w:w="4817" w:type="dxa"/>
            <w:gridSpan w:val="3"/>
            <w:shd w:val="clear" w:color="auto" w:fill="2E74B5" w:themeFill="accent5" w:themeFillShade="BF"/>
          </w:tcPr>
          <w:p w14:paraId="33CB2D21" w14:textId="516AD437" w:rsidR="00B473A3" w:rsidRPr="00A745AF" w:rsidRDefault="00B473A3" w:rsidP="0060577F">
            <w:pPr>
              <w:autoSpaceDE w:val="0"/>
              <w:autoSpaceDN w:val="0"/>
              <w:adjustRightInd w:val="0"/>
              <w:jc w:val="center"/>
              <w:rPr>
                <w:rFonts w:asciiTheme="minorHAnsi" w:eastAsiaTheme="minorHAnsi" w:hAnsiTheme="minorHAnsi" w:cstheme="minorHAnsi"/>
                <w:b/>
                <w:bCs/>
                <w:color w:val="FFFFFF" w:themeColor="background1"/>
                <w:sz w:val="22"/>
                <w:szCs w:val="22"/>
                <w:lang w:val="ru-RU" w:eastAsia="en-US"/>
              </w:rPr>
            </w:pPr>
            <w:r w:rsidRPr="00A745AF">
              <w:rPr>
                <w:rFonts w:asciiTheme="minorHAnsi" w:eastAsiaTheme="minorHAnsi" w:hAnsiTheme="minorHAnsi" w:cstheme="minorHAnsi"/>
                <w:b/>
                <w:bCs/>
                <w:color w:val="FFFFFF" w:themeColor="background1"/>
                <w:sz w:val="22"/>
                <w:szCs w:val="22"/>
                <w:lang w:val="ru-RU" w:eastAsia="en-US"/>
              </w:rPr>
              <w:t>Вне-учебная деятельность (8)</w:t>
            </w:r>
          </w:p>
        </w:tc>
        <w:tc>
          <w:tcPr>
            <w:tcW w:w="4817" w:type="dxa"/>
            <w:gridSpan w:val="3"/>
            <w:shd w:val="clear" w:color="auto" w:fill="2E74B5" w:themeFill="accent5" w:themeFillShade="BF"/>
          </w:tcPr>
          <w:p w14:paraId="390684AB" w14:textId="4838AF06" w:rsidR="00B473A3" w:rsidRPr="00A745AF" w:rsidRDefault="00B473A3" w:rsidP="0060577F">
            <w:pPr>
              <w:autoSpaceDE w:val="0"/>
              <w:autoSpaceDN w:val="0"/>
              <w:adjustRightInd w:val="0"/>
              <w:jc w:val="center"/>
              <w:rPr>
                <w:rFonts w:asciiTheme="minorHAnsi" w:eastAsiaTheme="minorHAnsi" w:hAnsiTheme="minorHAnsi" w:cstheme="minorHAnsi"/>
                <w:b/>
                <w:bCs/>
                <w:color w:val="FFFFFF" w:themeColor="background1"/>
                <w:sz w:val="22"/>
                <w:szCs w:val="22"/>
                <w:lang w:val="ru-RU" w:eastAsia="en-US"/>
              </w:rPr>
            </w:pPr>
            <w:r w:rsidRPr="00A745AF">
              <w:rPr>
                <w:rFonts w:asciiTheme="minorHAnsi" w:eastAsiaTheme="minorHAnsi" w:hAnsiTheme="minorHAnsi" w:cstheme="minorHAnsi"/>
                <w:b/>
                <w:bCs/>
                <w:color w:val="FFFFFF" w:themeColor="background1"/>
                <w:sz w:val="22"/>
                <w:szCs w:val="22"/>
                <w:lang w:val="ru-RU" w:eastAsia="en-US"/>
              </w:rPr>
              <w:t>Административно-хозяйственная деятельность (9)</w:t>
            </w:r>
          </w:p>
        </w:tc>
      </w:tr>
    </w:tbl>
    <w:p w14:paraId="78908089" w14:textId="033ED43A" w:rsidR="004C72A8" w:rsidRPr="00A745AF" w:rsidRDefault="00B26615"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Зеленым цветом выделены области, в которых социальное партнерство играет важную роль, </w:t>
      </w:r>
      <w:r w:rsidR="00883C59" w:rsidRPr="00A745AF">
        <w:rPr>
          <w:rFonts w:asciiTheme="minorHAnsi" w:hAnsiTheme="minorHAnsi" w:cstheme="minorHAnsi"/>
          <w:sz w:val="22"/>
          <w:szCs w:val="22"/>
          <w:lang w:val="ru-RU"/>
        </w:rPr>
        <w:t>синим</w:t>
      </w:r>
      <w:r w:rsidR="00A227DD">
        <w:rPr>
          <w:rFonts w:asciiTheme="minorHAnsi" w:hAnsiTheme="minorHAnsi" w:cstheme="minorHAnsi"/>
          <w:sz w:val="22"/>
          <w:szCs w:val="22"/>
          <w:lang w:val="ru-RU"/>
        </w:rPr>
        <w:t xml:space="preserve"> – </w:t>
      </w:r>
      <w:r w:rsidR="00883C59" w:rsidRPr="00A745AF">
        <w:rPr>
          <w:rFonts w:asciiTheme="minorHAnsi" w:hAnsiTheme="minorHAnsi" w:cstheme="minorHAnsi"/>
          <w:sz w:val="22"/>
          <w:szCs w:val="22"/>
          <w:lang w:val="ru-RU"/>
        </w:rPr>
        <w:t>внутренние процессы, на которые влияние или участие социальных партнеров незначительно. Оранжевым цветом выделен аспект, в котором участие социальных партнеров может быть частичным</w:t>
      </w:r>
      <w:r w:rsidRPr="00A745AF">
        <w:rPr>
          <w:rFonts w:asciiTheme="minorHAnsi" w:hAnsiTheme="minorHAnsi" w:cstheme="minorHAnsi"/>
          <w:sz w:val="22"/>
          <w:szCs w:val="22"/>
          <w:lang w:val="ru-RU"/>
        </w:rPr>
        <w:t>:</w:t>
      </w:r>
    </w:p>
    <w:p w14:paraId="31D11D89" w14:textId="6B7A14FA" w:rsidR="00883C59" w:rsidRPr="00A745AF" w:rsidRDefault="00883C59" w:rsidP="00E35302">
      <w:pPr>
        <w:pStyle w:val="a8"/>
        <w:numPr>
          <w:ilvl w:val="0"/>
          <w:numId w:val="25"/>
        </w:numPr>
        <w:spacing w:before="120"/>
        <w:ind w:left="426" w:hanging="426"/>
        <w:contextualSpacing w:val="0"/>
        <w:jc w:val="both"/>
        <w:rPr>
          <w:rFonts w:cstheme="minorHAnsi"/>
          <w:sz w:val="22"/>
          <w:szCs w:val="22"/>
          <w:lang w:val="ru-RU"/>
        </w:rPr>
      </w:pPr>
      <w:r w:rsidRPr="00A745AF">
        <w:rPr>
          <w:rFonts w:cstheme="minorHAnsi"/>
          <w:sz w:val="22"/>
          <w:szCs w:val="22"/>
          <w:lang w:val="ru-RU"/>
        </w:rPr>
        <w:t>В разработке своей стратегии колледж должен всегда учитывать состояние и развитие отрасли, для которой будет готовить кадры. И при участии работодателей и представителей отрасли стратегические документы и стратегическое управление колледжа будет релевантным</w:t>
      </w:r>
      <w:r w:rsidR="00C34D45" w:rsidRPr="00A745AF">
        <w:rPr>
          <w:rFonts w:cstheme="minorHAnsi"/>
          <w:sz w:val="22"/>
          <w:szCs w:val="22"/>
          <w:lang w:val="ru-RU"/>
        </w:rPr>
        <w:t xml:space="preserve">. Менеджменту колледжа </w:t>
      </w:r>
      <w:r w:rsidR="00A227DD">
        <w:rPr>
          <w:rFonts w:cstheme="minorHAnsi"/>
          <w:sz w:val="22"/>
          <w:szCs w:val="22"/>
          <w:lang w:val="ru-RU"/>
        </w:rPr>
        <w:t>необходимо</w:t>
      </w:r>
      <w:r w:rsidR="00C34D45" w:rsidRPr="00A745AF">
        <w:rPr>
          <w:rFonts w:cstheme="minorHAnsi"/>
          <w:sz w:val="22"/>
          <w:szCs w:val="22"/>
          <w:lang w:val="ru-RU"/>
        </w:rPr>
        <w:t xml:space="preserve"> придавать значение грамотно</w:t>
      </w:r>
      <w:r w:rsidR="00A227DD">
        <w:rPr>
          <w:rFonts w:cstheme="minorHAnsi"/>
          <w:sz w:val="22"/>
          <w:szCs w:val="22"/>
          <w:lang w:val="ru-RU"/>
        </w:rPr>
        <w:t xml:space="preserve">й </w:t>
      </w:r>
      <w:r w:rsidR="00C34D45" w:rsidRPr="00A745AF">
        <w:rPr>
          <w:rFonts w:cstheme="minorHAnsi"/>
          <w:sz w:val="22"/>
          <w:szCs w:val="22"/>
          <w:lang w:val="ru-RU"/>
        </w:rPr>
        <w:t>PR работе</w:t>
      </w:r>
      <w:r w:rsidR="00A227DD">
        <w:rPr>
          <w:rFonts w:cstheme="minorHAnsi"/>
          <w:sz w:val="22"/>
          <w:szCs w:val="22"/>
          <w:lang w:val="ru-RU"/>
        </w:rPr>
        <w:t xml:space="preserve">, так как </w:t>
      </w:r>
      <w:r w:rsidR="00C34D45" w:rsidRPr="00A745AF">
        <w:rPr>
          <w:rFonts w:cstheme="minorHAnsi"/>
          <w:sz w:val="22"/>
          <w:szCs w:val="22"/>
          <w:lang w:val="ru-RU"/>
        </w:rPr>
        <w:t>общественность должна быть в курсе видения и стратеги</w:t>
      </w:r>
      <w:r w:rsidR="00A227DD">
        <w:rPr>
          <w:rFonts w:cstheme="minorHAnsi"/>
          <w:sz w:val="22"/>
          <w:szCs w:val="22"/>
          <w:lang w:val="ru-RU"/>
        </w:rPr>
        <w:t>и</w:t>
      </w:r>
      <w:r w:rsidR="00C34D45" w:rsidRPr="00A745AF">
        <w:rPr>
          <w:rFonts w:cstheme="minorHAnsi"/>
          <w:sz w:val="22"/>
          <w:szCs w:val="22"/>
          <w:lang w:val="ru-RU"/>
        </w:rPr>
        <w:t xml:space="preserve"> колледжа как части общества</w:t>
      </w:r>
      <w:r w:rsidR="00FC2FCB">
        <w:rPr>
          <w:rFonts w:cstheme="minorHAnsi"/>
          <w:sz w:val="22"/>
          <w:szCs w:val="22"/>
          <w:lang w:val="ru-RU"/>
        </w:rPr>
        <w:t>. При разработке своей стратегии на 3-5 лет колледж также должен учитывать тенденции развития отрасли и местной экономики, а также демографический прогноз по своему региону</w:t>
      </w:r>
      <w:r w:rsidRPr="00A745AF">
        <w:rPr>
          <w:rFonts w:cstheme="minorHAnsi"/>
          <w:sz w:val="22"/>
          <w:szCs w:val="22"/>
          <w:lang w:val="ru-RU"/>
        </w:rPr>
        <w:t>;</w:t>
      </w:r>
    </w:p>
    <w:p w14:paraId="61EFBC53" w14:textId="17D7EF49" w:rsidR="00883C59" w:rsidRPr="00A745AF" w:rsidRDefault="00883C59" w:rsidP="00E35302">
      <w:pPr>
        <w:pStyle w:val="a8"/>
        <w:numPr>
          <w:ilvl w:val="0"/>
          <w:numId w:val="25"/>
        </w:numPr>
        <w:spacing w:before="120"/>
        <w:ind w:left="426" w:hanging="426"/>
        <w:contextualSpacing w:val="0"/>
        <w:jc w:val="both"/>
        <w:rPr>
          <w:rFonts w:cstheme="minorHAnsi"/>
          <w:sz w:val="22"/>
          <w:szCs w:val="22"/>
          <w:lang w:val="ru-RU"/>
        </w:rPr>
      </w:pPr>
      <w:r w:rsidRPr="00A745AF">
        <w:rPr>
          <w:rFonts w:cstheme="minorHAnsi"/>
          <w:sz w:val="22"/>
          <w:szCs w:val="22"/>
          <w:lang w:val="ru-RU"/>
        </w:rPr>
        <w:t xml:space="preserve">Преподавательский состав должен владеть необходимыми знаниями и навыками, которые существуют в отрасли, соответственно привлечение преподавателей из отрасли или повышение квалификации на базе предприятий позволит колледжу </w:t>
      </w:r>
      <w:r w:rsidR="00745D6C">
        <w:rPr>
          <w:rFonts w:cstheme="minorHAnsi"/>
          <w:sz w:val="22"/>
          <w:szCs w:val="22"/>
          <w:lang w:val="ru-RU"/>
        </w:rPr>
        <w:t>поддерживать</w:t>
      </w:r>
      <w:r w:rsidRPr="00A745AF">
        <w:rPr>
          <w:rFonts w:cstheme="minorHAnsi"/>
          <w:sz w:val="22"/>
          <w:szCs w:val="22"/>
          <w:lang w:val="ru-RU"/>
        </w:rPr>
        <w:t xml:space="preserve"> качество обучения на должном и адекватном уровне. Тут речь идет о постоянном обновлении </w:t>
      </w:r>
      <w:r w:rsidR="00745D6C">
        <w:rPr>
          <w:rFonts w:cstheme="minorHAnsi"/>
          <w:sz w:val="22"/>
          <w:szCs w:val="22"/>
          <w:lang w:val="ru-RU"/>
        </w:rPr>
        <w:t xml:space="preserve">профессиональных отраслевых </w:t>
      </w:r>
      <w:r w:rsidRPr="00A745AF">
        <w:rPr>
          <w:rFonts w:cstheme="minorHAnsi"/>
          <w:sz w:val="22"/>
          <w:szCs w:val="22"/>
          <w:lang w:val="ru-RU"/>
        </w:rPr>
        <w:t>знаний и навыков, а не о педагогическом обучении преподавателей</w:t>
      </w:r>
      <w:r w:rsidR="00FC2FCB">
        <w:rPr>
          <w:rFonts w:cstheme="minorHAnsi"/>
          <w:sz w:val="22"/>
          <w:szCs w:val="22"/>
          <w:lang w:val="ru-RU"/>
        </w:rPr>
        <w:t>. Важно придавать значение квалификационным рамкам / требованиям преподавателей если есть, если не имеется такого документа, то с участием отрасли разработать такой документ, который был бы полезен в контексте качества и содержания обучения</w:t>
      </w:r>
      <w:r w:rsidRPr="00A745AF">
        <w:rPr>
          <w:rFonts w:cstheme="minorHAnsi"/>
          <w:sz w:val="22"/>
          <w:szCs w:val="22"/>
          <w:lang w:val="ru-RU"/>
        </w:rPr>
        <w:t>;</w:t>
      </w:r>
    </w:p>
    <w:p w14:paraId="4F0D59A6" w14:textId="578F5353" w:rsidR="00883C59" w:rsidRPr="00A745AF" w:rsidRDefault="00883C59" w:rsidP="00E35302">
      <w:pPr>
        <w:pStyle w:val="a8"/>
        <w:numPr>
          <w:ilvl w:val="0"/>
          <w:numId w:val="25"/>
        </w:numPr>
        <w:spacing w:before="120"/>
        <w:ind w:left="426" w:hanging="426"/>
        <w:contextualSpacing w:val="0"/>
        <w:jc w:val="both"/>
        <w:rPr>
          <w:rFonts w:cstheme="minorHAnsi"/>
          <w:sz w:val="22"/>
          <w:szCs w:val="22"/>
          <w:lang w:val="ru-RU"/>
        </w:rPr>
      </w:pPr>
      <w:r w:rsidRPr="00A745AF">
        <w:rPr>
          <w:rFonts w:cstheme="minorHAnsi"/>
          <w:sz w:val="22"/>
          <w:szCs w:val="22"/>
          <w:lang w:val="ru-RU"/>
        </w:rPr>
        <w:t>Оценка выпускников и сертификация</w:t>
      </w:r>
      <w:r w:rsidR="00745D6C">
        <w:rPr>
          <w:rFonts w:cstheme="minorHAnsi"/>
          <w:sz w:val="22"/>
          <w:szCs w:val="22"/>
          <w:lang w:val="ru-RU"/>
        </w:rPr>
        <w:t xml:space="preserve"> квалификаций</w:t>
      </w:r>
      <w:r w:rsidRPr="00A745AF">
        <w:rPr>
          <w:rFonts w:cstheme="minorHAnsi"/>
          <w:sz w:val="22"/>
          <w:szCs w:val="22"/>
          <w:lang w:val="ru-RU"/>
        </w:rPr>
        <w:t>, обзор содержания обучения является важным аспектом в образовательном процессе и привлечение партнеров в этот процесс окажет свое положительное воздействие</w:t>
      </w:r>
      <w:r w:rsidR="00C34D45" w:rsidRPr="00A745AF">
        <w:rPr>
          <w:rFonts w:cstheme="minorHAnsi"/>
          <w:sz w:val="22"/>
          <w:szCs w:val="22"/>
          <w:lang w:val="ru-RU"/>
        </w:rPr>
        <w:t>. Коммуницирование результатов своей работы очень важно в плане маркетинга и продвижения своих образовательных услуг и миссии</w:t>
      </w:r>
      <w:r w:rsidR="001B4854">
        <w:rPr>
          <w:rFonts w:cstheme="minorHAnsi"/>
          <w:sz w:val="22"/>
          <w:szCs w:val="22"/>
          <w:lang w:val="ru-RU"/>
        </w:rPr>
        <w:t xml:space="preserve">. Участие работодателей в выпускных экзаменах и независимой сертификации квалификаций </w:t>
      </w:r>
      <w:r w:rsidR="00CE5841">
        <w:rPr>
          <w:rFonts w:cstheme="minorHAnsi"/>
          <w:sz w:val="22"/>
          <w:szCs w:val="22"/>
          <w:lang w:val="ru-RU"/>
        </w:rPr>
        <w:t>придает не только объективный характер образовательному процессу, но повышает роль представителей отрасли в управлении образованием</w:t>
      </w:r>
      <w:r w:rsidRPr="00A745AF">
        <w:rPr>
          <w:rFonts w:cstheme="minorHAnsi"/>
          <w:sz w:val="22"/>
          <w:szCs w:val="22"/>
          <w:lang w:val="ru-RU"/>
        </w:rPr>
        <w:t>;</w:t>
      </w:r>
    </w:p>
    <w:p w14:paraId="4BFE5E8A" w14:textId="6754C1D3" w:rsidR="00883C59" w:rsidRPr="00A745AF" w:rsidRDefault="00883C59" w:rsidP="00E35302">
      <w:pPr>
        <w:pStyle w:val="a8"/>
        <w:numPr>
          <w:ilvl w:val="0"/>
          <w:numId w:val="25"/>
        </w:numPr>
        <w:spacing w:before="120"/>
        <w:ind w:left="426" w:hanging="426"/>
        <w:contextualSpacing w:val="0"/>
        <w:jc w:val="both"/>
        <w:rPr>
          <w:rFonts w:cstheme="minorHAnsi"/>
          <w:sz w:val="22"/>
          <w:szCs w:val="22"/>
          <w:lang w:val="ru-RU"/>
        </w:rPr>
      </w:pPr>
      <w:r w:rsidRPr="00A745AF">
        <w:rPr>
          <w:rFonts w:cstheme="minorHAnsi"/>
          <w:sz w:val="22"/>
          <w:szCs w:val="22"/>
          <w:lang w:val="ru-RU"/>
        </w:rPr>
        <w:lastRenderedPageBreak/>
        <w:t>Финансовое и материальное обеспечение колледжей идет за счет государства, но все же размер вложений не позволяет на должном уровне предоставлять качество «продукции»</w:t>
      </w:r>
      <w:r w:rsidR="00BD71C3" w:rsidRPr="00A745AF">
        <w:rPr>
          <w:rFonts w:cstheme="minorHAnsi"/>
          <w:sz w:val="22"/>
          <w:szCs w:val="22"/>
          <w:lang w:val="ru-RU"/>
        </w:rPr>
        <w:t>. Тогда как спонсорство со стороны отрасли позволяет частично покрыть расходы на материалы или инфраструктуру</w:t>
      </w:r>
      <w:r w:rsidR="00AF0E83">
        <w:rPr>
          <w:rFonts w:cstheme="minorHAnsi"/>
          <w:sz w:val="22"/>
          <w:szCs w:val="22"/>
          <w:lang w:val="ru-RU"/>
        </w:rPr>
        <w:t xml:space="preserve">. В целях улучшения качества обучения, колледжу рекомендуется больше привлекать контрактных студентов, что позволит не только увеличить бюджет, но </w:t>
      </w:r>
      <w:r w:rsidR="00A227DD">
        <w:rPr>
          <w:rFonts w:cstheme="minorHAnsi"/>
          <w:sz w:val="22"/>
          <w:szCs w:val="22"/>
          <w:lang w:val="ru-RU"/>
        </w:rPr>
        <w:t xml:space="preserve">и </w:t>
      </w:r>
      <w:r w:rsidR="00AF0E83">
        <w:rPr>
          <w:rFonts w:cstheme="minorHAnsi"/>
          <w:sz w:val="22"/>
          <w:szCs w:val="22"/>
          <w:lang w:val="ru-RU"/>
        </w:rPr>
        <w:t>повысить требование к образованию</w:t>
      </w:r>
      <w:r w:rsidR="00BD71C3" w:rsidRPr="00A745AF">
        <w:rPr>
          <w:rFonts w:cstheme="minorHAnsi"/>
          <w:sz w:val="22"/>
          <w:szCs w:val="22"/>
          <w:lang w:val="ru-RU"/>
        </w:rPr>
        <w:t>;</w:t>
      </w:r>
    </w:p>
    <w:p w14:paraId="7443E99F" w14:textId="2BD07EEB" w:rsidR="00BD71C3" w:rsidRPr="00A745AF" w:rsidRDefault="00BD71C3" w:rsidP="00E35302">
      <w:pPr>
        <w:pStyle w:val="a8"/>
        <w:numPr>
          <w:ilvl w:val="0"/>
          <w:numId w:val="25"/>
        </w:numPr>
        <w:spacing w:before="120"/>
        <w:ind w:left="426" w:hanging="426"/>
        <w:contextualSpacing w:val="0"/>
        <w:jc w:val="both"/>
        <w:rPr>
          <w:rFonts w:cstheme="minorHAnsi"/>
          <w:sz w:val="22"/>
          <w:szCs w:val="22"/>
          <w:lang w:val="ru-RU"/>
        </w:rPr>
      </w:pPr>
      <w:r w:rsidRPr="00A745AF">
        <w:rPr>
          <w:rFonts w:cstheme="minorHAnsi"/>
          <w:sz w:val="22"/>
          <w:szCs w:val="22"/>
          <w:lang w:val="ru-RU"/>
        </w:rPr>
        <w:t>Привлечение студентов является внутренней работой колледжа, но количество абитуриентов и желающих может быть увеличено, если предлагаемые курсы будут отвечать требованиям рынка труда и позволит выпускникам в будущем легко найти работу</w:t>
      </w:r>
      <w:r w:rsidR="00C34D45" w:rsidRPr="00A745AF">
        <w:rPr>
          <w:rFonts w:cstheme="minorHAnsi"/>
          <w:sz w:val="22"/>
          <w:szCs w:val="22"/>
          <w:lang w:val="ru-RU"/>
        </w:rPr>
        <w:t xml:space="preserve">. Важную роль </w:t>
      </w:r>
      <w:r w:rsidR="00A227DD" w:rsidRPr="00A745AF">
        <w:rPr>
          <w:rFonts w:cstheme="minorHAnsi"/>
          <w:sz w:val="22"/>
          <w:szCs w:val="22"/>
          <w:lang w:val="ru-RU"/>
        </w:rPr>
        <w:t xml:space="preserve">тут </w:t>
      </w:r>
      <w:r w:rsidR="00C34D45" w:rsidRPr="00A745AF">
        <w:rPr>
          <w:rFonts w:cstheme="minorHAnsi"/>
          <w:sz w:val="22"/>
          <w:szCs w:val="22"/>
          <w:lang w:val="ru-RU"/>
        </w:rPr>
        <w:t>играет позиционирование колледжа и его репутация, в связи с чем PR работа должна идти круглый год, а не только во время профориентационных работ</w:t>
      </w:r>
      <w:r w:rsidR="005C5839">
        <w:rPr>
          <w:rFonts w:cstheme="minorHAnsi"/>
          <w:sz w:val="22"/>
          <w:szCs w:val="22"/>
          <w:lang w:val="ru-RU"/>
        </w:rPr>
        <w:t>. Размещение объявлений на предприятиях и в организациях своей отрасли поможет повысить узнаваемость колледжа среди работодателей и потенциальных студентов (возможно через работников, чьи дети могли бы поступить в колледж)</w:t>
      </w:r>
      <w:r w:rsidRPr="00A745AF">
        <w:rPr>
          <w:rFonts w:cstheme="minorHAnsi"/>
          <w:sz w:val="22"/>
          <w:szCs w:val="22"/>
          <w:lang w:val="ru-RU"/>
        </w:rPr>
        <w:t>;</w:t>
      </w:r>
    </w:p>
    <w:p w14:paraId="1D2D0AFC" w14:textId="00757738" w:rsidR="00BD71C3" w:rsidRPr="005C5839" w:rsidRDefault="00BD71C3" w:rsidP="007E2521">
      <w:pPr>
        <w:pStyle w:val="a8"/>
        <w:numPr>
          <w:ilvl w:val="0"/>
          <w:numId w:val="25"/>
        </w:numPr>
        <w:spacing w:before="120"/>
        <w:ind w:left="426" w:hanging="426"/>
        <w:contextualSpacing w:val="0"/>
        <w:jc w:val="both"/>
        <w:rPr>
          <w:rFonts w:cstheme="minorHAnsi"/>
          <w:sz w:val="22"/>
          <w:szCs w:val="22"/>
          <w:lang w:val="ru-RU"/>
        </w:rPr>
      </w:pPr>
      <w:r w:rsidRPr="005C5839">
        <w:rPr>
          <w:rFonts w:cstheme="minorHAnsi"/>
          <w:sz w:val="22"/>
          <w:szCs w:val="22"/>
          <w:lang w:val="ru-RU"/>
        </w:rPr>
        <w:t>Образовательн</w:t>
      </w:r>
      <w:r w:rsidR="001F5317">
        <w:rPr>
          <w:rFonts w:cstheme="minorHAnsi"/>
          <w:sz w:val="22"/>
          <w:szCs w:val="22"/>
          <w:lang w:val="ru-RU"/>
        </w:rPr>
        <w:t>ая</w:t>
      </w:r>
      <w:r w:rsidRPr="005C5839">
        <w:rPr>
          <w:rFonts w:cstheme="minorHAnsi"/>
          <w:sz w:val="22"/>
          <w:szCs w:val="22"/>
          <w:lang w:val="ru-RU"/>
        </w:rPr>
        <w:t xml:space="preserve"> </w:t>
      </w:r>
      <w:r w:rsidR="001F5317">
        <w:rPr>
          <w:rFonts w:cstheme="minorHAnsi"/>
          <w:sz w:val="22"/>
          <w:szCs w:val="22"/>
          <w:lang w:val="ru-RU"/>
        </w:rPr>
        <w:t>деятельность</w:t>
      </w:r>
      <w:r w:rsidRPr="005C5839">
        <w:rPr>
          <w:rFonts w:cstheme="minorHAnsi"/>
          <w:sz w:val="22"/>
          <w:szCs w:val="22"/>
          <w:lang w:val="ru-RU"/>
        </w:rPr>
        <w:t>, куда относится разработка содержания обучения, само преподавание и практика, является важным элементом</w:t>
      </w:r>
      <w:r w:rsidR="00A227DD">
        <w:rPr>
          <w:rFonts w:cstheme="minorHAnsi"/>
          <w:sz w:val="22"/>
          <w:szCs w:val="22"/>
          <w:lang w:val="ru-RU"/>
        </w:rPr>
        <w:t>.</w:t>
      </w:r>
      <w:r w:rsidRPr="005C5839">
        <w:rPr>
          <w:rFonts w:cstheme="minorHAnsi"/>
          <w:sz w:val="22"/>
          <w:szCs w:val="22"/>
          <w:lang w:val="ru-RU"/>
        </w:rPr>
        <w:t xml:space="preserve"> </w:t>
      </w:r>
      <w:r w:rsidR="00A227DD">
        <w:rPr>
          <w:rFonts w:cstheme="minorHAnsi"/>
          <w:sz w:val="22"/>
          <w:szCs w:val="22"/>
          <w:lang w:val="ru-RU"/>
        </w:rPr>
        <w:t>К</w:t>
      </w:r>
      <w:r w:rsidRPr="005C5839">
        <w:rPr>
          <w:rFonts w:cstheme="minorHAnsi"/>
          <w:sz w:val="22"/>
          <w:szCs w:val="22"/>
          <w:lang w:val="ru-RU"/>
        </w:rPr>
        <w:t xml:space="preserve">олледж должен постоянно стремиться к сотрудничеству с отраслями, так как это позволяет </w:t>
      </w:r>
      <w:r w:rsidR="00CC40B4" w:rsidRPr="005C5839">
        <w:rPr>
          <w:rFonts w:cstheme="minorHAnsi"/>
          <w:sz w:val="22"/>
          <w:szCs w:val="22"/>
          <w:lang w:val="ru-RU"/>
        </w:rPr>
        <w:t>предоставлять релевантное и качественное образование</w:t>
      </w:r>
      <w:r w:rsidR="00205568" w:rsidRPr="005C5839">
        <w:rPr>
          <w:rFonts w:cstheme="minorHAnsi"/>
          <w:sz w:val="22"/>
          <w:szCs w:val="22"/>
          <w:lang w:val="ru-RU"/>
        </w:rPr>
        <w:t>, отвечающее запросам рынка труда</w:t>
      </w:r>
      <w:r w:rsidR="00C34D45" w:rsidRPr="005C5839">
        <w:rPr>
          <w:rFonts w:cstheme="minorHAnsi"/>
          <w:sz w:val="22"/>
          <w:szCs w:val="22"/>
          <w:lang w:val="ru-RU"/>
        </w:rPr>
        <w:t xml:space="preserve">. </w:t>
      </w:r>
      <w:r w:rsidR="005C5839" w:rsidRPr="005C5839">
        <w:rPr>
          <w:rFonts w:cstheme="minorHAnsi"/>
          <w:sz w:val="22"/>
          <w:szCs w:val="22"/>
          <w:lang w:val="ru-RU"/>
        </w:rPr>
        <w:t>Колледжу стоит усилить работу по внедрению методологии обучения на компетентностной основе</w:t>
      </w:r>
      <w:r w:rsidR="005C5839">
        <w:rPr>
          <w:rFonts w:cstheme="minorHAnsi"/>
          <w:sz w:val="22"/>
          <w:szCs w:val="22"/>
          <w:lang w:val="ru-RU"/>
        </w:rPr>
        <w:t xml:space="preserve"> (СВТ)</w:t>
      </w:r>
      <w:r w:rsidR="005C5839" w:rsidRPr="005C5839">
        <w:rPr>
          <w:rFonts w:cstheme="minorHAnsi"/>
          <w:sz w:val="22"/>
          <w:szCs w:val="22"/>
          <w:lang w:val="ru-RU"/>
        </w:rPr>
        <w:t xml:space="preserve">, которая предлагает действенные механизмы вовлечения работодателей в процесс разработки содержания обучения. </w:t>
      </w:r>
      <w:r w:rsidR="00C34D45" w:rsidRPr="005C5839">
        <w:rPr>
          <w:rFonts w:cstheme="minorHAnsi"/>
          <w:sz w:val="22"/>
          <w:szCs w:val="22"/>
          <w:lang w:val="ru-RU"/>
        </w:rPr>
        <w:t>Также следует уделять внимание пропаганде и рекламе своей работы общественности, чтобы общественность могла получать регулярную информацию о деятельности работы колледжа</w:t>
      </w:r>
      <w:r w:rsidR="00CC40B4" w:rsidRPr="005C5839">
        <w:rPr>
          <w:rFonts w:cstheme="minorHAnsi"/>
          <w:sz w:val="22"/>
          <w:szCs w:val="22"/>
          <w:lang w:val="ru-RU"/>
        </w:rPr>
        <w:t>;</w:t>
      </w:r>
    </w:p>
    <w:p w14:paraId="4FA4A8CF" w14:textId="6F6F49D1" w:rsidR="00CC40B4" w:rsidRPr="00A745AF" w:rsidRDefault="00CC40B4" w:rsidP="00E35302">
      <w:pPr>
        <w:pStyle w:val="a8"/>
        <w:numPr>
          <w:ilvl w:val="0"/>
          <w:numId w:val="25"/>
        </w:numPr>
        <w:spacing w:before="120"/>
        <w:ind w:left="426" w:hanging="426"/>
        <w:contextualSpacing w:val="0"/>
        <w:jc w:val="both"/>
        <w:rPr>
          <w:rFonts w:cstheme="minorHAnsi"/>
          <w:sz w:val="22"/>
          <w:szCs w:val="22"/>
          <w:lang w:val="ru-RU"/>
        </w:rPr>
      </w:pPr>
      <w:r w:rsidRPr="00A745AF">
        <w:rPr>
          <w:rFonts w:cstheme="minorHAnsi"/>
          <w:sz w:val="22"/>
          <w:szCs w:val="22"/>
          <w:lang w:val="ru-RU"/>
        </w:rPr>
        <w:t>Только если образование отвечает требованиям работодателей, то шансы выпускников найти работу значительно повышаются. Трудоустройство может даже быть во время обучения в ходе стажировки или прохождения практики, которые могут иметь место при условии хороших связей с отраслями</w:t>
      </w:r>
      <w:r w:rsidR="00154831">
        <w:rPr>
          <w:rFonts w:cstheme="minorHAnsi"/>
          <w:sz w:val="22"/>
          <w:szCs w:val="22"/>
          <w:lang w:val="ru-RU"/>
        </w:rPr>
        <w:t xml:space="preserve">. </w:t>
      </w:r>
      <w:r w:rsidR="00A227DD">
        <w:rPr>
          <w:rFonts w:cstheme="minorHAnsi"/>
          <w:sz w:val="22"/>
          <w:szCs w:val="22"/>
          <w:lang w:val="ru-RU"/>
        </w:rPr>
        <w:t>Н</w:t>
      </w:r>
      <w:r w:rsidR="00154831">
        <w:rPr>
          <w:rFonts w:cstheme="minorHAnsi"/>
          <w:sz w:val="22"/>
          <w:szCs w:val="22"/>
          <w:lang w:val="ru-RU"/>
        </w:rPr>
        <w:t xml:space="preserve">алаженные связи с отраслью позволят колледжу </w:t>
      </w:r>
      <w:r w:rsidR="00150B25">
        <w:rPr>
          <w:rFonts w:cstheme="minorHAnsi"/>
          <w:sz w:val="22"/>
          <w:szCs w:val="22"/>
          <w:lang w:val="ru-RU"/>
        </w:rPr>
        <w:t>организовать процесс практического обучения с участием работодателей</w:t>
      </w:r>
      <w:r w:rsidRPr="00A745AF">
        <w:rPr>
          <w:rFonts w:cstheme="minorHAnsi"/>
          <w:sz w:val="22"/>
          <w:szCs w:val="22"/>
          <w:lang w:val="ru-RU"/>
        </w:rPr>
        <w:t>;</w:t>
      </w:r>
    </w:p>
    <w:p w14:paraId="311F8A29" w14:textId="5189EB7B" w:rsidR="00CC40B4" w:rsidRPr="00A745AF" w:rsidRDefault="00CC40B4" w:rsidP="00E35302">
      <w:pPr>
        <w:pStyle w:val="a8"/>
        <w:numPr>
          <w:ilvl w:val="0"/>
          <w:numId w:val="25"/>
        </w:numPr>
        <w:spacing w:before="120"/>
        <w:ind w:left="426" w:hanging="426"/>
        <w:contextualSpacing w:val="0"/>
        <w:jc w:val="both"/>
        <w:rPr>
          <w:rFonts w:cstheme="minorHAnsi"/>
          <w:sz w:val="22"/>
          <w:szCs w:val="22"/>
          <w:lang w:val="ru-RU"/>
        </w:rPr>
      </w:pPr>
      <w:r w:rsidRPr="00A745AF">
        <w:rPr>
          <w:rFonts w:cstheme="minorHAnsi"/>
          <w:sz w:val="22"/>
          <w:szCs w:val="22"/>
          <w:lang w:val="ru-RU"/>
        </w:rPr>
        <w:t xml:space="preserve">Работы колледжа по воспитанию своих студентов (спорт, конкурсы, кружки и т.д.) являются частью </w:t>
      </w:r>
      <w:r w:rsidR="001F5317">
        <w:rPr>
          <w:rFonts w:cstheme="minorHAnsi"/>
          <w:sz w:val="22"/>
          <w:szCs w:val="22"/>
          <w:lang w:val="ru-RU"/>
        </w:rPr>
        <w:t>вне учебной работы</w:t>
      </w:r>
      <w:r w:rsidRPr="00A745AF">
        <w:rPr>
          <w:rFonts w:cstheme="minorHAnsi"/>
          <w:sz w:val="22"/>
          <w:szCs w:val="22"/>
          <w:lang w:val="ru-RU"/>
        </w:rPr>
        <w:t>, но в меньшей мере связаны с социальным партнерством. Возможно что по каким-то темам колледж может организовывать мероприятия с партнерами (например, акции, соревнования и т.д.), но это, скорее всего, будет иметь краткосрочный характер;</w:t>
      </w:r>
    </w:p>
    <w:p w14:paraId="2567E827" w14:textId="5F46A7B4" w:rsidR="00CC40B4" w:rsidRPr="00B0722B" w:rsidRDefault="00CC40B4" w:rsidP="007E2521">
      <w:pPr>
        <w:pStyle w:val="a8"/>
        <w:numPr>
          <w:ilvl w:val="0"/>
          <w:numId w:val="25"/>
        </w:numPr>
        <w:spacing w:before="120"/>
        <w:ind w:left="426" w:hanging="426"/>
        <w:contextualSpacing w:val="0"/>
        <w:jc w:val="both"/>
        <w:rPr>
          <w:rFonts w:cstheme="minorHAnsi"/>
          <w:sz w:val="22"/>
          <w:szCs w:val="22"/>
          <w:lang w:val="ru-RU"/>
        </w:rPr>
      </w:pPr>
      <w:r w:rsidRPr="00B0722B">
        <w:rPr>
          <w:rFonts w:cstheme="minorHAnsi"/>
          <w:sz w:val="22"/>
          <w:szCs w:val="22"/>
          <w:lang w:val="ru-RU"/>
        </w:rPr>
        <w:t xml:space="preserve">Обеспечение </w:t>
      </w:r>
      <w:r w:rsidR="00745D6C" w:rsidRPr="00B0722B">
        <w:rPr>
          <w:rFonts w:cstheme="minorHAnsi"/>
          <w:sz w:val="22"/>
          <w:szCs w:val="22"/>
          <w:lang w:val="ru-RU"/>
        </w:rPr>
        <w:t xml:space="preserve">материальных (инфраструктурных) </w:t>
      </w:r>
      <w:r w:rsidRPr="00B0722B">
        <w:rPr>
          <w:rFonts w:cstheme="minorHAnsi"/>
          <w:sz w:val="22"/>
          <w:szCs w:val="22"/>
          <w:lang w:val="ru-RU"/>
        </w:rPr>
        <w:t xml:space="preserve">условий для предоставления обучения является внутренней работой колледжа и </w:t>
      </w:r>
      <w:r w:rsidR="00745D6C" w:rsidRPr="00B0722B">
        <w:rPr>
          <w:rFonts w:cstheme="minorHAnsi"/>
          <w:sz w:val="22"/>
          <w:szCs w:val="22"/>
          <w:lang w:val="ru-RU"/>
        </w:rPr>
        <w:t>может</w:t>
      </w:r>
      <w:r w:rsidRPr="00B0722B">
        <w:rPr>
          <w:rFonts w:cstheme="minorHAnsi"/>
          <w:sz w:val="22"/>
          <w:szCs w:val="22"/>
          <w:lang w:val="ru-RU"/>
        </w:rPr>
        <w:t xml:space="preserve"> происходить без участия партнеров</w:t>
      </w:r>
      <w:r w:rsidR="00B0722B" w:rsidRPr="00B0722B">
        <w:rPr>
          <w:rFonts w:cstheme="minorHAnsi"/>
          <w:sz w:val="22"/>
          <w:szCs w:val="22"/>
          <w:lang w:val="ru-RU"/>
        </w:rPr>
        <w:t>, так как является сугубо хозяйственной деятельностью</w:t>
      </w:r>
      <w:r w:rsidR="00B473A3" w:rsidRPr="00B0722B">
        <w:rPr>
          <w:rFonts w:cstheme="minorHAnsi"/>
          <w:sz w:val="22"/>
          <w:szCs w:val="22"/>
          <w:lang w:val="ru-RU"/>
        </w:rPr>
        <w:t>.</w:t>
      </w:r>
      <w:r w:rsidR="00B0722B">
        <w:rPr>
          <w:rFonts w:cstheme="minorHAnsi"/>
          <w:sz w:val="22"/>
          <w:szCs w:val="22"/>
          <w:lang w:val="ru-RU"/>
        </w:rPr>
        <w:t xml:space="preserve"> </w:t>
      </w:r>
      <w:r w:rsidR="00B473A3" w:rsidRPr="00B0722B">
        <w:rPr>
          <w:rFonts w:cstheme="minorHAnsi"/>
          <w:sz w:val="22"/>
          <w:szCs w:val="22"/>
          <w:lang w:val="ru-RU"/>
        </w:rPr>
        <w:t>Сюда также относится создание и поддержание ИТ-инфраструктуры</w:t>
      </w:r>
      <w:r w:rsidR="001F5317">
        <w:rPr>
          <w:rFonts w:cstheme="minorHAnsi"/>
          <w:sz w:val="22"/>
          <w:szCs w:val="22"/>
          <w:lang w:val="ru-RU"/>
        </w:rPr>
        <w:t xml:space="preserve"> (сервера, доступ в интернет, компьютерный парк и т.д.)</w:t>
      </w:r>
      <w:r w:rsidR="00B473A3" w:rsidRPr="00B0722B">
        <w:rPr>
          <w:rFonts w:cstheme="minorHAnsi"/>
          <w:sz w:val="22"/>
          <w:szCs w:val="22"/>
          <w:lang w:val="ru-RU"/>
        </w:rPr>
        <w:t>, которая является очень важным элементом в менеджменте и предоставлении образовательных услуг</w:t>
      </w:r>
      <w:r w:rsidR="00B0722B">
        <w:rPr>
          <w:rFonts w:cstheme="minorHAnsi"/>
          <w:sz w:val="22"/>
          <w:szCs w:val="22"/>
          <w:lang w:val="ru-RU"/>
        </w:rPr>
        <w:t>. Но возможно, что в рамках какого-либо сотрудничества колледж может получить помощь в виде оборудования или ремонта инфраструктуры, что потребует от колледжа улучшить свою отчетность – в свою очередь, предоставление регулярных отчетов донорам или спонсорам повысит репутацию колледжа</w:t>
      </w:r>
      <w:r w:rsidRPr="00B0722B">
        <w:rPr>
          <w:rFonts w:cstheme="minorHAnsi"/>
          <w:sz w:val="22"/>
          <w:szCs w:val="22"/>
          <w:lang w:val="ru-RU"/>
        </w:rPr>
        <w:t>;</w:t>
      </w:r>
    </w:p>
    <w:p w14:paraId="016586BD" w14:textId="5AA60725" w:rsidR="00A314D6" w:rsidRDefault="00944455"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Таким образом</w:t>
      </w:r>
      <w:r w:rsidR="00B16F31" w:rsidRPr="00A745AF">
        <w:rPr>
          <w:rFonts w:asciiTheme="minorHAnsi" w:hAnsiTheme="minorHAnsi" w:cstheme="minorHAnsi"/>
          <w:sz w:val="22"/>
          <w:szCs w:val="22"/>
          <w:lang w:val="ru-RU"/>
        </w:rPr>
        <w:t xml:space="preserve">, социальное партнерство и хорошие отношения с общественностью превалируют в жизнедеятельности колледжа и менеджмент колледжа должен учитывать эти </w:t>
      </w:r>
      <w:r w:rsidR="00615CDD" w:rsidRPr="00A745AF">
        <w:rPr>
          <w:rFonts w:asciiTheme="minorHAnsi" w:hAnsiTheme="minorHAnsi" w:cstheme="minorHAnsi"/>
          <w:sz w:val="22"/>
          <w:szCs w:val="22"/>
          <w:lang w:val="ru-RU"/>
        </w:rPr>
        <w:t>вопросы в своей работе.</w:t>
      </w:r>
      <w:r w:rsidR="00A314D6" w:rsidRPr="00A745AF">
        <w:rPr>
          <w:rFonts w:asciiTheme="minorHAnsi" w:hAnsiTheme="minorHAnsi" w:cstheme="minorHAnsi"/>
          <w:sz w:val="22"/>
          <w:szCs w:val="22"/>
          <w:lang w:val="ru-RU"/>
        </w:rPr>
        <w:t xml:space="preserve"> Очевидно, что социальное партнерство является важным элементом в деятельности колледжа и оно является сквозной тематикой, относящ</w:t>
      </w:r>
      <w:r w:rsidR="00A227DD">
        <w:rPr>
          <w:rFonts w:asciiTheme="minorHAnsi" w:hAnsiTheme="minorHAnsi" w:cstheme="minorHAnsi"/>
          <w:sz w:val="22"/>
          <w:szCs w:val="22"/>
          <w:lang w:val="ru-RU"/>
        </w:rPr>
        <w:t>ей</w:t>
      </w:r>
      <w:r w:rsidR="00A314D6" w:rsidRPr="00A745AF">
        <w:rPr>
          <w:rFonts w:asciiTheme="minorHAnsi" w:hAnsiTheme="minorHAnsi" w:cstheme="minorHAnsi"/>
          <w:sz w:val="22"/>
          <w:szCs w:val="22"/>
          <w:lang w:val="ru-RU"/>
        </w:rPr>
        <w:t xml:space="preserve">ся ко всем направлениям работы, но было бы эффективно, если работу по ведению социального партнерства возложить на одного сотрудника колледжа. С учетом новой структуры колледжа в рамках трансформации в ЦПО, такая обязанность может быть возложена на заместителя директора по учебно-производственной работе. </w:t>
      </w:r>
    </w:p>
    <w:p w14:paraId="7804DD45" w14:textId="6DA989A3" w:rsidR="00E4592C" w:rsidRDefault="00E4592C" w:rsidP="00E35302">
      <w:pPr>
        <w:spacing w:before="120"/>
        <w:jc w:val="both"/>
        <w:rPr>
          <w:rFonts w:asciiTheme="minorHAnsi" w:hAnsiTheme="minorHAnsi" w:cstheme="minorHAnsi"/>
          <w:sz w:val="22"/>
          <w:szCs w:val="22"/>
          <w:lang w:val="ru-RU"/>
        </w:rPr>
      </w:pPr>
    </w:p>
    <w:p w14:paraId="1C122FDF" w14:textId="00C34905" w:rsidR="00E4592C" w:rsidRDefault="00E4592C" w:rsidP="00E35302">
      <w:pPr>
        <w:spacing w:before="120"/>
        <w:jc w:val="both"/>
        <w:rPr>
          <w:rFonts w:asciiTheme="minorHAnsi" w:hAnsiTheme="minorHAnsi" w:cstheme="minorHAnsi"/>
          <w:sz w:val="22"/>
          <w:szCs w:val="22"/>
          <w:lang w:val="ru-RU"/>
        </w:rPr>
      </w:pPr>
    </w:p>
    <w:p w14:paraId="76B73EE8" w14:textId="1A8DD201" w:rsidR="004808DE" w:rsidRPr="00A745AF" w:rsidRDefault="004808DE" w:rsidP="004808DE">
      <w:pPr>
        <w:pStyle w:val="1"/>
        <w:numPr>
          <w:ilvl w:val="0"/>
          <w:numId w:val="3"/>
        </w:numPr>
        <w:spacing w:before="240" w:line="240" w:lineRule="auto"/>
        <w:ind w:left="426" w:hanging="426"/>
        <w:rPr>
          <w:rFonts w:asciiTheme="minorHAnsi" w:hAnsiTheme="minorHAnsi" w:cstheme="minorHAnsi"/>
          <w:color w:val="000000" w:themeColor="text1"/>
        </w:rPr>
      </w:pPr>
      <w:bookmarkStart w:id="5" w:name="_Toc36410177"/>
      <w:r w:rsidRPr="00A745AF">
        <w:rPr>
          <w:rFonts w:asciiTheme="minorHAnsi" w:hAnsiTheme="minorHAnsi" w:cstheme="minorHAnsi"/>
          <w:color w:val="000000" w:themeColor="text1"/>
        </w:rPr>
        <w:lastRenderedPageBreak/>
        <w:t>Типы и формы сотрудничества</w:t>
      </w:r>
      <w:bookmarkEnd w:id="5"/>
    </w:p>
    <w:p w14:paraId="44120E05" w14:textId="23B272AF" w:rsidR="00096A48" w:rsidRDefault="005235E3" w:rsidP="00844195">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Колледжи являясь образовательными учреждениями профессионального образования, равно как и другие учреждения как профессиональные лицеи и ВУЗы, </w:t>
      </w:r>
      <w:r w:rsidR="00965511" w:rsidRPr="00965511">
        <w:rPr>
          <w:rFonts w:asciiTheme="minorHAnsi" w:hAnsiTheme="minorHAnsi" w:cstheme="minorHAnsi"/>
          <w:sz w:val="22"/>
          <w:szCs w:val="22"/>
          <w:lang w:val="ru-RU"/>
        </w:rPr>
        <w:t>наиболее подвержены влиянию изменений, возникающих на рынке труда</w:t>
      </w:r>
      <w:r w:rsidR="00844195">
        <w:rPr>
          <w:rFonts w:asciiTheme="minorHAnsi" w:hAnsiTheme="minorHAnsi" w:cstheme="minorHAnsi"/>
          <w:sz w:val="22"/>
          <w:szCs w:val="22"/>
          <w:lang w:val="ru-RU"/>
        </w:rPr>
        <w:t>,</w:t>
      </w:r>
      <w:r>
        <w:rPr>
          <w:rFonts w:asciiTheme="minorHAnsi" w:hAnsiTheme="minorHAnsi" w:cstheme="minorHAnsi"/>
          <w:sz w:val="22"/>
          <w:szCs w:val="22"/>
          <w:lang w:val="ru-RU"/>
        </w:rPr>
        <w:t xml:space="preserve"> </w:t>
      </w:r>
      <w:r w:rsidR="00844195">
        <w:rPr>
          <w:rFonts w:asciiTheme="minorHAnsi" w:hAnsiTheme="minorHAnsi" w:cstheme="minorHAnsi"/>
          <w:sz w:val="22"/>
          <w:szCs w:val="22"/>
          <w:lang w:val="ru-RU"/>
        </w:rPr>
        <w:t>ч</w:t>
      </w:r>
      <w:r w:rsidR="00965511" w:rsidRPr="00965511">
        <w:rPr>
          <w:rFonts w:asciiTheme="minorHAnsi" w:hAnsiTheme="minorHAnsi" w:cstheme="minorHAnsi"/>
          <w:sz w:val="22"/>
          <w:szCs w:val="22"/>
          <w:lang w:val="ru-RU"/>
        </w:rPr>
        <w:t>то</w:t>
      </w:r>
      <w:r>
        <w:rPr>
          <w:rFonts w:asciiTheme="minorHAnsi" w:hAnsiTheme="minorHAnsi" w:cstheme="minorHAnsi"/>
          <w:sz w:val="22"/>
          <w:szCs w:val="22"/>
          <w:lang w:val="ru-RU"/>
        </w:rPr>
        <w:t xml:space="preserve">, в свою очередь, требует от колледжей быть мобильными и </w:t>
      </w:r>
      <w:r w:rsidR="00965511" w:rsidRPr="00965511">
        <w:rPr>
          <w:rFonts w:asciiTheme="minorHAnsi" w:hAnsiTheme="minorHAnsi" w:cstheme="minorHAnsi"/>
          <w:sz w:val="22"/>
          <w:szCs w:val="22"/>
          <w:lang w:val="ru-RU"/>
        </w:rPr>
        <w:t>оперативно реагировать на эти изменения</w:t>
      </w:r>
      <w:r w:rsidR="00844195">
        <w:rPr>
          <w:rFonts w:asciiTheme="minorHAnsi" w:hAnsiTheme="minorHAnsi" w:cstheme="minorHAnsi"/>
          <w:sz w:val="22"/>
          <w:szCs w:val="22"/>
          <w:lang w:val="ru-RU"/>
        </w:rPr>
        <w:t xml:space="preserve">. В данном случае колледжам необходимо проводить тщательный анализ состояния рынка труда </w:t>
      </w:r>
      <w:r w:rsidR="00A227DD">
        <w:rPr>
          <w:rFonts w:asciiTheme="minorHAnsi" w:hAnsiTheme="minorHAnsi" w:cstheme="minorHAnsi"/>
          <w:sz w:val="22"/>
          <w:szCs w:val="22"/>
          <w:lang w:val="ru-RU"/>
        </w:rPr>
        <w:t>в</w:t>
      </w:r>
      <w:r w:rsidR="00844195">
        <w:rPr>
          <w:rFonts w:asciiTheme="minorHAnsi" w:hAnsiTheme="minorHAnsi" w:cstheme="minorHAnsi"/>
          <w:sz w:val="22"/>
          <w:szCs w:val="22"/>
          <w:lang w:val="ru-RU"/>
        </w:rPr>
        <w:t xml:space="preserve"> появляющихся возможностях </w:t>
      </w:r>
      <w:r w:rsidR="00965511" w:rsidRPr="005235E3">
        <w:rPr>
          <w:rFonts w:asciiTheme="minorHAnsi" w:hAnsiTheme="minorHAnsi" w:cstheme="minorHAnsi"/>
          <w:sz w:val="22"/>
          <w:szCs w:val="22"/>
          <w:lang w:val="ru-RU"/>
        </w:rPr>
        <w:t xml:space="preserve">трудоустройства </w:t>
      </w:r>
      <w:r w:rsidR="00844195">
        <w:rPr>
          <w:rFonts w:asciiTheme="minorHAnsi" w:hAnsiTheme="minorHAnsi" w:cstheme="minorHAnsi"/>
          <w:sz w:val="22"/>
          <w:szCs w:val="22"/>
          <w:lang w:val="ru-RU"/>
        </w:rPr>
        <w:t>для своих выпускников. При о</w:t>
      </w:r>
      <w:r w:rsidR="00965511" w:rsidRPr="005235E3">
        <w:rPr>
          <w:rFonts w:asciiTheme="minorHAnsi" w:hAnsiTheme="minorHAnsi" w:cstheme="minorHAnsi"/>
          <w:sz w:val="22"/>
          <w:szCs w:val="22"/>
          <w:lang w:val="ru-RU"/>
        </w:rPr>
        <w:t>тсутстви</w:t>
      </w:r>
      <w:r w:rsidR="00844195">
        <w:rPr>
          <w:rFonts w:asciiTheme="minorHAnsi" w:hAnsiTheme="minorHAnsi" w:cstheme="minorHAnsi"/>
          <w:sz w:val="22"/>
          <w:szCs w:val="22"/>
          <w:lang w:val="ru-RU"/>
        </w:rPr>
        <w:t>и</w:t>
      </w:r>
      <w:r w:rsidR="00965511" w:rsidRPr="005235E3">
        <w:rPr>
          <w:rFonts w:asciiTheme="minorHAnsi" w:hAnsiTheme="minorHAnsi" w:cstheme="minorHAnsi"/>
          <w:sz w:val="22"/>
          <w:szCs w:val="22"/>
          <w:lang w:val="ru-RU"/>
        </w:rPr>
        <w:t xml:space="preserve"> </w:t>
      </w:r>
      <w:r w:rsidR="00844195">
        <w:rPr>
          <w:rFonts w:asciiTheme="minorHAnsi" w:hAnsiTheme="minorHAnsi" w:cstheme="minorHAnsi"/>
          <w:sz w:val="22"/>
          <w:szCs w:val="22"/>
          <w:lang w:val="ru-RU"/>
        </w:rPr>
        <w:t>проведени</w:t>
      </w:r>
      <w:r w:rsidR="00F03C8F">
        <w:rPr>
          <w:rFonts w:asciiTheme="minorHAnsi" w:hAnsiTheme="minorHAnsi" w:cstheme="minorHAnsi"/>
          <w:sz w:val="22"/>
          <w:szCs w:val="22"/>
          <w:lang w:val="ru-RU"/>
        </w:rPr>
        <w:t>я</w:t>
      </w:r>
      <w:r w:rsidR="00844195">
        <w:rPr>
          <w:rFonts w:asciiTheme="minorHAnsi" w:hAnsiTheme="minorHAnsi" w:cstheme="minorHAnsi"/>
          <w:sz w:val="22"/>
          <w:szCs w:val="22"/>
          <w:lang w:val="ru-RU"/>
        </w:rPr>
        <w:t xml:space="preserve"> такой комплексной работы может возникнуть ситуация, когда колледж будет ориентироваться на </w:t>
      </w:r>
      <w:r w:rsidR="00965511" w:rsidRPr="005235E3">
        <w:rPr>
          <w:rFonts w:asciiTheme="minorHAnsi" w:hAnsiTheme="minorHAnsi" w:cstheme="minorHAnsi"/>
          <w:sz w:val="22"/>
          <w:szCs w:val="22"/>
          <w:lang w:val="ru-RU"/>
        </w:rPr>
        <w:t xml:space="preserve">запросы </w:t>
      </w:r>
      <w:r w:rsidR="00844195">
        <w:rPr>
          <w:rFonts w:asciiTheme="minorHAnsi" w:hAnsiTheme="minorHAnsi" w:cstheme="minorHAnsi"/>
          <w:sz w:val="22"/>
          <w:szCs w:val="22"/>
          <w:lang w:val="ru-RU"/>
        </w:rPr>
        <w:t xml:space="preserve">абитуриентов </w:t>
      </w:r>
      <w:r w:rsidR="00965511" w:rsidRPr="005235E3">
        <w:rPr>
          <w:rFonts w:asciiTheme="minorHAnsi" w:hAnsiTheme="minorHAnsi" w:cstheme="minorHAnsi"/>
          <w:sz w:val="22"/>
          <w:szCs w:val="22"/>
          <w:lang w:val="ru-RU"/>
        </w:rPr>
        <w:t>в отношении будущих профессий</w:t>
      </w:r>
      <w:r w:rsidR="00096A48">
        <w:rPr>
          <w:rFonts w:asciiTheme="minorHAnsi" w:hAnsiTheme="minorHAnsi" w:cstheme="minorHAnsi"/>
          <w:sz w:val="22"/>
          <w:szCs w:val="22"/>
          <w:lang w:val="ru-RU"/>
        </w:rPr>
        <w:t xml:space="preserve">, которые могут в итоге </w:t>
      </w:r>
      <w:r w:rsidR="00965511" w:rsidRPr="005235E3">
        <w:rPr>
          <w:rFonts w:asciiTheme="minorHAnsi" w:hAnsiTheme="minorHAnsi" w:cstheme="minorHAnsi"/>
          <w:sz w:val="22"/>
          <w:szCs w:val="22"/>
          <w:lang w:val="ru-RU"/>
        </w:rPr>
        <w:t>ока</w:t>
      </w:r>
      <w:r w:rsidR="00096A48">
        <w:rPr>
          <w:rFonts w:asciiTheme="minorHAnsi" w:hAnsiTheme="minorHAnsi" w:cstheme="minorHAnsi"/>
          <w:sz w:val="22"/>
          <w:szCs w:val="22"/>
          <w:lang w:val="ru-RU"/>
        </w:rPr>
        <w:t xml:space="preserve">заться </w:t>
      </w:r>
      <w:r w:rsidR="00965511" w:rsidRPr="005235E3">
        <w:rPr>
          <w:rFonts w:asciiTheme="minorHAnsi" w:hAnsiTheme="minorHAnsi" w:cstheme="minorHAnsi"/>
          <w:sz w:val="22"/>
          <w:szCs w:val="22"/>
          <w:lang w:val="ru-RU"/>
        </w:rPr>
        <w:t xml:space="preserve">невостребованными, а рынок труда будет </w:t>
      </w:r>
      <w:r w:rsidR="00096A48">
        <w:rPr>
          <w:rFonts w:asciiTheme="minorHAnsi" w:hAnsiTheme="minorHAnsi" w:cstheme="minorHAnsi"/>
          <w:sz w:val="22"/>
          <w:szCs w:val="22"/>
          <w:lang w:val="ru-RU"/>
        </w:rPr>
        <w:t xml:space="preserve">ощущать нехватку кадров по </w:t>
      </w:r>
      <w:r w:rsidR="00965511" w:rsidRPr="005235E3">
        <w:rPr>
          <w:rFonts w:asciiTheme="minorHAnsi" w:hAnsiTheme="minorHAnsi" w:cstheme="minorHAnsi"/>
          <w:sz w:val="22"/>
          <w:szCs w:val="22"/>
          <w:lang w:val="ru-RU"/>
        </w:rPr>
        <w:t>другим специальностям.</w:t>
      </w:r>
    </w:p>
    <w:p w14:paraId="5EAE9E91" w14:textId="37A8C6D5" w:rsidR="009D3E5A" w:rsidRPr="009D3E5A" w:rsidRDefault="00F03C8F" w:rsidP="00F03C8F">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И в этой связи, тесная связь колледжа с внешними игроками рынка труда (предприятия, государственные органы, определяющие политику и т.д.) является ключевым фактором в решении вышеуказанных задач. Этого можно достичь путем расширения своей сети и установления</w:t>
      </w:r>
      <w:r w:rsidRPr="00F03C8F">
        <w:rPr>
          <w:rFonts w:asciiTheme="minorHAnsi" w:hAnsiTheme="minorHAnsi" w:cstheme="minorHAnsi"/>
          <w:sz w:val="22"/>
          <w:szCs w:val="22"/>
          <w:lang w:val="ru-RU"/>
        </w:rPr>
        <w:t xml:space="preserve"> </w:t>
      </w:r>
      <w:r>
        <w:rPr>
          <w:rFonts w:asciiTheme="minorHAnsi" w:hAnsiTheme="minorHAnsi" w:cstheme="minorHAnsi"/>
          <w:sz w:val="22"/>
          <w:szCs w:val="22"/>
          <w:lang w:val="ru-RU"/>
        </w:rPr>
        <w:t xml:space="preserve">действительно устойчивых партнерских отношений. </w:t>
      </w:r>
      <w:r w:rsidR="009D3E5A" w:rsidRPr="009D3E5A">
        <w:rPr>
          <w:rFonts w:asciiTheme="minorHAnsi" w:hAnsiTheme="minorHAnsi" w:cstheme="minorHAnsi"/>
          <w:sz w:val="22"/>
          <w:szCs w:val="22"/>
          <w:lang w:val="ru-RU"/>
        </w:rPr>
        <w:t xml:space="preserve">Партнерство колледжей может иметь разные форматы и виды, которые усилят и дополнят планы и инициативы по подготовке квалифицированных </w:t>
      </w:r>
      <w:r w:rsidR="001F5317">
        <w:rPr>
          <w:rFonts w:asciiTheme="minorHAnsi" w:hAnsiTheme="minorHAnsi" w:cstheme="minorHAnsi"/>
          <w:sz w:val="22"/>
          <w:szCs w:val="22"/>
          <w:lang w:val="ru-RU"/>
        </w:rPr>
        <w:t>специалистов</w:t>
      </w:r>
      <w:r w:rsidR="009D3E5A" w:rsidRPr="009D3E5A">
        <w:rPr>
          <w:rFonts w:asciiTheme="minorHAnsi" w:hAnsiTheme="minorHAnsi" w:cstheme="minorHAnsi"/>
          <w:sz w:val="22"/>
          <w:szCs w:val="22"/>
          <w:lang w:val="ru-RU"/>
        </w:rPr>
        <w:t>:</w:t>
      </w:r>
    </w:p>
    <w:tbl>
      <w:tblPr>
        <w:tblStyle w:val="a9"/>
        <w:tblW w:w="0" w:type="auto"/>
        <w:tblLook w:val="04A0" w:firstRow="1" w:lastRow="0" w:firstColumn="1" w:lastColumn="0" w:noHBand="0" w:noVBand="1"/>
      </w:tblPr>
      <w:tblGrid>
        <w:gridCol w:w="2972"/>
        <w:gridCol w:w="6650"/>
      </w:tblGrid>
      <w:tr w:rsidR="00F03C8F" w:rsidRPr="00205568" w14:paraId="750B7A7D" w14:textId="77777777" w:rsidTr="007E2521">
        <w:tc>
          <w:tcPr>
            <w:tcW w:w="2972" w:type="dxa"/>
          </w:tcPr>
          <w:p w14:paraId="333ABB70" w14:textId="77777777" w:rsidR="00F03C8F" w:rsidRPr="00205568" w:rsidRDefault="00F03C8F" w:rsidP="007E2521">
            <w:pPr>
              <w:spacing w:before="120"/>
              <w:jc w:val="center"/>
              <w:rPr>
                <w:rFonts w:asciiTheme="minorHAnsi" w:hAnsiTheme="minorHAnsi" w:cstheme="minorHAnsi"/>
                <w:b/>
                <w:bCs/>
                <w:sz w:val="22"/>
                <w:szCs w:val="22"/>
                <w:lang w:val="ru-RU"/>
              </w:rPr>
            </w:pPr>
            <w:r>
              <w:rPr>
                <w:rFonts w:asciiTheme="minorHAnsi" w:hAnsiTheme="minorHAnsi" w:cstheme="minorHAnsi"/>
                <w:b/>
                <w:bCs/>
                <w:sz w:val="22"/>
                <w:szCs w:val="22"/>
                <w:lang w:val="ru-RU"/>
              </w:rPr>
              <w:t>Предмет сотрудничества</w:t>
            </w:r>
          </w:p>
        </w:tc>
        <w:tc>
          <w:tcPr>
            <w:tcW w:w="6650" w:type="dxa"/>
          </w:tcPr>
          <w:p w14:paraId="6F359113" w14:textId="77777777" w:rsidR="00F03C8F" w:rsidRPr="00205568" w:rsidRDefault="00F03C8F" w:rsidP="007E2521">
            <w:pPr>
              <w:spacing w:before="120"/>
              <w:jc w:val="center"/>
              <w:rPr>
                <w:rFonts w:asciiTheme="minorHAnsi" w:hAnsiTheme="minorHAnsi" w:cstheme="minorHAnsi"/>
                <w:b/>
                <w:bCs/>
                <w:sz w:val="22"/>
                <w:szCs w:val="22"/>
                <w:lang w:val="ru-RU"/>
              </w:rPr>
            </w:pPr>
            <w:r>
              <w:rPr>
                <w:rFonts w:asciiTheme="minorHAnsi" w:hAnsiTheme="minorHAnsi" w:cstheme="minorHAnsi"/>
                <w:b/>
                <w:bCs/>
                <w:sz w:val="22"/>
                <w:szCs w:val="22"/>
                <w:lang w:val="ru-RU"/>
              </w:rPr>
              <w:t>Каким образом</w:t>
            </w:r>
          </w:p>
        </w:tc>
      </w:tr>
      <w:tr w:rsidR="00F03C8F" w:rsidRPr="009F0E1C" w14:paraId="6D3B4291" w14:textId="77777777" w:rsidTr="007E2521">
        <w:tc>
          <w:tcPr>
            <w:tcW w:w="2972" w:type="dxa"/>
          </w:tcPr>
          <w:p w14:paraId="5466FF86" w14:textId="10606BB0" w:rsidR="00F03C8F" w:rsidRPr="00A745AF" w:rsidRDefault="00F03C8F"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Попечительские советы</w:t>
            </w:r>
            <w:r w:rsidR="00240D5B">
              <w:rPr>
                <w:rStyle w:val="a7"/>
                <w:rFonts w:asciiTheme="minorHAnsi" w:hAnsiTheme="minorHAnsi" w:cstheme="minorHAnsi"/>
                <w:sz w:val="22"/>
                <w:szCs w:val="22"/>
                <w:lang w:val="ru-RU"/>
              </w:rPr>
              <w:footnoteReference w:id="3"/>
            </w:r>
          </w:p>
        </w:tc>
        <w:tc>
          <w:tcPr>
            <w:tcW w:w="6650" w:type="dxa"/>
          </w:tcPr>
          <w:p w14:paraId="17AAD5AF" w14:textId="702CCFF6" w:rsidR="009F0E1C" w:rsidRPr="009F0E1C" w:rsidRDefault="00F03C8F" w:rsidP="009F0E1C">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Участие широкого круга партнеров может быть обеспечено через вовлечение их в попечительские советы колледжей, где они могут оказать воздействие на стратегию развития колледжа и содействие в управлении</w:t>
            </w:r>
            <w:r w:rsidR="009F0E1C">
              <w:rPr>
                <w:rFonts w:asciiTheme="minorHAnsi" w:hAnsiTheme="minorHAnsi" w:cstheme="minorHAnsi"/>
                <w:sz w:val="22"/>
                <w:szCs w:val="22"/>
                <w:lang w:val="ru-RU"/>
              </w:rPr>
              <w:t xml:space="preserve">. Объединяя </w:t>
            </w:r>
            <w:r w:rsidR="009F0E1C" w:rsidRPr="009F0E1C">
              <w:rPr>
                <w:rFonts w:asciiTheme="minorHAnsi" w:hAnsiTheme="minorHAnsi" w:cstheme="minorHAnsi"/>
                <w:sz w:val="22"/>
                <w:szCs w:val="22"/>
                <w:lang w:val="ru-RU"/>
              </w:rPr>
              <w:t xml:space="preserve">ведущих отраслевых партнеров, </w:t>
            </w:r>
            <w:r w:rsidR="009F0E1C">
              <w:rPr>
                <w:rFonts w:asciiTheme="minorHAnsi" w:hAnsiTheme="minorHAnsi" w:cstheme="minorHAnsi"/>
                <w:sz w:val="22"/>
                <w:szCs w:val="22"/>
                <w:lang w:val="ru-RU"/>
              </w:rPr>
              <w:t xml:space="preserve">колледж может получить </w:t>
            </w:r>
            <w:r w:rsidR="009F0E1C" w:rsidRPr="009F0E1C">
              <w:rPr>
                <w:rFonts w:asciiTheme="minorHAnsi" w:hAnsiTheme="minorHAnsi" w:cstheme="minorHAnsi"/>
                <w:sz w:val="22"/>
                <w:szCs w:val="22"/>
                <w:lang w:val="ru-RU"/>
              </w:rPr>
              <w:t>реальн</w:t>
            </w:r>
            <w:r w:rsidR="009F0E1C">
              <w:rPr>
                <w:rFonts w:asciiTheme="minorHAnsi" w:hAnsiTheme="minorHAnsi" w:cstheme="minorHAnsi"/>
                <w:sz w:val="22"/>
                <w:szCs w:val="22"/>
                <w:lang w:val="ru-RU"/>
              </w:rPr>
              <w:t xml:space="preserve">ую картину </w:t>
            </w:r>
            <w:r w:rsidR="009F0E1C" w:rsidRPr="009F0E1C">
              <w:rPr>
                <w:rFonts w:asciiTheme="minorHAnsi" w:hAnsiTheme="minorHAnsi" w:cstheme="minorHAnsi"/>
                <w:sz w:val="22"/>
                <w:szCs w:val="22"/>
                <w:lang w:val="ru-RU"/>
              </w:rPr>
              <w:t xml:space="preserve">в формировании </w:t>
            </w:r>
            <w:r w:rsidR="009F0E1C">
              <w:rPr>
                <w:rFonts w:asciiTheme="minorHAnsi" w:hAnsiTheme="minorHAnsi" w:cstheme="minorHAnsi"/>
                <w:sz w:val="22"/>
                <w:szCs w:val="22"/>
                <w:lang w:val="ru-RU"/>
              </w:rPr>
              <w:t>профессиональных компетенций</w:t>
            </w:r>
            <w:r w:rsidR="009F0E1C" w:rsidRPr="009F0E1C">
              <w:rPr>
                <w:rFonts w:asciiTheme="minorHAnsi" w:hAnsiTheme="minorHAnsi" w:cstheme="minorHAnsi"/>
                <w:sz w:val="22"/>
                <w:szCs w:val="22"/>
                <w:lang w:val="ru-RU"/>
              </w:rPr>
              <w:t xml:space="preserve">, необходимых </w:t>
            </w:r>
            <w:r w:rsidR="009F0E1C">
              <w:rPr>
                <w:rFonts w:asciiTheme="minorHAnsi" w:hAnsiTheme="minorHAnsi" w:cstheme="minorHAnsi"/>
                <w:sz w:val="22"/>
                <w:szCs w:val="22"/>
                <w:lang w:val="ru-RU"/>
              </w:rPr>
              <w:t xml:space="preserve">будущим выпускникам. </w:t>
            </w:r>
          </w:p>
          <w:p w14:paraId="7CC1BAC4" w14:textId="16919243" w:rsidR="009F0E1C" w:rsidRDefault="00FF5CB5" w:rsidP="009F0E1C">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Реальный представительский попечительский совет несет для колледжа такие выгод</w:t>
            </w:r>
            <w:r w:rsidR="00A227DD">
              <w:rPr>
                <w:rFonts w:asciiTheme="minorHAnsi" w:hAnsiTheme="minorHAnsi" w:cstheme="minorHAnsi"/>
                <w:sz w:val="22"/>
                <w:szCs w:val="22"/>
                <w:lang w:val="ru-RU"/>
              </w:rPr>
              <w:t>ы</w:t>
            </w:r>
            <w:r>
              <w:rPr>
                <w:rFonts w:asciiTheme="minorHAnsi" w:hAnsiTheme="minorHAnsi" w:cstheme="minorHAnsi"/>
                <w:sz w:val="22"/>
                <w:szCs w:val="22"/>
                <w:lang w:val="ru-RU"/>
              </w:rPr>
              <w:t xml:space="preserve"> как:</w:t>
            </w:r>
          </w:p>
          <w:p w14:paraId="65841F04" w14:textId="5191D992" w:rsidR="00FF5CB5" w:rsidRDefault="00526353" w:rsidP="00FF5CB5">
            <w:pPr>
              <w:pStyle w:val="a8"/>
              <w:numPr>
                <w:ilvl w:val="0"/>
                <w:numId w:val="4"/>
              </w:numPr>
              <w:spacing w:before="60"/>
              <w:ind w:left="184" w:hanging="184"/>
              <w:contextualSpacing w:val="0"/>
              <w:jc w:val="both"/>
              <w:rPr>
                <w:rFonts w:cstheme="minorHAnsi"/>
                <w:sz w:val="22"/>
                <w:szCs w:val="22"/>
                <w:lang w:val="ru-RU"/>
              </w:rPr>
            </w:pPr>
            <w:r w:rsidRPr="00526353">
              <w:rPr>
                <w:rFonts w:cstheme="minorHAnsi"/>
                <w:sz w:val="22"/>
                <w:szCs w:val="22"/>
                <w:lang w:val="ru-RU"/>
              </w:rPr>
              <w:t>Расширение контактов и сотрудничества с региональными работодателями</w:t>
            </w:r>
            <w:r w:rsidR="00FF5CB5">
              <w:rPr>
                <w:rFonts w:cstheme="minorHAnsi"/>
                <w:sz w:val="22"/>
                <w:szCs w:val="22"/>
                <w:lang w:val="ru-RU"/>
              </w:rPr>
              <w:t>;</w:t>
            </w:r>
          </w:p>
          <w:p w14:paraId="37713373" w14:textId="77777777" w:rsidR="00155AA9" w:rsidRDefault="00155AA9" w:rsidP="00155AA9">
            <w:pPr>
              <w:pStyle w:val="a8"/>
              <w:numPr>
                <w:ilvl w:val="0"/>
                <w:numId w:val="4"/>
              </w:numPr>
              <w:spacing w:before="60"/>
              <w:ind w:left="184" w:hanging="184"/>
              <w:contextualSpacing w:val="0"/>
              <w:jc w:val="both"/>
              <w:rPr>
                <w:rFonts w:cstheme="minorHAnsi"/>
                <w:sz w:val="22"/>
                <w:szCs w:val="22"/>
                <w:lang w:val="ru-RU"/>
              </w:rPr>
            </w:pPr>
            <w:r>
              <w:rPr>
                <w:rFonts w:cstheme="minorHAnsi"/>
                <w:sz w:val="22"/>
                <w:szCs w:val="22"/>
                <w:lang w:val="ru-RU"/>
              </w:rPr>
              <w:t>Получение</w:t>
            </w:r>
            <w:r w:rsidR="00FF5CB5">
              <w:rPr>
                <w:rFonts w:cstheme="minorHAnsi"/>
                <w:sz w:val="22"/>
                <w:szCs w:val="22"/>
                <w:lang w:val="ru-RU"/>
              </w:rPr>
              <w:t xml:space="preserve"> </w:t>
            </w:r>
            <w:r w:rsidR="00FF5CB5" w:rsidRPr="00FF5CB5">
              <w:rPr>
                <w:rFonts w:cstheme="minorHAnsi"/>
                <w:sz w:val="22"/>
                <w:szCs w:val="22"/>
                <w:lang w:val="ru-RU"/>
              </w:rPr>
              <w:t>актуальн</w:t>
            </w:r>
            <w:r>
              <w:rPr>
                <w:rFonts w:cstheme="minorHAnsi"/>
                <w:sz w:val="22"/>
                <w:szCs w:val="22"/>
                <w:lang w:val="ru-RU"/>
              </w:rPr>
              <w:t xml:space="preserve">ой </w:t>
            </w:r>
            <w:r w:rsidR="00FF5CB5" w:rsidRPr="00FF5CB5">
              <w:rPr>
                <w:rFonts w:cstheme="minorHAnsi"/>
                <w:sz w:val="22"/>
                <w:szCs w:val="22"/>
                <w:lang w:val="ru-RU"/>
              </w:rPr>
              <w:t>информаци</w:t>
            </w:r>
            <w:r>
              <w:rPr>
                <w:rFonts w:cstheme="minorHAnsi"/>
                <w:sz w:val="22"/>
                <w:szCs w:val="22"/>
                <w:lang w:val="ru-RU"/>
              </w:rPr>
              <w:t>и</w:t>
            </w:r>
            <w:r w:rsidR="00FF5CB5" w:rsidRPr="00FF5CB5">
              <w:rPr>
                <w:rFonts w:cstheme="minorHAnsi"/>
                <w:sz w:val="22"/>
                <w:szCs w:val="22"/>
                <w:lang w:val="ru-RU"/>
              </w:rPr>
              <w:t xml:space="preserve"> о рынке труда для </w:t>
            </w:r>
            <w:r w:rsidR="00FF5CB5">
              <w:rPr>
                <w:rFonts w:cstheme="minorHAnsi"/>
                <w:sz w:val="22"/>
                <w:szCs w:val="22"/>
                <w:lang w:val="ru-RU"/>
              </w:rPr>
              <w:t xml:space="preserve">своих </w:t>
            </w:r>
            <w:r w:rsidR="00FF5CB5" w:rsidRPr="00FF5CB5">
              <w:rPr>
                <w:rFonts w:cstheme="minorHAnsi"/>
                <w:sz w:val="22"/>
                <w:szCs w:val="22"/>
                <w:lang w:val="ru-RU"/>
              </w:rPr>
              <w:t>выпускников</w:t>
            </w:r>
            <w:r w:rsidR="00FF5CB5">
              <w:rPr>
                <w:rFonts w:cstheme="minorHAnsi"/>
                <w:sz w:val="22"/>
                <w:szCs w:val="22"/>
                <w:lang w:val="ru-RU"/>
              </w:rPr>
              <w:t>;</w:t>
            </w:r>
          </w:p>
          <w:p w14:paraId="5DBFBA9C" w14:textId="77777777" w:rsidR="00526353" w:rsidRDefault="00FF5CB5" w:rsidP="00526353">
            <w:pPr>
              <w:pStyle w:val="a8"/>
              <w:numPr>
                <w:ilvl w:val="0"/>
                <w:numId w:val="4"/>
              </w:numPr>
              <w:spacing w:before="60"/>
              <w:ind w:left="184" w:hanging="184"/>
              <w:contextualSpacing w:val="0"/>
              <w:jc w:val="both"/>
              <w:rPr>
                <w:rFonts w:cstheme="minorHAnsi"/>
                <w:sz w:val="22"/>
                <w:szCs w:val="22"/>
                <w:lang w:val="ru-RU"/>
              </w:rPr>
            </w:pPr>
            <w:r w:rsidRPr="00155AA9">
              <w:rPr>
                <w:rFonts w:cstheme="minorHAnsi"/>
                <w:sz w:val="22"/>
                <w:szCs w:val="22"/>
                <w:lang w:val="ru-RU"/>
              </w:rPr>
              <w:t>Способствова</w:t>
            </w:r>
            <w:r w:rsidR="00155AA9">
              <w:rPr>
                <w:rFonts w:cstheme="minorHAnsi"/>
                <w:sz w:val="22"/>
                <w:szCs w:val="22"/>
                <w:lang w:val="ru-RU"/>
              </w:rPr>
              <w:t xml:space="preserve">ние </w:t>
            </w:r>
            <w:r w:rsidRPr="00155AA9">
              <w:rPr>
                <w:rFonts w:cstheme="minorHAnsi"/>
                <w:sz w:val="22"/>
                <w:szCs w:val="22"/>
                <w:lang w:val="ru-RU"/>
              </w:rPr>
              <w:t>расширению взаимодействия работодателей и преподавателей</w:t>
            </w:r>
            <w:r w:rsidR="00155AA9">
              <w:rPr>
                <w:rFonts w:cstheme="minorHAnsi"/>
                <w:sz w:val="22"/>
                <w:szCs w:val="22"/>
                <w:lang w:val="ru-RU"/>
              </w:rPr>
              <w:t>;</w:t>
            </w:r>
          </w:p>
          <w:p w14:paraId="1E990349" w14:textId="016C9BE0" w:rsidR="00526353" w:rsidRPr="00526353" w:rsidRDefault="00526353" w:rsidP="00526353">
            <w:pPr>
              <w:pStyle w:val="a8"/>
              <w:numPr>
                <w:ilvl w:val="0"/>
                <w:numId w:val="4"/>
              </w:numPr>
              <w:spacing w:before="60"/>
              <w:ind w:left="184" w:hanging="184"/>
              <w:contextualSpacing w:val="0"/>
              <w:jc w:val="both"/>
              <w:rPr>
                <w:rFonts w:cstheme="minorHAnsi"/>
                <w:sz w:val="22"/>
                <w:szCs w:val="22"/>
                <w:lang w:val="ru-RU"/>
              </w:rPr>
            </w:pPr>
            <w:r w:rsidRPr="00526353">
              <w:rPr>
                <w:rFonts w:cstheme="minorHAnsi"/>
                <w:sz w:val="22"/>
                <w:szCs w:val="22"/>
                <w:lang w:val="ru-RU"/>
              </w:rPr>
              <w:t>Получ</w:t>
            </w:r>
            <w:r>
              <w:rPr>
                <w:rFonts w:cstheme="minorHAnsi"/>
                <w:sz w:val="22"/>
                <w:szCs w:val="22"/>
                <w:lang w:val="ru-RU"/>
              </w:rPr>
              <w:t xml:space="preserve">ение рекомендаций по </w:t>
            </w:r>
            <w:r w:rsidRPr="00526353">
              <w:rPr>
                <w:rFonts w:cstheme="minorHAnsi"/>
                <w:sz w:val="22"/>
                <w:szCs w:val="22"/>
                <w:lang w:val="ru-RU"/>
              </w:rPr>
              <w:t>разви</w:t>
            </w:r>
            <w:r>
              <w:rPr>
                <w:rFonts w:cstheme="minorHAnsi"/>
                <w:sz w:val="22"/>
                <w:szCs w:val="22"/>
                <w:lang w:val="ru-RU"/>
              </w:rPr>
              <w:t xml:space="preserve">тию </w:t>
            </w:r>
            <w:r w:rsidRPr="00526353">
              <w:rPr>
                <w:rFonts w:cstheme="minorHAnsi"/>
                <w:sz w:val="22"/>
                <w:szCs w:val="22"/>
                <w:lang w:val="ru-RU"/>
              </w:rPr>
              <w:t>отношени</w:t>
            </w:r>
            <w:r>
              <w:rPr>
                <w:rFonts w:cstheme="minorHAnsi"/>
                <w:sz w:val="22"/>
                <w:szCs w:val="22"/>
                <w:lang w:val="ru-RU"/>
              </w:rPr>
              <w:t>й</w:t>
            </w:r>
            <w:r w:rsidRPr="00526353">
              <w:rPr>
                <w:rFonts w:cstheme="minorHAnsi"/>
                <w:sz w:val="22"/>
                <w:szCs w:val="22"/>
                <w:lang w:val="ru-RU"/>
              </w:rPr>
              <w:t xml:space="preserve"> с новыми работодателями и </w:t>
            </w:r>
            <w:r>
              <w:rPr>
                <w:rFonts w:cstheme="minorHAnsi"/>
                <w:sz w:val="22"/>
                <w:szCs w:val="22"/>
                <w:lang w:val="ru-RU"/>
              </w:rPr>
              <w:t xml:space="preserve">по улучшению отношений с </w:t>
            </w:r>
            <w:r w:rsidRPr="00526353">
              <w:rPr>
                <w:rFonts w:cstheme="minorHAnsi"/>
                <w:sz w:val="22"/>
                <w:szCs w:val="22"/>
                <w:lang w:val="ru-RU"/>
              </w:rPr>
              <w:t>существующи</w:t>
            </w:r>
            <w:r>
              <w:rPr>
                <w:rFonts w:cstheme="minorHAnsi"/>
                <w:sz w:val="22"/>
                <w:szCs w:val="22"/>
                <w:lang w:val="ru-RU"/>
              </w:rPr>
              <w:t>ми</w:t>
            </w:r>
            <w:r w:rsidRPr="00526353">
              <w:rPr>
                <w:rFonts w:cstheme="minorHAnsi"/>
                <w:sz w:val="22"/>
                <w:szCs w:val="22"/>
                <w:lang w:val="ru-RU"/>
              </w:rPr>
              <w:t xml:space="preserve"> партнер</w:t>
            </w:r>
            <w:r>
              <w:rPr>
                <w:rFonts w:cstheme="minorHAnsi"/>
                <w:sz w:val="22"/>
                <w:szCs w:val="22"/>
                <w:lang w:val="ru-RU"/>
              </w:rPr>
              <w:t>ами;</w:t>
            </w:r>
          </w:p>
          <w:p w14:paraId="00C67132" w14:textId="01AA5A42" w:rsidR="00526353" w:rsidRPr="00526353" w:rsidRDefault="00FF5CB5" w:rsidP="00526353">
            <w:pPr>
              <w:pStyle w:val="a8"/>
              <w:numPr>
                <w:ilvl w:val="0"/>
                <w:numId w:val="4"/>
              </w:numPr>
              <w:spacing w:before="60"/>
              <w:ind w:left="184" w:hanging="184"/>
              <w:contextualSpacing w:val="0"/>
              <w:jc w:val="both"/>
              <w:rPr>
                <w:rFonts w:cstheme="minorHAnsi"/>
                <w:sz w:val="22"/>
                <w:szCs w:val="22"/>
                <w:lang w:val="ru-RU"/>
              </w:rPr>
            </w:pPr>
            <w:r w:rsidRPr="00155AA9">
              <w:rPr>
                <w:rFonts w:cstheme="minorHAnsi"/>
                <w:sz w:val="22"/>
                <w:szCs w:val="22"/>
                <w:lang w:val="ru-RU"/>
              </w:rPr>
              <w:t>Созда</w:t>
            </w:r>
            <w:r w:rsidR="00155AA9">
              <w:rPr>
                <w:rFonts w:cstheme="minorHAnsi"/>
                <w:sz w:val="22"/>
                <w:szCs w:val="22"/>
                <w:lang w:val="ru-RU"/>
              </w:rPr>
              <w:t xml:space="preserve">ние </w:t>
            </w:r>
            <w:r w:rsidRPr="00155AA9">
              <w:rPr>
                <w:rFonts w:cstheme="minorHAnsi"/>
                <w:sz w:val="22"/>
                <w:szCs w:val="22"/>
                <w:lang w:val="ru-RU"/>
              </w:rPr>
              <w:t>новы</w:t>
            </w:r>
            <w:r w:rsidR="00155AA9">
              <w:rPr>
                <w:rFonts w:cstheme="minorHAnsi"/>
                <w:sz w:val="22"/>
                <w:szCs w:val="22"/>
                <w:lang w:val="ru-RU"/>
              </w:rPr>
              <w:t>х</w:t>
            </w:r>
            <w:r w:rsidRPr="00155AA9">
              <w:rPr>
                <w:rFonts w:cstheme="minorHAnsi"/>
                <w:sz w:val="22"/>
                <w:szCs w:val="22"/>
                <w:lang w:val="ru-RU"/>
              </w:rPr>
              <w:t xml:space="preserve"> иде</w:t>
            </w:r>
            <w:r w:rsidR="00155AA9">
              <w:rPr>
                <w:rFonts w:cstheme="minorHAnsi"/>
                <w:sz w:val="22"/>
                <w:szCs w:val="22"/>
                <w:lang w:val="ru-RU"/>
              </w:rPr>
              <w:t>й</w:t>
            </w:r>
            <w:r w:rsidRPr="00155AA9">
              <w:rPr>
                <w:rFonts w:cstheme="minorHAnsi"/>
                <w:sz w:val="22"/>
                <w:szCs w:val="22"/>
                <w:lang w:val="ru-RU"/>
              </w:rPr>
              <w:t xml:space="preserve"> </w:t>
            </w:r>
            <w:r w:rsidR="00155AA9">
              <w:rPr>
                <w:rFonts w:cstheme="minorHAnsi"/>
                <w:sz w:val="22"/>
                <w:szCs w:val="22"/>
                <w:lang w:val="ru-RU"/>
              </w:rPr>
              <w:t xml:space="preserve">для </w:t>
            </w:r>
            <w:r w:rsidRPr="00155AA9">
              <w:rPr>
                <w:rFonts w:cstheme="minorHAnsi"/>
                <w:sz w:val="22"/>
                <w:szCs w:val="22"/>
                <w:lang w:val="ru-RU"/>
              </w:rPr>
              <w:t>развития</w:t>
            </w:r>
            <w:r w:rsidR="00526353">
              <w:rPr>
                <w:rFonts w:cstheme="minorHAnsi"/>
                <w:sz w:val="22"/>
                <w:szCs w:val="22"/>
                <w:lang w:val="ru-RU"/>
              </w:rPr>
              <w:t xml:space="preserve"> колледжа</w:t>
            </w:r>
            <w:r w:rsidR="00155AA9">
              <w:rPr>
                <w:rFonts w:cstheme="minorHAnsi"/>
                <w:sz w:val="22"/>
                <w:szCs w:val="22"/>
                <w:lang w:val="ru-RU"/>
              </w:rPr>
              <w:t>.</w:t>
            </w:r>
          </w:p>
          <w:p w14:paraId="01368BFF" w14:textId="3B13C702" w:rsidR="009F0E1C" w:rsidRDefault="00155AA9" w:rsidP="009F0E1C">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В</w:t>
            </w:r>
            <w:r w:rsidRPr="00155AA9">
              <w:rPr>
                <w:rFonts w:asciiTheme="minorHAnsi" w:hAnsiTheme="minorHAnsi" w:cstheme="minorHAnsi"/>
                <w:sz w:val="22"/>
                <w:szCs w:val="22"/>
                <w:lang w:val="ru-RU"/>
              </w:rPr>
              <w:t xml:space="preserve"> </w:t>
            </w:r>
            <w:r>
              <w:rPr>
                <w:rFonts w:asciiTheme="minorHAnsi" w:hAnsiTheme="minorHAnsi" w:cstheme="minorHAnsi"/>
                <w:sz w:val="22"/>
                <w:szCs w:val="22"/>
                <w:lang w:val="ru-RU"/>
              </w:rPr>
              <w:t>то</w:t>
            </w:r>
            <w:r w:rsidRPr="00155AA9">
              <w:rPr>
                <w:rFonts w:asciiTheme="minorHAnsi" w:hAnsiTheme="minorHAnsi" w:cstheme="minorHAnsi"/>
                <w:sz w:val="22"/>
                <w:szCs w:val="22"/>
                <w:lang w:val="ru-RU"/>
              </w:rPr>
              <w:t xml:space="preserve"> </w:t>
            </w:r>
            <w:r>
              <w:rPr>
                <w:rFonts w:asciiTheme="minorHAnsi" w:hAnsiTheme="minorHAnsi" w:cstheme="minorHAnsi"/>
                <w:sz w:val="22"/>
                <w:szCs w:val="22"/>
                <w:lang w:val="ru-RU"/>
              </w:rPr>
              <w:t>же</w:t>
            </w:r>
            <w:r w:rsidRPr="00155AA9">
              <w:rPr>
                <w:rFonts w:asciiTheme="minorHAnsi" w:hAnsiTheme="minorHAnsi" w:cstheme="minorHAnsi"/>
                <w:sz w:val="22"/>
                <w:szCs w:val="22"/>
                <w:lang w:val="ru-RU"/>
              </w:rPr>
              <w:t xml:space="preserve"> </w:t>
            </w:r>
            <w:r>
              <w:rPr>
                <w:rFonts w:asciiTheme="minorHAnsi" w:hAnsiTheme="minorHAnsi" w:cstheme="minorHAnsi"/>
                <w:sz w:val="22"/>
                <w:szCs w:val="22"/>
                <w:lang w:val="ru-RU"/>
              </w:rPr>
              <w:t>время</w:t>
            </w:r>
            <w:r w:rsidRPr="00155AA9">
              <w:rPr>
                <w:rFonts w:asciiTheme="minorHAnsi" w:hAnsiTheme="minorHAnsi" w:cstheme="minorHAnsi"/>
                <w:sz w:val="22"/>
                <w:szCs w:val="22"/>
                <w:lang w:val="ru-RU"/>
              </w:rPr>
              <w:t xml:space="preserve"> </w:t>
            </w:r>
            <w:r>
              <w:rPr>
                <w:rFonts w:asciiTheme="minorHAnsi" w:hAnsiTheme="minorHAnsi" w:cstheme="minorHAnsi"/>
                <w:sz w:val="22"/>
                <w:szCs w:val="22"/>
                <w:lang w:val="ru-RU"/>
              </w:rPr>
              <w:t>колледж</w:t>
            </w:r>
            <w:r w:rsidRPr="00155AA9">
              <w:rPr>
                <w:rFonts w:asciiTheme="minorHAnsi" w:hAnsiTheme="minorHAnsi" w:cstheme="minorHAnsi"/>
                <w:sz w:val="22"/>
                <w:szCs w:val="22"/>
                <w:lang w:val="ru-RU"/>
              </w:rPr>
              <w:t xml:space="preserve"> </w:t>
            </w:r>
            <w:r>
              <w:rPr>
                <w:rFonts w:asciiTheme="minorHAnsi" w:hAnsiTheme="minorHAnsi" w:cstheme="minorHAnsi"/>
                <w:sz w:val="22"/>
                <w:szCs w:val="22"/>
                <w:lang w:val="ru-RU"/>
              </w:rPr>
              <w:t>может привлечь в попечительский совет «нужных» членов такими аргументами как:</w:t>
            </w:r>
          </w:p>
          <w:p w14:paraId="63ECBA47" w14:textId="746F6D9E" w:rsidR="00155AA9" w:rsidRDefault="00155AA9" w:rsidP="00155AA9">
            <w:pPr>
              <w:pStyle w:val="a8"/>
              <w:numPr>
                <w:ilvl w:val="0"/>
                <w:numId w:val="4"/>
              </w:numPr>
              <w:spacing w:before="60"/>
              <w:ind w:left="184" w:hanging="184"/>
              <w:contextualSpacing w:val="0"/>
              <w:jc w:val="both"/>
              <w:rPr>
                <w:rFonts w:cstheme="minorHAnsi"/>
                <w:sz w:val="22"/>
                <w:szCs w:val="22"/>
                <w:lang w:val="ru-RU"/>
              </w:rPr>
            </w:pPr>
            <w:r w:rsidRPr="009F0E1C">
              <w:rPr>
                <w:rFonts w:cstheme="minorHAnsi"/>
                <w:sz w:val="22"/>
                <w:szCs w:val="22"/>
                <w:lang w:val="ru-RU"/>
              </w:rPr>
              <w:t>Повы</w:t>
            </w:r>
            <w:r>
              <w:rPr>
                <w:rFonts w:cstheme="minorHAnsi"/>
                <w:sz w:val="22"/>
                <w:szCs w:val="22"/>
                <w:lang w:val="ru-RU"/>
              </w:rPr>
              <w:t>шени</w:t>
            </w:r>
            <w:r w:rsidR="00A227DD">
              <w:rPr>
                <w:rFonts w:cstheme="minorHAnsi"/>
                <w:sz w:val="22"/>
                <w:szCs w:val="22"/>
                <w:lang w:val="ru-RU"/>
              </w:rPr>
              <w:t>е</w:t>
            </w:r>
            <w:r>
              <w:rPr>
                <w:rFonts w:cstheme="minorHAnsi"/>
                <w:sz w:val="22"/>
                <w:szCs w:val="22"/>
                <w:lang w:val="ru-RU"/>
              </w:rPr>
              <w:t xml:space="preserve"> репутации </w:t>
            </w:r>
            <w:r w:rsidRPr="009F0E1C">
              <w:rPr>
                <w:rFonts w:cstheme="minorHAnsi"/>
                <w:sz w:val="22"/>
                <w:szCs w:val="22"/>
                <w:lang w:val="ru-RU"/>
              </w:rPr>
              <w:t>и имидж</w:t>
            </w:r>
            <w:r>
              <w:rPr>
                <w:rFonts w:cstheme="minorHAnsi"/>
                <w:sz w:val="22"/>
                <w:szCs w:val="22"/>
                <w:lang w:val="ru-RU"/>
              </w:rPr>
              <w:t>а</w:t>
            </w:r>
            <w:r w:rsidRPr="009F0E1C">
              <w:rPr>
                <w:rFonts w:cstheme="minorHAnsi"/>
                <w:sz w:val="22"/>
                <w:szCs w:val="22"/>
                <w:lang w:val="ru-RU"/>
              </w:rPr>
              <w:t xml:space="preserve"> организации </w:t>
            </w:r>
            <w:r>
              <w:rPr>
                <w:rFonts w:cstheme="minorHAnsi"/>
                <w:sz w:val="22"/>
                <w:szCs w:val="22"/>
                <w:lang w:val="ru-RU"/>
              </w:rPr>
              <w:t xml:space="preserve">среди </w:t>
            </w:r>
            <w:r w:rsidRPr="009F0E1C">
              <w:rPr>
                <w:rFonts w:cstheme="minorHAnsi"/>
                <w:sz w:val="22"/>
                <w:szCs w:val="22"/>
                <w:lang w:val="ru-RU"/>
              </w:rPr>
              <w:t>студент</w:t>
            </w:r>
            <w:r>
              <w:rPr>
                <w:rFonts w:cstheme="minorHAnsi"/>
                <w:sz w:val="22"/>
                <w:szCs w:val="22"/>
                <w:lang w:val="ru-RU"/>
              </w:rPr>
              <w:t xml:space="preserve">ов, родителей, </w:t>
            </w:r>
            <w:r w:rsidRPr="009F0E1C">
              <w:rPr>
                <w:rFonts w:cstheme="minorHAnsi"/>
                <w:sz w:val="22"/>
                <w:szCs w:val="22"/>
                <w:lang w:val="ru-RU"/>
              </w:rPr>
              <w:t>преподавател</w:t>
            </w:r>
            <w:r>
              <w:rPr>
                <w:rFonts w:cstheme="minorHAnsi"/>
                <w:sz w:val="22"/>
                <w:szCs w:val="22"/>
                <w:lang w:val="ru-RU"/>
              </w:rPr>
              <w:t xml:space="preserve">ей </w:t>
            </w:r>
            <w:r w:rsidRPr="009F0E1C">
              <w:rPr>
                <w:rFonts w:cstheme="minorHAnsi"/>
                <w:sz w:val="22"/>
                <w:szCs w:val="22"/>
                <w:lang w:val="ru-RU"/>
              </w:rPr>
              <w:t>и администраци</w:t>
            </w:r>
            <w:r>
              <w:rPr>
                <w:rFonts w:cstheme="minorHAnsi"/>
                <w:sz w:val="22"/>
                <w:szCs w:val="22"/>
                <w:lang w:val="ru-RU"/>
              </w:rPr>
              <w:t>и колледжа;</w:t>
            </w:r>
          </w:p>
          <w:p w14:paraId="099AC2DA" w14:textId="77777777" w:rsidR="00155AA9" w:rsidRDefault="00155AA9" w:rsidP="00155AA9">
            <w:pPr>
              <w:pStyle w:val="a8"/>
              <w:numPr>
                <w:ilvl w:val="0"/>
                <w:numId w:val="4"/>
              </w:numPr>
              <w:spacing w:before="60"/>
              <w:ind w:left="184" w:hanging="184"/>
              <w:contextualSpacing w:val="0"/>
              <w:jc w:val="both"/>
              <w:rPr>
                <w:rFonts w:cstheme="minorHAnsi"/>
                <w:sz w:val="22"/>
                <w:szCs w:val="22"/>
                <w:lang w:val="ru-RU"/>
              </w:rPr>
            </w:pPr>
            <w:r>
              <w:rPr>
                <w:rFonts w:cstheme="minorHAnsi"/>
                <w:sz w:val="22"/>
                <w:szCs w:val="22"/>
                <w:lang w:val="ru-RU"/>
              </w:rPr>
              <w:t>Получение</w:t>
            </w:r>
            <w:r w:rsidRPr="00155AA9">
              <w:rPr>
                <w:rFonts w:cstheme="minorHAnsi"/>
                <w:sz w:val="22"/>
                <w:szCs w:val="22"/>
                <w:lang w:val="ru-RU"/>
              </w:rPr>
              <w:t xml:space="preserve"> контактов </w:t>
            </w:r>
            <w:r>
              <w:rPr>
                <w:rFonts w:cstheme="minorHAnsi"/>
                <w:sz w:val="22"/>
                <w:szCs w:val="22"/>
                <w:lang w:val="ru-RU"/>
              </w:rPr>
              <w:t xml:space="preserve">и </w:t>
            </w:r>
            <w:r w:rsidRPr="00155AA9">
              <w:rPr>
                <w:rFonts w:cstheme="minorHAnsi"/>
                <w:sz w:val="22"/>
                <w:szCs w:val="22"/>
                <w:lang w:val="ru-RU"/>
              </w:rPr>
              <w:t xml:space="preserve">доступа к </w:t>
            </w:r>
            <w:r>
              <w:rPr>
                <w:rFonts w:cstheme="minorHAnsi"/>
                <w:sz w:val="22"/>
                <w:szCs w:val="22"/>
                <w:lang w:val="ru-RU"/>
              </w:rPr>
              <w:t xml:space="preserve">способным и </w:t>
            </w:r>
            <w:r w:rsidRPr="00155AA9">
              <w:rPr>
                <w:rFonts w:cstheme="minorHAnsi"/>
                <w:sz w:val="22"/>
                <w:szCs w:val="22"/>
                <w:lang w:val="ru-RU"/>
              </w:rPr>
              <w:t>талант</w:t>
            </w:r>
            <w:r>
              <w:rPr>
                <w:rFonts w:cstheme="minorHAnsi"/>
                <w:sz w:val="22"/>
                <w:szCs w:val="22"/>
                <w:lang w:val="ru-RU"/>
              </w:rPr>
              <w:t xml:space="preserve">ливым студентам </w:t>
            </w:r>
            <w:r w:rsidRPr="00155AA9">
              <w:rPr>
                <w:rFonts w:cstheme="minorHAnsi"/>
                <w:sz w:val="22"/>
                <w:szCs w:val="22"/>
                <w:lang w:val="ru-RU"/>
              </w:rPr>
              <w:t xml:space="preserve">для стажировок и возможностей </w:t>
            </w:r>
            <w:r>
              <w:rPr>
                <w:rFonts w:cstheme="minorHAnsi"/>
                <w:sz w:val="22"/>
                <w:szCs w:val="22"/>
                <w:lang w:val="ru-RU"/>
              </w:rPr>
              <w:t>последующего найма;</w:t>
            </w:r>
          </w:p>
          <w:p w14:paraId="0E65AA19" w14:textId="68C74E63" w:rsidR="00526353" w:rsidRPr="00F93DEB" w:rsidRDefault="00155AA9" w:rsidP="00526353">
            <w:pPr>
              <w:pStyle w:val="a8"/>
              <w:numPr>
                <w:ilvl w:val="0"/>
                <w:numId w:val="4"/>
              </w:numPr>
              <w:spacing w:before="60"/>
              <w:ind w:left="184" w:hanging="184"/>
              <w:contextualSpacing w:val="0"/>
              <w:jc w:val="both"/>
              <w:rPr>
                <w:rFonts w:cstheme="minorHAnsi"/>
                <w:sz w:val="22"/>
                <w:szCs w:val="22"/>
                <w:lang w:val="ru-RU"/>
              </w:rPr>
            </w:pPr>
            <w:r w:rsidRPr="00155AA9">
              <w:rPr>
                <w:rFonts w:cstheme="minorHAnsi"/>
                <w:sz w:val="22"/>
                <w:szCs w:val="22"/>
                <w:lang w:val="ru-RU"/>
              </w:rPr>
              <w:t>Расшир</w:t>
            </w:r>
            <w:r>
              <w:rPr>
                <w:rFonts w:cstheme="minorHAnsi"/>
                <w:sz w:val="22"/>
                <w:szCs w:val="22"/>
                <w:lang w:val="ru-RU"/>
              </w:rPr>
              <w:t xml:space="preserve">ение </w:t>
            </w:r>
            <w:r w:rsidRPr="00155AA9">
              <w:rPr>
                <w:rFonts w:cstheme="minorHAnsi"/>
                <w:sz w:val="22"/>
                <w:szCs w:val="22"/>
                <w:lang w:val="ru-RU"/>
              </w:rPr>
              <w:t>взаимодействи</w:t>
            </w:r>
            <w:r w:rsidR="00A227DD">
              <w:rPr>
                <w:rFonts w:cstheme="minorHAnsi"/>
                <w:sz w:val="22"/>
                <w:szCs w:val="22"/>
                <w:lang w:val="ru-RU"/>
              </w:rPr>
              <w:t>я</w:t>
            </w:r>
            <w:r w:rsidRPr="00155AA9">
              <w:rPr>
                <w:rFonts w:cstheme="minorHAnsi"/>
                <w:sz w:val="22"/>
                <w:szCs w:val="22"/>
                <w:lang w:val="ru-RU"/>
              </w:rPr>
              <w:t xml:space="preserve"> с другими региональными работодателями, </w:t>
            </w:r>
            <w:r>
              <w:rPr>
                <w:rFonts w:cstheme="minorHAnsi"/>
                <w:sz w:val="22"/>
                <w:szCs w:val="22"/>
                <w:lang w:val="ru-RU"/>
              </w:rPr>
              <w:t>ц</w:t>
            </w:r>
            <w:r w:rsidRPr="00155AA9">
              <w:rPr>
                <w:rFonts w:cstheme="minorHAnsi"/>
                <w:sz w:val="22"/>
                <w:szCs w:val="22"/>
                <w:lang w:val="ru-RU"/>
              </w:rPr>
              <w:t xml:space="preserve">ентром карьеры </w:t>
            </w:r>
            <w:r>
              <w:rPr>
                <w:rFonts w:cstheme="minorHAnsi"/>
                <w:sz w:val="22"/>
                <w:szCs w:val="22"/>
                <w:lang w:val="ru-RU"/>
              </w:rPr>
              <w:t xml:space="preserve">колледжа </w:t>
            </w:r>
            <w:r w:rsidRPr="00155AA9">
              <w:rPr>
                <w:rFonts w:cstheme="minorHAnsi"/>
                <w:sz w:val="22"/>
                <w:szCs w:val="22"/>
                <w:lang w:val="ru-RU"/>
              </w:rPr>
              <w:t>и другим</w:t>
            </w:r>
            <w:r>
              <w:rPr>
                <w:rFonts w:cstheme="minorHAnsi"/>
                <w:sz w:val="22"/>
                <w:szCs w:val="22"/>
                <w:lang w:val="ru-RU"/>
              </w:rPr>
              <w:t>и органами, с которыми работает колледж.</w:t>
            </w:r>
          </w:p>
        </w:tc>
      </w:tr>
      <w:tr w:rsidR="00061F57" w:rsidRPr="00A745AF" w14:paraId="2DA8FFE3" w14:textId="77777777" w:rsidTr="007E2521">
        <w:tc>
          <w:tcPr>
            <w:tcW w:w="2972" w:type="dxa"/>
          </w:tcPr>
          <w:p w14:paraId="623E90B5" w14:textId="77777777" w:rsidR="00061F57" w:rsidRPr="00A745AF" w:rsidRDefault="00061F57"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lastRenderedPageBreak/>
              <w:t>М</w:t>
            </w:r>
            <w:r w:rsidRPr="00880D34">
              <w:rPr>
                <w:rFonts w:asciiTheme="minorHAnsi" w:hAnsiTheme="minorHAnsi" w:cstheme="minorHAnsi"/>
                <w:sz w:val="22"/>
                <w:szCs w:val="22"/>
                <w:lang w:val="ru-RU"/>
              </w:rPr>
              <w:t xml:space="preserve">ониторинг </w:t>
            </w:r>
            <w:r>
              <w:rPr>
                <w:rFonts w:asciiTheme="minorHAnsi" w:hAnsiTheme="minorHAnsi" w:cstheme="minorHAnsi"/>
                <w:sz w:val="22"/>
                <w:szCs w:val="22"/>
                <w:lang w:val="ru-RU"/>
              </w:rPr>
              <w:t xml:space="preserve">(исследование) </w:t>
            </w:r>
            <w:r w:rsidRPr="00880D34">
              <w:rPr>
                <w:rFonts w:asciiTheme="minorHAnsi" w:hAnsiTheme="minorHAnsi" w:cstheme="minorHAnsi"/>
                <w:sz w:val="22"/>
                <w:szCs w:val="22"/>
                <w:lang w:val="ru-RU"/>
              </w:rPr>
              <w:t>рынка труда</w:t>
            </w:r>
          </w:p>
        </w:tc>
        <w:tc>
          <w:tcPr>
            <w:tcW w:w="6650" w:type="dxa"/>
          </w:tcPr>
          <w:p w14:paraId="15425AFB" w14:textId="77777777" w:rsidR="00061F57" w:rsidRPr="00880D34" w:rsidRDefault="00061F57"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Регулярное проведение исследований с участием работодателей позволит колледжу «держать руку на пульсе» и оперативно принимать стратегические и тактические решения</w:t>
            </w:r>
          </w:p>
        </w:tc>
      </w:tr>
      <w:tr w:rsidR="00F03C8F" w:rsidRPr="00A745AF" w14:paraId="2803702F" w14:textId="77777777" w:rsidTr="007E2521">
        <w:tc>
          <w:tcPr>
            <w:tcW w:w="2972" w:type="dxa"/>
          </w:tcPr>
          <w:p w14:paraId="1575AB71" w14:textId="78973CCA" w:rsidR="00F03C8F" w:rsidRPr="00A745AF" w:rsidRDefault="00F03C8F"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Мастер классы</w:t>
            </w:r>
            <w:r w:rsidR="001F5317">
              <w:rPr>
                <w:rFonts w:asciiTheme="minorHAnsi" w:hAnsiTheme="minorHAnsi" w:cstheme="minorHAnsi"/>
                <w:sz w:val="22"/>
                <w:szCs w:val="22"/>
                <w:lang w:val="ru-RU"/>
              </w:rPr>
              <w:t>, гостевые лекции</w:t>
            </w:r>
          </w:p>
        </w:tc>
        <w:tc>
          <w:tcPr>
            <w:tcW w:w="6650" w:type="dxa"/>
          </w:tcPr>
          <w:p w14:paraId="5E3EBDC7" w14:textId="2C93F282" w:rsidR="00061F57" w:rsidRPr="00A745AF" w:rsidRDefault="00F03C8F" w:rsidP="00061F57">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Периодическое посещение представителей работодателей в колледж для проведения коротких уроков / курсов по узкой тематике в отрасли. Так как эти уроки будут вести настоящие профессионалы, то такой подход будет очень полезным для повышения понимания специфики профессии</w:t>
            </w:r>
            <w:r w:rsidR="00061F57">
              <w:rPr>
                <w:rFonts w:asciiTheme="minorHAnsi" w:hAnsiTheme="minorHAnsi" w:cstheme="minorHAnsi"/>
                <w:sz w:val="22"/>
                <w:szCs w:val="22"/>
                <w:lang w:val="ru-RU"/>
              </w:rPr>
              <w:t xml:space="preserve"> и знакомства с </w:t>
            </w:r>
            <w:r w:rsidR="00061F57" w:rsidRPr="00061F57">
              <w:rPr>
                <w:rFonts w:asciiTheme="minorHAnsi" w:hAnsiTheme="minorHAnsi" w:cstheme="minorHAnsi"/>
                <w:sz w:val="22"/>
                <w:szCs w:val="22"/>
                <w:lang w:val="ru-RU"/>
              </w:rPr>
              <w:t>современны</w:t>
            </w:r>
            <w:r w:rsidR="00061F57">
              <w:rPr>
                <w:rFonts w:asciiTheme="minorHAnsi" w:hAnsiTheme="minorHAnsi" w:cstheme="minorHAnsi"/>
                <w:sz w:val="22"/>
                <w:szCs w:val="22"/>
                <w:lang w:val="ru-RU"/>
              </w:rPr>
              <w:t xml:space="preserve">ми </w:t>
            </w:r>
            <w:r w:rsidR="00061F57" w:rsidRPr="00061F57">
              <w:rPr>
                <w:rFonts w:asciiTheme="minorHAnsi" w:hAnsiTheme="minorHAnsi" w:cstheme="minorHAnsi"/>
                <w:sz w:val="22"/>
                <w:szCs w:val="22"/>
                <w:lang w:val="ru-RU"/>
              </w:rPr>
              <w:t>технологи</w:t>
            </w:r>
            <w:r w:rsidR="00061F57">
              <w:rPr>
                <w:rFonts w:asciiTheme="minorHAnsi" w:hAnsiTheme="minorHAnsi" w:cstheme="minorHAnsi"/>
                <w:sz w:val="22"/>
                <w:szCs w:val="22"/>
                <w:lang w:val="ru-RU"/>
              </w:rPr>
              <w:t>ями, использующиеся в отрасли. Организация и проведени</w:t>
            </w:r>
            <w:r w:rsidR="00A227DD">
              <w:rPr>
                <w:rFonts w:asciiTheme="minorHAnsi" w:hAnsiTheme="minorHAnsi" w:cstheme="minorHAnsi"/>
                <w:sz w:val="22"/>
                <w:szCs w:val="22"/>
                <w:lang w:val="ru-RU"/>
              </w:rPr>
              <w:t>е</w:t>
            </w:r>
            <w:r w:rsidR="00061F57">
              <w:rPr>
                <w:rFonts w:asciiTheme="minorHAnsi" w:hAnsiTheme="minorHAnsi" w:cstheme="minorHAnsi"/>
                <w:sz w:val="22"/>
                <w:szCs w:val="22"/>
                <w:lang w:val="ru-RU"/>
              </w:rPr>
              <w:t xml:space="preserve"> мастер классов также будет способствовать в </w:t>
            </w:r>
            <w:r w:rsidR="00061F57" w:rsidRPr="00061F57">
              <w:rPr>
                <w:rFonts w:asciiTheme="minorHAnsi" w:hAnsiTheme="minorHAnsi" w:cstheme="minorHAnsi"/>
                <w:sz w:val="22"/>
                <w:szCs w:val="22"/>
                <w:lang w:val="ru-RU"/>
              </w:rPr>
              <w:t xml:space="preserve">формировании мотивации к </w:t>
            </w:r>
            <w:r w:rsidR="00061F57">
              <w:rPr>
                <w:rFonts w:asciiTheme="minorHAnsi" w:hAnsiTheme="minorHAnsi" w:cstheme="minorHAnsi"/>
                <w:sz w:val="22"/>
                <w:szCs w:val="22"/>
                <w:lang w:val="ru-RU"/>
              </w:rPr>
              <w:t xml:space="preserve">обучению, </w:t>
            </w:r>
            <w:r w:rsidR="00061F57" w:rsidRPr="00061F57">
              <w:rPr>
                <w:rFonts w:asciiTheme="minorHAnsi" w:hAnsiTheme="minorHAnsi" w:cstheme="minorHAnsi"/>
                <w:sz w:val="22"/>
                <w:szCs w:val="22"/>
                <w:lang w:val="ru-RU"/>
              </w:rPr>
              <w:t>самосовершенствованию,</w:t>
            </w:r>
            <w:r w:rsidR="00061F57">
              <w:rPr>
                <w:rFonts w:asciiTheme="minorHAnsi" w:hAnsiTheme="minorHAnsi" w:cstheme="minorHAnsi"/>
                <w:sz w:val="22"/>
                <w:szCs w:val="22"/>
                <w:lang w:val="ru-RU"/>
              </w:rPr>
              <w:t xml:space="preserve"> </w:t>
            </w:r>
            <w:r w:rsidR="00061F57" w:rsidRPr="00061F57">
              <w:rPr>
                <w:rFonts w:asciiTheme="minorHAnsi" w:hAnsiTheme="minorHAnsi" w:cstheme="minorHAnsi"/>
                <w:sz w:val="22"/>
                <w:szCs w:val="22"/>
                <w:lang w:val="ru-RU"/>
              </w:rPr>
              <w:t>саморазвитию.</w:t>
            </w:r>
          </w:p>
        </w:tc>
      </w:tr>
      <w:tr w:rsidR="00F03C8F" w:rsidRPr="00A745AF" w14:paraId="22638E77" w14:textId="77777777" w:rsidTr="007E2521">
        <w:tc>
          <w:tcPr>
            <w:tcW w:w="2972" w:type="dxa"/>
          </w:tcPr>
          <w:p w14:paraId="26F37C57" w14:textId="6CE5C514" w:rsidR="00F03C8F" w:rsidRPr="00A745AF" w:rsidRDefault="00F03C8F"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Разработка содержания обучения (учебные планы, стандарты и т.д.)</w:t>
            </w:r>
            <w:r w:rsidR="00880D34">
              <w:rPr>
                <w:rFonts w:asciiTheme="minorHAnsi" w:hAnsiTheme="minorHAnsi" w:cstheme="minorHAnsi"/>
                <w:sz w:val="22"/>
                <w:szCs w:val="22"/>
                <w:lang w:val="ru-RU"/>
              </w:rPr>
              <w:t xml:space="preserve"> и квалификационных требований</w:t>
            </w:r>
          </w:p>
        </w:tc>
        <w:tc>
          <w:tcPr>
            <w:tcW w:w="6650" w:type="dxa"/>
          </w:tcPr>
          <w:p w14:paraId="65F5D119" w14:textId="7C3975D5" w:rsidR="00F03C8F" w:rsidRPr="00A745AF" w:rsidRDefault="00F03C8F"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Привнесение со стороны практиков реалий отрасли и производства позволит колледжам разработать действительно актуальные темы в </w:t>
            </w:r>
            <w:r w:rsidR="004F22D7">
              <w:rPr>
                <w:rFonts w:asciiTheme="minorHAnsi" w:hAnsiTheme="minorHAnsi" w:cstheme="minorHAnsi"/>
                <w:sz w:val="22"/>
                <w:szCs w:val="22"/>
                <w:lang w:val="ru-RU"/>
              </w:rPr>
              <w:t>обучении и сделать содержание обучения релевантным требованиям рынка труда</w:t>
            </w:r>
          </w:p>
        </w:tc>
      </w:tr>
      <w:tr w:rsidR="00F03C8F" w:rsidRPr="00A745AF" w14:paraId="2C3EF054" w14:textId="77777777" w:rsidTr="007E2521">
        <w:tc>
          <w:tcPr>
            <w:tcW w:w="2972" w:type="dxa"/>
          </w:tcPr>
          <w:p w14:paraId="605D31A9" w14:textId="681FA0B8" w:rsidR="00F03C8F" w:rsidRPr="00A745AF" w:rsidRDefault="00F03C8F"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Экспертные группы</w:t>
            </w:r>
          </w:p>
        </w:tc>
        <w:tc>
          <w:tcPr>
            <w:tcW w:w="6650" w:type="dxa"/>
          </w:tcPr>
          <w:p w14:paraId="724716B4" w14:textId="27AE2F4F" w:rsidR="00F03C8F" w:rsidRPr="00A745AF" w:rsidRDefault="00F03C8F"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Формирование экспертной группы очень важный </w:t>
            </w:r>
            <w:r w:rsidR="00A227DD">
              <w:rPr>
                <w:rFonts w:asciiTheme="minorHAnsi" w:hAnsiTheme="minorHAnsi" w:cstheme="minorHAnsi"/>
                <w:sz w:val="22"/>
                <w:szCs w:val="22"/>
                <w:lang w:val="ru-RU"/>
              </w:rPr>
              <w:t>вопрос</w:t>
            </w:r>
            <w:r w:rsidRPr="00A745AF">
              <w:rPr>
                <w:rFonts w:asciiTheme="minorHAnsi" w:hAnsiTheme="minorHAnsi" w:cstheme="minorHAnsi"/>
                <w:sz w:val="22"/>
                <w:szCs w:val="22"/>
                <w:lang w:val="ru-RU"/>
              </w:rPr>
              <w:t xml:space="preserve"> в процессе разработки содержания обучения. Соответственно</w:t>
            </w:r>
            <w:r w:rsidR="00061F57">
              <w:rPr>
                <w:rFonts w:asciiTheme="minorHAnsi" w:hAnsiTheme="minorHAnsi" w:cstheme="minorHAnsi"/>
                <w:sz w:val="22"/>
                <w:szCs w:val="22"/>
                <w:lang w:val="ru-RU"/>
              </w:rPr>
              <w:t>,</w:t>
            </w:r>
            <w:r w:rsidRPr="00A745AF">
              <w:rPr>
                <w:rFonts w:asciiTheme="minorHAnsi" w:hAnsiTheme="minorHAnsi" w:cstheme="minorHAnsi"/>
                <w:sz w:val="22"/>
                <w:szCs w:val="22"/>
                <w:lang w:val="ru-RU"/>
              </w:rPr>
              <w:t xml:space="preserve"> в состав экспертных групп должны войти представители отраслей, которые являются или будут являться партнерами колледжа</w:t>
            </w:r>
          </w:p>
        </w:tc>
      </w:tr>
      <w:tr w:rsidR="00AE407A" w:rsidRPr="00A745AF" w14:paraId="2FB94B83" w14:textId="77777777" w:rsidTr="007E2521">
        <w:tc>
          <w:tcPr>
            <w:tcW w:w="2972" w:type="dxa"/>
          </w:tcPr>
          <w:p w14:paraId="5C6A43AB" w14:textId="77777777" w:rsidR="00AE407A" w:rsidRPr="00A745AF" w:rsidRDefault="00AE407A"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П</w:t>
            </w:r>
            <w:r w:rsidRPr="00F03C8F">
              <w:rPr>
                <w:rFonts w:asciiTheme="minorHAnsi" w:hAnsiTheme="minorHAnsi" w:cstheme="minorHAnsi"/>
                <w:sz w:val="22"/>
                <w:szCs w:val="22"/>
                <w:lang w:val="ru-RU"/>
              </w:rPr>
              <w:t>ереподготовк</w:t>
            </w:r>
            <w:r>
              <w:rPr>
                <w:rFonts w:asciiTheme="minorHAnsi" w:hAnsiTheme="minorHAnsi" w:cstheme="minorHAnsi"/>
                <w:sz w:val="22"/>
                <w:szCs w:val="22"/>
                <w:lang w:val="ru-RU"/>
              </w:rPr>
              <w:t>а</w:t>
            </w:r>
            <w:r w:rsidRPr="00F03C8F">
              <w:rPr>
                <w:rFonts w:asciiTheme="minorHAnsi" w:hAnsiTheme="minorHAnsi" w:cstheme="minorHAnsi"/>
                <w:sz w:val="22"/>
                <w:szCs w:val="22"/>
                <w:lang w:val="ru-RU"/>
              </w:rPr>
              <w:t xml:space="preserve"> </w:t>
            </w:r>
            <w:r>
              <w:rPr>
                <w:rFonts w:asciiTheme="minorHAnsi" w:hAnsiTheme="minorHAnsi" w:cstheme="minorHAnsi"/>
                <w:sz w:val="22"/>
                <w:szCs w:val="22"/>
                <w:lang w:val="ru-RU"/>
              </w:rPr>
              <w:t>работников отрасли</w:t>
            </w:r>
          </w:p>
        </w:tc>
        <w:tc>
          <w:tcPr>
            <w:tcW w:w="6650" w:type="dxa"/>
          </w:tcPr>
          <w:p w14:paraId="73B2DC45" w14:textId="77777777" w:rsidR="00AE407A" w:rsidRPr="00A745AF" w:rsidRDefault="00AE407A"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При наличии хорошей академической и материальной базы, колледж может оказывать услуги по повышению квалификации работников предприятий и организаций</w:t>
            </w:r>
          </w:p>
        </w:tc>
      </w:tr>
      <w:tr w:rsidR="00B50882" w:rsidRPr="00A745AF" w14:paraId="0A7EE586" w14:textId="77777777" w:rsidTr="007E2521">
        <w:tc>
          <w:tcPr>
            <w:tcW w:w="2972" w:type="dxa"/>
          </w:tcPr>
          <w:p w14:paraId="629A8236" w14:textId="5505D619" w:rsidR="00B50882" w:rsidRPr="00A745AF" w:rsidRDefault="00B50882"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Учебные поездки на предприятия (экскурсии)</w:t>
            </w:r>
            <w:r>
              <w:rPr>
                <w:rStyle w:val="a7"/>
                <w:rFonts w:asciiTheme="minorHAnsi" w:hAnsiTheme="minorHAnsi" w:cstheme="minorHAnsi"/>
                <w:sz w:val="22"/>
                <w:szCs w:val="22"/>
                <w:lang w:val="ru-RU"/>
              </w:rPr>
              <w:footnoteReference w:id="4"/>
            </w:r>
          </w:p>
        </w:tc>
        <w:tc>
          <w:tcPr>
            <w:tcW w:w="6650" w:type="dxa"/>
          </w:tcPr>
          <w:p w14:paraId="5C8236D8" w14:textId="77777777" w:rsidR="00B50882" w:rsidRPr="00B50882" w:rsidRDefault="00B50882"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Они включают такие мероприятия, как экскурсии, беседы с работодателями с целью первоначального знакомства с профессией</w:t>
            </w:r>
            <w:r>
              <w:rPr>
                <w:rFonts w:asciiTheme="minorHAnsi" w:hAnsiTheme="minorHAnsi" w:cstheme="minorHAnsi"/>
                <w:sz w:val="22"/>
                <w:szCs w:val="22"/>
                <w:lang w:val="ru-RU"/>
              </w:rPr>
              <w:t xml:space="preserve"> и технологиями на производстве</w:t>
            </w:r>
          </w:p>
        </w:tc>
      </w:tr>
      <w:tr w:rsidR="004F22D7" w:rsidRPr="00A745AF" w14:paraId="2002ADF1" w14:textId="77777777" w:rsidTr="007E2521">
        <w:tc>
          <w:tcPr>
            <w:tcW w:w="2972" w:type="dxa"/>
          </w:tcPr>
          <w:p w14:paraId="3E67F9EA" w14:textId="4386E16F" w:rsidR="004F22D7" w:rsidRDefault="004F22D7"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Р</w:t>
            </w:r>
            <w:r w:rsidRPr="00F03C8F">
              <w:rPr>
                <w:rFonts w:asciiTheme="minorHAnsi" w:hAnsiTheme="minorHAnsi" w:cstheme="minorHAnsi"/>
                <w:sz w:val="22"/>
                <w:szCs w:val="22"/>
                <w:lang w:val="ru-RU"/>
              </w:rPr>
              <w:t>еализация совместных проектов</w:t>
            </w:r>
            <w:r w:rsidR="005A7D23">
              <w:rPr>
                <w:rStyle w:val="a7"/>
                <w:rFonts w:asciiTheme="minorHAnsi" w:hAnsiTheme="minorHAnsi" w:cstheme="minorHAnsi"/>
                <w:sz w:val="22"/>
                <w:szCs w:val="22"/>
                <w:lang w:val="ru-RU"/>
              </w:rPr>
              <w:footnoteReference w:id="5"/>
            </w:r>
          </w:p>
        </w:tc>
        <w:tc>
          <w:tcPr>
            <w:tcW w:w="6650" w:type="dxa"/>
          </w:tcPr>
          <w:p w14:paraId="35EB5402" w14:textId="6059C1D0" w:rsidR="004F22D7" w:rsidRDefault="002530C6"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Сотрудничество может быть полезным в решении какой-то большой общественной задачи и реализация совместных проектов позволит получит</w:t>
            </w:r>
            <w:r w:rsidR="00A227DD">
              <w:rPr>
                <w:rFonts w:asciiTheme="minorHAnsi" w:hAnsiTheme="minorHAnsi" w:cstheme="minorHAnsi"/>
                <w:sz w:val="22"/>
                <w:szCs w:val="22"/>
                <w:lang w:val="ru-RU"/>
              </w:rPr>
              <w:t>ь</w:t>
            </w:r>
            <w:r>
              <w:rPr>
                <w:rFonts w:asciiTheme="minorHAnsi" w:hAnsiTheme="minorHAnsi" w:cstheme="minorHAnsi"/>
                <w:sz w:val="22"/>
                <w:szCs w:val="22"/>
                <w:lang w:val="ru-RU"/>
              </w:rPr>
              <w:t xml:space="preserve">  выгоду всем сторонам</w:t>
            </w:r>
          </w:p>
        </w:tc>
      </w:tr>
      <w:tr w:rsidR="00F03C8F" w:rsidRPr="00A745AF" w14:paraId="3C3F0E48" w14:textId="77777777" w:rsidTr="007E2521">
        <w:tc>
          <w:tcPr>
            <w:tcW w:w="2972" w:type="dxa"/>
          </w:tcPr>
          <w:p w14:paraId="1607AFD9" w14:textId="77777777" w:rsidR="00F03C8F" w:rsidRPr="00A745AF" w:rsidRDefault="00F03C8F"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Спонсорство</w:t>
            </w:r>
          </w:p>
        </w:tc>
        <w:tc>
          <w:tcPr>
            <w:tcW w:w="6650" w:type="dxa"/>
          </w:tcPr>
          <w:p w14:paraId="3FF1D9D8" w14:textId="1DD9233A" w:rsidR="00F03C8F" w:rsidRPr="00A745AF" w:rsidRDefault="00F03C8F" w:rsidP="007E2521">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Финансирование проведения какого-либо мероприятия, сооружения объекта и т.п. </w:t>
            </w:r>
            <w:r w:rsidR="007E32BC">
              <w:rPr>
                <w:rFonts w:asciiTheme="minorHAnsi" w:hAnsiTheme="minorHAnsi" w:cstheme="minorHAnsi"/>
                <w:sz w:val="22"/>
                <w:szCs w:val="22"/>
                <w:lang w:val="ru-RU"/>
              </w:rPr>
              <w:t>Х</w:t>
            </w:r>
            <w:r w:rsidRPr="00A745AF">
              <w:rPr>
                <w:rFonts w:asciiTheme="minorHAnsi" w:hAnsiTheme="minorHAnsi" w:cstheme="minorHAnsi"/>
                <w:sz w:val="22"/>
                <w:szCs w:val="22"/>
                <w:lang w:val="ru-RU"/>
              </w:rPr>
              <w:t>орошее партнерство повысит возможность получения спонсорской помощи так как уже есть результаты работы и создано доверие.</w:t>
            </w:r>
            <w:r w:rsidR="00BD3B3E">
              <w:rPr>
                <w:rFonts w:asciiTheme="minorHAnsi" w:hAnsiTheme="minorHAnsi" w:cstheme="minorHAnsi"/>
                <w:sz w:val="22"/>
                <w:szCs w:val="22"/>
                <w:lang w:val="ru-RU"/>
              </w:rPr>
              <w:t xml:space="preserve"> Можно также </w:t>
            </w:r>
            <w:r w:rsidR="00BD3B3E" w:rsidRPr="00F03C8F">
              <w:rPr>
                <w:rFonts w:asciiTheme="minorHAnsi" w:hAnsiTheme="minorHAnsi" w:cstheme="minorHAnsi"/>
                <w:sz w:val="22"/>
                <w:szCs w:val="22"/>
                <w:lang w:val="ru-RU"/>
              </w:rPr>
              <w:t>привлеч</w:t>
            </w:r>
            <w:r w:rsidR="00BD3B3E">
              <w:rPr>
                <w:rFonts w:asciiTheme="minorHAnsi" w:hAnsiTheme="minorHAnsi" w:cstheme="minorHAnsi"/>
                <w:sz w:val="22"/>
                <w:szCs w:val="22"/>
                <w:lang w:val="ru-RU"/>
              </w:rPr>
              <w:t xml:space="preserve">ь </w:t>
            </w:r>
            <w:r w:rsidR="00BD3B3E" w:rsidRPr="00F03C8F">
              <w:rPr>
                <w:rFonts w:asciiTheme="minorHAnsi" w:hAnsiTheme="minorHAnsi" w:cstheme="minorHAnsi"/>
                <w:sz w:val="22"/>
                <w:szCs w:val="22"/>
                <w:lang w:val="ru-RU"/>
              </w:rPr>
              <w:t>средств</w:t>
            </w:r>
            <w:r w:rsidR="00BD3B3E">
              <w:rPr>
                <w:rFonts w:asciiTheme="minorHAnsi" w:hAnsiTheme="minorHAnsi" w:cstheme="minorHAnsi"/>
                <w:sz w:val="22"/>
                <w:szCs w:val="22"/>
                <w:lang w:val="ru-RU"/>
              </w:rPr>
              <w:t>а</w:t>
            </w:r>
            <w:r w:rsidR="00BD3B3E" w:rsidRPr="00F03C8F">
              <w:rPr>
                <w:rFonts w:asciiTheme="minorHAnsi" w:hAnsiTheme="minorHAnsi" w:cstheme="minorHAnsi"/>
                <w:sz w:val="22"/>
                <w:szCs w:val="22"/>
                <w:lang w:val="ru-RU"/>
              </w:rPr>
              <w:t xml:space="preserve"> партнеров к финансированию реформирования процесса обучения</w:t>
            </w:r>
          </w:p>
        </w:tc>
      </w:tr>
      <w:tr w:rsidR="00061F57" w:rsidRPr="00A745AF" w14:paraId="52BB1C7A" w14:textId="77777777" w:rsidTr="007E2521">
        <w:tc>
          <w:tcPr>
            <w:tcW w:w="2972" w:type="dxa"/>
          </w:tcPr>
          <w:p w14:paraId="15C5737E" w14:textId="77777777" w:rsidR="00061F57" w:rsidRDefault="00061F57"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С</w:t>
            </w:r>
            <w:r w:rsidRPr="00F03C8F">
              <w:rPr>
                <w:rFonts w:asciiTheme="minorHAnsi" w:hAnsiTheme="minorHAnsi" w:cstheme="minorHAnsi"/>
                <w:sz w:val="22"/>
                <w:szCs w:val="22"/>
                <w:lang w:val="ru-RU"/>
              </w:rPr>
              <w:t>тажировка преподавателей на предприятиях-партнерах</w:t>
            </w:r>
          </w:p>
        </w:tc>
        <w:tc>
          <w:tcPr>
            <w:tcW w:w="6650" w:type="dxa"/>
          </w:tcPr>
          <w:p w14:paraId="52EC6A69" w14:textId="77777777" w:rsidR="00061F57" w:rsidRDefault="00061F57"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Задача по повышению квалификации своих преподавателей может быть частично решена путем организации стажировок и интенсивных курсов обучения на базе существующих предприятий </w:t>
            </w:r>
          </w:p>
        </w:tc>
      </w:tr>
      <w:tr w:rsidR="007D079E" w:rsidRPr="00A745AF" w14:paraId="3B12BDF6" w14:textId="77777777" w:rsidTr="007E2521">
        <w:tc>
          <w:tcPr>
            <w:tcW w:w="2972" w:type="dxa"/>
          </w:tcPr>
          <w:p w14:paraId="3AC4A236" w14:textId="3989024F" w:rsidR="007D079E" w:rsidRPr="00A745AF" w:rsidRDefault="007D079E"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Нормативная деятельность </w:t>
            </w:r>
          </w:p>
        </w:tc>
        <w:tc>
          <w:tcPr>
            <w:tcW w:w="6650" w:type="dxa"/>
          </w:tcPr>
          <w:p w14:paraId="248FC8B0" w14:textId="3D9E1526" w:rsidR="007D079E" w:rsidRPr="00A745AF" w:rsidRDefault="007D079E"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Совместное участие в разработке каких-либо НПА, государственных политик позволит продвинуть интересы отрасли (в данном случае колледж выступает как представитель отрасли) (напр., </w:t>
            </w:r>
            <w:r w:rsidRPr="00F03C8F">
              <w:rPr>
                <w:rFonts w:asciiTheme="minorHAnsi" w:hAnsiTheme="minorHAnsi" w:cstheme="minorHAnsi"/>
                <w:sz w:val="22"/>
                <w:szCs w:val="22"/>
                <w:lang w:val="ru-RU"/>
              </w:rPr>
              <w:t xml:space="preserve">дотации или налоговые льготы для </w:t>
            </w:r>
            <w:r>
              <w:rPr>
                <w:rFonts w:asciiTheme="minorHAnsi" w:hAnsiTheme="minorHAnsi" w:cstheme="minorHAnsi"/>
                <w:sz w:val="22"/>
                <w:szCs w:val="22"/>
                <w:lang w:val="ru-RU"/>
              </w:rPr>
              <w:t>компаний</w:t>
            </w:r>
            <w:r w:rsidRPr="00F03C8F">
              <w:rPr>
                <w:rFonts w:asciiTheme="minorHAnsi" w:hAnsiTheme="minorHAnsi" w:cstheme="minorHAnsi"/>
                <w:sz w:val="22"/>
                <w:szCs w:val="22"/>
                <w:lang w:val="ru-RU"/>
              </w:rPr>
              <w:t xml:space="preserve">, участвующих в процессе подготовки </w:t>
            </w:r>
            <w:r>
              <w:rPr>
                <w:rFonts w:asciiTheme="minorHAnsi" w:hAnsiTheme="minorHAnsi" w:cstheme="minorHAnsi"/>
                <w:sz w:val="22"/>
                <w:szCs w:val="22"/>
                <w:lang w:val="ru-RU"/>
              </w:rPr>
              <w:t>кадров)</w:t>
            </w:r>
          </w:p>
        </w:tc>
      </w:tr>
      <w:tr w:rsidR="00911486" w:rsidRPr="00A745AF" w14:paraId="1E96BFCB" w14:textId="77777777" w:rsidTr="00911486">
        <w:tc>
          <w:tcPr>
            <w:tcW w:w="2972" w:type="dxa"/>
          </w:tcPr>
          <w:p w14:paraId="77EEFC33" w14:textId="6B4F5297" w:rsidR="00911486" w:rsidRPr="00A745AF" w:rsidRDefault="00911486" w:rsidP="00E65EB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lastRenderedPageBreak/>
              <w:t>Обучение на рабочем месте</w:t>
            </w:r>
            <w:r w:rsidR="00B13389">
              <w:rPr>
                <w:rStyle w:val="a7"/>
                <w:rFonts w:asciiTheme="minorHAnsi" w:hAnsiTheme="minorHAnsi" w:cstheme="minorHAnsi"/>
                <w:sz w:val="22"/>
                <w:szCs w:val="22"/>
                <w:lang w:val="ru-RU"/>
              </w:rPr>
              <w:footnoteReference w:id="6"/>
            </w:r>
          </w:p>
        </w:tc>
        <w:tc>
          <w:tcPr>
            <w:tcW w:w="6650" w:type="dxa"/>
          </w:tcPr>
          <w:p w14:paraId="264E22B8" w14:textId="77777777" w:rsidR="00911486" w:rsidRPr="00A745AF" w:rsidRDefault="00911486" w:rsidP="00E65EB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Организация обучения максимально ориентированный и приближенный к условиям отрасли. Данный подход является </w:t>
            </w:r>
            <w:r>
              <w:rPr>
                <w:rFonts w:asciiTheme="minorHAnsi" w:hAnsiTheme="minorHAnsi" w:cstheme="minorHAnsi"/>
                <w:sz w:val="22"/>
                <w:szCs w:val="22"/>
                <w:lang w:val="ru-RU"/>
              </w:rPr>
              <w:t>необходимым</w:t>
            </w:r>
            <w:r w:rsidRPr="00A745AF">
              <w:rPr>
                <w:rFonts w:asciiTheme="minorHAnsi" w:hAnsiTheme="minorHAnsi" w:cstheme="minorHAnsi"/>
                <w:sz w:val="22"/>
                <w:szCs w:val="22"/>
                <w:lang w:val="ru-RU"/>
              </w:rPr>
              <w:t xml:space="preserve"> для системы образования, тем не менее элементы ОРМ, такие как наставничество, практика, </w:t>
            </w:r>
            <w:r>
              <w:rPr>
                <w:rFonts w:asciiTheme="minorHAnsi" w:hAnsiTheme="minorHAnsi" w:cstheme="minorHAnsi"/>
                <w:sz w:val="22"/>
                <w:szCs w:val="22"/>
                <w:lang w:val="ru-RU"/>
              </w:rPr>
              <w:t>производственное обучение</w:t>
            </w:r>
            <w:r w:rsidRPr="00A745AF">
              <w:rPr>
                <w:rFonts w:asciiTheme="minorHAnsi" w:hAnsiTheme="minorHAnsi" w:cstheme="minorHAnsi"/>
                <w:sz w:val="22"/>
                <w:szCs w:val="22"/>
                <w:lang w:val="ru-RU"/>
              </w:rPr>
              <w:t xml:space="preserve"> и т.д., должны быть выполнены только с помощью отрасли. Сюда также войдет доходоприносящая деятельность, которую планируют внедрить в колледжах, выступающая как производственная площадка для прохождения ОРМ</w:t>
            </w:r>
          </w:p>
        </w:tc>
      </w:tr>
    </w:tbl>
    <w:p w14:paraId="511E2E79" w14:textId="751BDEB0" w:rsidR="00965511" w:rsidRDefault="00F03C8F"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Это краткий перечень, где партнерство окажет позитивное воздействие, и область сотрудничества может быть достаточно широк</w:t>
      </w:r>
      <w:r w:rsidR="00A227DD">
        <w:rPr>
          <w:rFonts w:asciiTheme="minorHAnsi" w:hAnsiTheme="minorHAnsi" w:cstheme="minorHAnsi"/>
          <w:sz w:val="22"/>
          <w:szCs w:val="22"/>
          <w:lang w:val="ru-RU"/>
        </w:rPr>
        <w:t>ой</w:t>
      </w:r>
      <w:r w:rsidRPr="00A745AF">
        <w:rPr>
          <w:rFonts w:asciiTheme="minorHAnsi" w:hAnsiTheme="minorHAnsi" w:cstheme="minorHAnsi"/>
          <w:sz w:val="22"/>
          <w:szCs w:val="22"/>
          <w:lang w:val="ru-RU"/>
        </w:rPr>
        <w:t>, в зависимости от состояния партнерства и тех стратегических целей и задач, которые преследуют партнеры.</w:t>
      </w:r>
    </w:p>
    <w:p w14:paraId="6EF54037" w14:textId="12C57B03"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Существуют различные типы организаций, с которыми колледж может установить или установил партнерские отношения, и группировку которых можно сделать на основе принятой структуры общества – структуру общества образуют три основных сектора:</w:t>
      </w:r>
    </w:p>
    <w:tbl>
      <w:tblPr>
        <w:tblStyle w:val="a9"/>
        <w:tblW w:w="0" w:type="auto"/>
        <w:tblLook w:val="04A0" w:firstRow="1" w:lastRow="0" w:firstColumn="1" w:lastColumn="0" w:noHBand="0" w:noVBand="1"/>
      </w:tblPr>
      <w:tblGrid>
        <w:gridCol w:w="2972"/>
        <w:gridCol w:w="6650"/>
      </w:tblGrid>
      <w:tr w:rsidR="004808DE" w:rsidRPr="00A745AF" w14:paraId="7DD9CAAC" w14:textId="77777777" w:rsidTr="007E1D6F">
        <w:tc>
          <w:tcPr>
            <w:tcW w:w="2972" w:type="dxa"/>
          </w:tcPr>
          <w:p w14:paraId="231B52A2" w14:textId="652446F5" w:rsidR="00D0402E" w:rsidRPr="00A745AF" w:rsidRDefault="00745D6C" w:rsidP="00E35302">
            <w:pPr>
              <w:spacing w:before="120"/>
              <w:rPr>
                <w:rFonts w:asciiTheme="minorHAnsi" w:hAnsiTheme="minorHAnsi" w:cstheme="minorHAnsi"/>
                <w:b/>
                <w:bCs/>
                <w:sz w:val="22"/>
                <w:szCs w:val="22"/>
                <w:lang w:val="ru-RU"/>
              </w:rPr>
            </w:pPr>
            <w:r>
              <w:rPr>
                <w:rFonts w:asciiTheme="minorHAnsi" w:hAnsiTheme="minorHAnsi" w:cstheme="minorHAnsi"/>
                <w:b/>
                <w:bCs/>
                <w:sz w:val="22"/>
                <w:szCs w:val="22"/>
                <w:lang w:val="ru-RU"/>
              </w:rPr>
              <w:t>Государственный</w:t>
            </w:r>
            <w:r w:rsidR="004808DE" w:rsidRPr="00A745AF">
              <w:rPr>
                <w:rFonts w:asciiTheme="minorHAnsi" w:hAnsiTheme="minorHAnsi" w:cstheme="minorHAnsi"/>
                <w:b/>
                <w:bCs/>
                <w:sz w:val="22"/>
                <w:szCs w:val="22"/>
                <w:lang w:val="ru-RU"/>
              </w:rPr>
              <w:t xml:space="preserve"> сектор </w:t>
            </w:r>
          </w:p>
          <w:p w14:paraId="51AD7A96" w14:textId="776970DA" w:rsidR="004808DE" w:rsidRPr="00A745AF" w:rsidRDefault="004808DE" w:rsidP="00E35302">
            <w:pPr>
              <w:spacing w:before="120"/>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(госучреждения и учреждения местного самоуправления)</w:t>
            </w:r>
          </w:p>
        </w:tc>
        <w:tc>
          <w:tcPr>
            <w:tcW w:w="6650" w:type="dxa"/>
          </w:tcPr>
          <w:p w14:paraId="0744A908"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Местные органы власти, управления или отделы профильных министерств и т. д. </w:t>
            </w:r>
          </w:p>
          <w:p w14:paraId="701557E4" w14:textId="4A62077A"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Несмотря на то, что такие партнеры могут быть не в образовательной системе, тем не менее, они могут быть полезны в вопросе продвижения каких-то важных </w:t>
            </w:r>
            <w:r w:rsidR="00EA4533">
              <w:rPr>
                <w:rFonts w:asciiTheme="minorHAnsi" w:hAnsiTheme="minorHAnsi" w:cstheme="minorHAnsi"/>
                <w:sz w:val="22"/>
                <w:szCs w:val="22"/>
                <w:lang w:val="ru-RU"/>
              </w:rPr>
              <w:t xml:space="preserve">тем </w:t>
            </w:r>
            <w:r w:rsidRPr="00A745AF">
              <w:rPr>
                <w:rFonts w:asciiTheme="minorHAnsi" w:hAnsiTheme="minorHAnsi" w:cstheme="minorHAnsi"/>
                <w:sz w:val="22"/>
                <w:szCs w:val="22"/>
                <w:lang w:val="ru-RU"/>
              </w:rPr>
              <w:t>для колледжа</w:t>
            </w:r>
          </w:p>
        </w:tc>
      </w:tr>
      <w:tr w:rsidR="004808DE" w:rsidRPr="00A745AF" w14:paraId="0F531634" w14:textId="77777777" w:rsidTr="007E1D6F">
        <w:tc>
          <w:tcPr>
            <w:tcW w:w="2972" w:type="dxa"/>
          </w:tcPr>
          <w:p w14:paraId="61BAF87E" w14:textId="77777777" w:rsidR="00D0402E" w:rsidRPr="00A745AF" w:rsidRDefault="004808DE" w:rsidP="00E35302">
            <w:pPr>
              <w:spacing w:before="120"/>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 xml:space="preserve">Частный̆ сектор </w:t>
            </w:r>
          </w:p>
          <w:p w14:paraId="27412AA3" w14:textId="6A3DD901" w:rsidR="004808DE" w:rsidRPr="00A745AF" w:rsidRDefault="004808DE" w:rsidP="00E35302">
            <w:pPr>
              <w:spacing w:before="120"/>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(частные предприятия)</w:t>
            </w:r>
          </w:p>
        </w:tc>
        <w:tc>
          <w:tcPr>
            <w:tcW w:w="6650" w:type="dxa"/>
          </w:tcPr>
          <w:p w14:paraId="0A0D7653"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Компании, предприятия малого и среднего бизнеса. </w:t>
            </w:r>
          </w:p>
          <w:p w14:paraId="41811017"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Субъекты предпринимательской деятельности могут и должны играть важную роль в продвижении образования и улучшении его качества</w:t>
            </w:r>
          </w:p>
        </w:tc>
      </w:tr>
      <w:tr w:rsidR="004808DE" w:rsidRPr="00A745AF" w14:paraId="6594977F" w14:textId="77777777" w:rsidTr="007E1D6F">
        <w:tc>
          <w:tcPr>
            <w:tcW w:w="2972" w:type="dxa"/>
          </w:tcPr>
          <w:p w14:paraId="7A462933" w14:textId="7DE5AF70" w:rsidR="00D0402E" w:rsidRPr="00A745AF" w:rsidRDefault="004808DE" w:rsidP="00E35302">
            <w:pPr>
              <w:spacing w:before="120"/>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 xml:space="preserve">Некоммерческий̆ сектор </w:t>
            </w:r>
          </w:p>
          <w:p w14:paraId="01878630" w14:textId="5CDBE0A6" w:rsidR="004808DE" w:rsidRPr="00A745AF" w:rsidRDefault="004808DE" w:rsidP="00E35302">
            <w:pPr>
              <w:spacing w:before="120"/>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(организации и объединения граждан)</w:t>
            </w:r>
          </w:p>
        </w:tc>
        <w:tc>
          <w:tcPr>
            <w:tcW w:w="6650" w:type="dxa"/>
          </w:tcPr>
          <w:p w14:paraId="473382E1"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НПО, ассоциации, профсоюзы и т.д.</w:t>
            </w:r>
          </w:p>
          <w:p w14:paraId="1E30C85C"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Неформальные движения и группы, такие как женские или молодежные и т.д.</w:t>
            </w:r>
          </w:p>
          <w:p w14:paraId="50832F76"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Академические организации такие как ВУЗы. Сотрудничество может быть в техническом плане, в обмене знаниями и услуг, человеческие ресурсы и т.д.;</w:t>
            </w:r>
          </w:p>
          <w:p w14:paraId="53C0AAFE"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Международные организации и проекты, у которых могут быть схожие цели и задачи и путем официальных договоренностей можно попытаться достигнуть общих целей;</w:t>
            </w:r>
          </w:p>
          <w:p w14:paraId="216CA60C" w14:textId="6B84CD9C"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Коалиции / сети / альянсы, т.е. группы организаций, которые создаются для достижения общей цели путем улучшени</w:t>
            </w:r>
            <w:r w:rsidR="00745D6C">
              <w:rPr>
                <w:rFonts w:asciiTheme="minorHAnsi" w:hAnsiTheme="minorHAnsi" w:cstheme="minorHAnsi"/>
                <w:sz w:val="22"/>
                <w:szCs w:val="22"/>
                <w:lang w:val="ru-RU"/>
              </w:rPr>
              <w:t>я</w:t>
            </w:r>
            <w:r w:rsidRPr="00A745AF">
              <w:rPr>
                <w:rFonts w:asciiTheme="minorHAnsi" w:hAnsiTheme="minorHAnsi" w:cstheme="minorHAnsi"/>
                <w:sz w:val="22"/>
                <w:szCs w:val="22"/>
                <w:lang w:val="ru-RU"/>
              </w:rPr>
              <w:t xml:space="preserve"> лоббирования и пропаганды (advocacy). Данное партнерство выражается в том, что колледжи могут стать членами таких объединений;</w:t>
            </w:r>
          </w:p>
          <w:p w14:paraId="602AD0AE"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Консорциум или группы организаций, сформированные для достижения конкретной, единовременной цели. Например, он может быть сформирован для доступа к грантам или к какому-то конкурсу.</w:t>
            </w:r>
          </w:p>
        </w:tc>
      </w:tr>
    </w:tbl>
    <w:p w14:paraId="7E4ED824" w14:textId="77777777" w:rsidR="00B13389" w:rsidRDefault="00B13389" w:rsidP="00B13389"/>
    <w:p w14:paraId="602FFBAB" w14:textId="77777777" w:rsidR="00240D5B" w:rsidRPr="00B13389" w:rsidRDefault="00240D5B" w:rsidP="00E35302">
      <w:pPr>
        <w:spacing w:before="120"/>
        <w:jc w:val="both"/>
        <w:rPr>
          <w:rFonts w:asciiTheme="minorHAnsi" w:hAnsiTheme="minorHAnsi" w:cstheme="minorHAnsi"/>
          <w:sz w:val="22"/>
          <w:szCs w:val="22"/>
        </w:rPr>
      </w:pPr>
    </w:p>
    <w:p w14:paraId="64FFF855" w14:textId="77777777" w:rsidR="00240D5B" w:rsidRDefault="00240D5B">
      <w:pPr>
        <w:rPr>
          <w:rFonts w:asciiTheme="minorHAnsi" w:hAnsiTheme="minorHAnsi" w:cstheme="minorHAnsi"/>
          <w:sz w:val="22"/>
          <w:szCs w:val="22"/>
          <w:lang w:val="ru-RU"/>
        </w:rPr>
      </w:pPr>
      <w:r>
        <w:rPr>
          <w:rFonts w:asciiTheme="minorHAnsi" w:hAnsiTheme="minorHAnsi" w:cstheme="minorHAnsi"/>
          <w:sz w:val="22"/>
          <w:szCs w:val="22"/>
          <w:lang w:val="ru-RU"/>
        </w:rPr>
        <w:br w:type="page"/>
      </w:r>
    </w:p>
    <w:p w14:paraId="1084DFBF" w14:textId="2BD6A836"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lastRenderedPageBreak/>
        <w:t>Колледж может установить партнерские отношения с любым из вышеупомянутых типов организаций, и такое партнерство можно условно разделить на стратегическое (долгосрочное) и тактическое (краткосрочное) партнерство. Вкратце их можно описать следующим образом:</w:t>
      </w:r>
    </w:p>
    <w:tbl>
      <w:tblPr>
        <w:tblStyle w:val="a9"/>
        <w:tblW w:w="0" w:type="auto"/>
        <w:tblLook w:val="04A0" w:firstRow="1" w:lastRow="0" w:firstColumn="1" w:lastColumn="0" w:noHBand="0" w:noVBand="1"/>
      </w:tblPr>
      <w:tblGrid>
        <w:gridCol w:w="2547"/>
        <w:gridCol w:w="7075"/>
      </w:tblGrid>
      <w:tr w:rsidR="004808DE" w:rsidRPr="00A745AF" w14:paraId="484BC50A" w14:textId="77777777" w:rsidTr="007E1D6F">
        <w:tc>
          <w:tcPr>
            <w:tcW w:w="2547" w:type="dxa"/>
          </w:tcPr>
          <w:p w14:paraId="5488587C" w14:textId="77777777" w:rsidR="004808DE" w:rsidRPr="00A745AF" w:rsidRDefault="004808DE" w:rsidP="00E35302">
            <w:pPr>
              <w:spacing w:before="120"/>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 xml:space="preserve">Стратегический партнер </w:t>
            </w:r>
          </w:p>
          <w:p w14:paraId="0DB76C6F" w14:textId="77777777" w:rsidR="004808DE" w:rsidRPr="00A745AF" w:rsidRDefault="004808DE" w:rsidP="00E35302">
            <w:pPr>
              <w:spacing w:before="120"/>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(долгосрочное сотрудничество)</w:t>
            </w:r>
          </w:p>
        </w:tc>
        <w:tc>
          <w:tcPr>
            <w:tcW w:w="7075" w:type="dxa"/>
          </w:tcPr>
          <w:p w14:paraId="50C79A91" w14:textId="507BE7C6"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Стратегический партнер – это организация, с которой колледж заключает официальное соглашение о сотрудничестве с целью достижения общих стратегических целей в среднесрочной и долгосрочной перспективе. Отношения оформляются </w:t>
            </w:r>
            <w:r w:rsidR="00B55B3D">
              <w:rPr>
                <w:rFonts w:asciiTheme="minorHAnsi" w:hAnsiTheme="minorHAnsi" w:cstheme="minorHAnsi"/>
                <w:sz w:val="22"/>
                <w:szCs w:val="22"/>
                <w:lang w:val="ru-RU"/>
              </w:rPr>
              <w:t xml:space="preserve">соглашением </w:t>
            </w:r>
            <w:r w:rsidRPr="00A745AF">
              <w:rPr>
                <w:rFonts w:asciiTheme="minorHAnsi" w:hAnsiTheme="minorHAnsi" w:cstheme="minorHAnsi"/>
                <w:sz w:val="22"/>
                <w:szCs w:val="22"/>
                <w:lang w:val="ru-RU"/>
              </w:rPr>
              <w:t xml:space="preserve">о </w:t>
            </w:r>
            <w:r w:rsidR="00B55B3D">
              <w:rPr>
                <w:rFonts w:asciiTheme="minorHAnsi" w:hAnsiTheme="minorHAnsi" w:cstheme="minorHAnsi"/>
                <w:sz w:val="22"/>
                <w:szCs w:val="22"/>
                <w:lang w:val="ru-RU"/>
              </w:rPr>
              <w:t>сотрудничестве</w:t>
            </w:r>
            <w:r w:rsidRPr="00A745AF">
              <w:rPr>
                <w:rFonts w:asciiTheme="minorHAnsi" w:hAnsiTheme="minorHAnsi" w:cstheme="minorHAnsi"/>
                <w:sz w:val="22"/>
                <w:szCs w:val="22"/>
                <w:lang w:val="ru-RU"/>
              </w:rPr>
              <w:t>, и могут включать различные формы вклада (финансовые, технические, обмен знаниями или услуги, человеческие ресурсы и т.д.).</w:t>
            </w:r>
          </w:p>
          <w:p w14:paraId="14818804"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Стратегический партнер – это тот, с которым мы разделяем общее видение и общие ценности. Стратегический партнер имеет свою собственную повестку, потенциал и ресурсы. В данном случае, партнерство определяется за пределами реализации одного проекта.</w:t>
            </w:r>
          </w:p>
        </w:tc>
      </w:tr>
      <w:tr w:rsidR="004808DE" w:rsidRPr="00A745AF" w14:paraId="11C3A757" w14:textId="77777777" w:rsidTr="007E1D6F">
        <w:tc>
          <w:tcPr>
            <w:tcW w:w="2547" w:type="dxa"/>
          </w:tcPr>
          <w:p w14:paraId="1DD2E455" w14:textId="168917D2" w:rsidR="004808DE" w:rsidRPr="00A745AF" w:rsidRDefault="004808DE" w:rsidP="00E35302">
            <w:pPr>
              <w:spacing w:before="120"/>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Тактический партнер</w:t>
            </w:r>
          </w:p>
          <w:p w14:paraId="3E8E403C" w14:textId="77777777" w:rsidR="004808DE" w:rsidRPr="00A745AF" w:rsidRDefault="004808DE" w:rsidP="00E35302">
            <w:pPr>
              <w:spacing w:before="120"/>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(краткосрочное сотрудничество)</w:t>
            </w:r>
          </w:p>
        </w:tc>
        <w:tc>
          <w:tcPr>
            <w:tcW w:w="7075" w:type="dxa"/>
          </w:tcPr>
          <w:p w14:paraId="72430FD7" w14:textId="77777777" w:rsidR="004808DE" w:rsidRPr="00A745AF" w:rsidRDefault="004808DE" w:rsidP="00E35302">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Партнером по какой-либо краткосрочной деятельности (напр., проект или мероприятие) является организация, с которой колледж заключает официальное, более краткосрочное соглашение с целью достижения конкретных общих целей посредством различных форм вклада (финансовый, технический, обмен знаниями или услуги, человеческие ресурсы и т.д.).</w:t>
            </w:r>
          </w:p>
        </w:tc>
      </w:tr>
    </w:tbl>
    <w:p w14:paraId="41647CA3" w14:textId="07B2D13B" w:rsidR="003971F3" w:rsidRPr="00424896" w:rsidRDefault="00424896" w:rsidP="00424896">
      <w:pPr>
        <w:spacing w:before="120"/>
        <w:jc w:val="both"/>
        <w:rPr>
          <w:rFonts w:asciiTheme="minorHAnsi" w:hAnsiTheme="minorHAnsi" w:cstheme="minorHAnsi"/>
          <w:sz w:val="22"/>
          <w:szCs w:val="22"/>
          <w:lang w:val="ru-RU"/>
        </w:rPr>
      </w:pPr>
      <w:r w:rsidRPr="00424896">
        <w:rPr>
          <w:rFonts w:asciiTheme="minorHAnsi" w:hAnsiTheme="minorHAnsi" w:cstheme="minorHAnsi"/>
          <w:sz w:val="22"/>
          <w:szCs w:val="22"/>
          <w:lang w:val="ru-RU"/>
        </w:rPr>
        <w:t>В з</w:t>
      </w:r>
      <w:r>
        <w:rPr>
          <w:rFonts w:asciiTheme="minorHAnsi" w:hAnsiTheme="minorHAnsi" w:cstheme="minorHAnsi"/>
          <w:sz w:val="22"/>
          <w:szCs w:val="22"/>
          <w:lang w:val="ru-RU"/>
        </w:rPr>
        <w:t xml:space="preserve">ависимости от предмета сотрудничества колледж может </w:t>
      </w:r>
      <w:r w:rsidR="007D3B42">
        <w:rPr>
          <w:rFonts w:asciiTheme="minorHAnsi" w:hAnsiTheme="minorHAnsi" w:cstheme="minorHAnsi"/>
          <w:sz w:val="22"/>
          <w:szCs w:val="22"/>
          <w:lang w:val="ru-RU"/>
        </w:rPr>
        <w:t>определить тип и длительность сотрудничества с учетом своих стратегических задач. После определения можно приступать уже к конкретным шагам по построению сотрудничества и плана действий.</w:t>
      </w:r>
      <w:r w:rsidR="003971F3" w:rsidRPr="00424896">
        <w:rPr>
          <w:rFonts w:asciiTheme="minorHAnsi" w:hAnsiTheme="minorHAnsi" w:cstheme="minorHAnsi"/>
          <w:sz w:val="22"/>
          <w:szCs w:val="22"/>
          <w:lang w:val="ru-RU"/>
        </w:rPr>
        <w:br w:type="page"/>
      </w:r>
    </w:p>
    <w:p w14:paraId="4B500F23" w14:textId="66F43364" w:rsidR="00C23573" w:rsidRPr="00A745AF" w:rsidRDefault="00FA4D35" w:rsidP="00C23573">
      <w:pPr>
        <w:pStyle w:val="1"/>
        <w:numPr>
          <w:ilvl w:val="0"/>
          <w:numId w:val="3"/>
        </w:numPr>
        <w:spacing w:before="240" w:line="240" w:lineRule="auto"/>
        <w:ind w:left="426" w:hanging="426"/>
        <w:rPr>
          <w:rFonts w:asciiTheme="minorHAnsi" w:hAnsiTheme="minorHAnsi" w:cstheme="minorHAnsi"/>
          <w:color w:val="000000" w:themeColor="text1"/>
        </w:rPr>
      </w:pPr>
      <w:bookmarkStart w:id="6" w:name="_Toc36410178"/>
      <w:r w:rsidRPr="00A745AF">
        <w:rPr>
          <w:rFonts w:asciiTheme="minorHAnsi" w:hAnsiTheme="minorHAnsi" w:cstheme="minorHAnsi"/>
          <w:color w:val="000000" w:themeColor="text1"/>
        </w:rPr>
        <w:lastRenderedPageBreak/>
        <w:t>Построение партнерства</w:t>
      </w:r>
      <w:bookmarkEnd w:id="6"/>
    </w:p>
    <w:p w14:paraId="5E8F6796" w14:textId="2BB0FA8B" w:rsidR="00142845" w:rsidRDefault="004B405E"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Одним из важных шагов в построении партнерства является то, чтобы все участники знали, что такое партнерство, кто что делает и какие результаты ожидаются. По возможности, партнерство должно строиться на существующих структурах,</w:t>
      </w:r>
      <w:r w:rsidR="00B75044" w:rsidRPr="00A745AF">
        <w:rPr>
          <w:rFonts w:asciiTheme="minorHAnsi" w:hAnsiTheme="minorHAnsi" w:cstheme="minorHAnsi"/>
          <w:sz w:val="22"/>
          <w:szCs w:val="22"/>
          <w:lang w:val="ru-RU"/>
        </w:rPr>
        <w:t xml:space="preserve"> площадках,</w:t>
      </w:r>
      <w:r w:rsidRPr="00A745AF">
        <w:rPr>
          <w:rFonts w:asciiTheme="minorHAnsi" w:hAnsiTheme="minorHAnsi" w:cstheme="minorHAnsi"/>
          <w:sz w:val="22"/>
          <w:szCs w:val="22"/>
          <w:lang w:val="ru-RU"/>
        </w:rPr>
        <w:t xml:space="preserve"> а не создавать</w:t>
      </w:r>
      <w:r w:rsidR="00B55B3D">
        <w:rPr>
          <w:rFonts w:asciiTheme="minorHAnsi" w:hAnsiTheme="minorHAnsi" w:cstheme="minorHAnsi"/>
          <w:sz w:val="22"/>
          <w:szCs w:val="22"/>
          <w:lang w:val="ru-RU"/>
        </w:rPr>
        <w:t>ся</w:t>
      </w:r>
      <w:r w:rsidRPr="00A745AF">
        <w:rPr>
          <w:rFonts w:asciiTheme="minorHAnsi" w:hAnsiTheme="minorHAnsi" w:cstheme="minorHAnsi"/>
          <w:sz w:val="22"/>
          <w:szCs w:val="22"/>
          <w:lang w:val="ru-RU"/>
        </w:rPr>
        <w:t xml:space="preserve"> </w:t>
      </w:r>
      <w:r w:rsidR="00B55B3D">
        <w:rPr>
          <w:rFonts w:asciiTheme="minorHAnsi" w:hAnsiTheme="minorHAnsi" w:cstheme="minorHAnsi"/>
          <w:sz w:val="22"/>
          <w:szCs w:val="22"/>
          <w:lang w:val="ru-RU"/>
        </w:rPr>
        <w:t>н</w:t>
      </w:r>
      <w:r w:rsidRPr="00A745AF">
        <w:rPr>
          <w:rFonts w:asciiTheme="minorHAnsi" w:hAnsiTheme="minorHAnsi" w:cstheme="minorHAnsi"/>
          <w:sz w:val="22"/>
          <w:szCs w:val="22"/>
          <w:lang w:val="ru-RU"/>
        </w:rPr>
        <w:t>ов</w:t>
      </w:r>
      <w:r w:rsidR="00B55B3D">
        <w:rPr>
          <w:rFonts w:asciiTheme="minorHAnsi" w:hAnsiTheme="minorHAnsi" w:cstheme="minorHAnsi"/>
          <w:sz w:val="22"/>
          <w:szCs w:val="22"/>
          <w:lang w:val="ru-RU"/>
        </w:rPr>
        <w:t>ые</w:t>
      </w:r>
      <w:r w:rsidRPr="00A745AF">
        <w:rPr>
          <w:rFonts w:asciiTheme="minorHAnsi" w:hAnsiTheme="minorHAnsi" w:cstheme="minorHAnsi"/>
          <w:sz w:val="22"/>
          <w:szCs w:val="22"/>
          <w:lang w:val="ru-RU"/>
        </w:rPr>
        <w:t xml:space="preserve">. </w:t>
      </w:r>
      <w:r w:rsidR="00142845" w:rsidRPr="00A745AF">
        <w:rPr>
          <w:rFonts w:asciiTheme="minorHAnsi" w:hAnsiTheme="minorHAnsi" w:cstheme="minorHAnsi"/>
          <w:sz w:val="22"/>
          <w:szCs w:val="22"/>
          <w:lang w:val="ru-RU"/>
        </w:rPr>
        <w:t xml:space="preserve">Существует множество </w:t>
      </w:r>
      <w:r w:rsidRPr="00A745AF">
        <w:rPr>
          <w:rFonts w:asciiTheme="minorHAnsi" w:hAnsiTheme="minorHAnsi" w:cstheme="minorHAnsi"/>
          <w:sz w:val="22"/>
          <w:szCs w:val="22"/>
          <w:lang w:val="ru-RU"/>
        </w:rPr>
        <w:t xml:space="preserve">причин </w:t>
      </w:r>
      <w:r w:rsidR="00142845" w:rsidRPr="00A745AF">
        <w:rPr>
          <w:rFonts w:asciiTheme="minorHAnsi" w:hAnsiTheme="minorHAnsi" w:cstheme="minorHAnsi"/>
          <w:sz w:val="22"/>
          <w:szCs w:val="22"/>
          <w:lang w:val="ru-RU"/>
        </w:rPr>
        <w:t>для начала партнерства, и</w:t>
      </w:r>
      <w:r w:rsidRPr="00A745AF">
        <w:rPr>
          <w:rFonts w:asciiTheme="minorHAnsi" w:hAnsiTheme="minorHAnsi" w:cstheme="minorHAnsi"/>
          <w:sz w:val="22"/>
          <w:szCs w:val="22"/>
          <w:lang w:val="ru-RU"/>
        </w:rPr>
        <w:t xml:space="preserve"> </w:t>
      </w:r>
      <w:r w:rsidR="00B55B3D">
        <w:rPr>
          <w:rFonts w:asciiTheme="minorHAnsi" w:hAnsiTheme="minorHAnsi" w:cstheme="minorHAnsi"/>
          <w:sz w:val="22"/>
          <w:szCs w:val="22"/>
          <w:lang w:val="ru-RU"/>
        </w:rPr>
        <w:t xml:space="preserve">их </w:t>
      </w:r>
      <w:r w:rsidRPr="00A745AF">
        <w:rPr>
          <w:rFonts w:asciiTheme="minorHAnsi" w:hAnsiTheme="minorHAnsi" w:cstheme="minorHAnsi"/>
          <w:sz w:val="22"/>
          <w:szCs w:val="22"/>
          <w:lang w:val="ru-RU"/>
        </w:rPr>
        <w:t>разделяют следующие принципы создания</w:t>
      </w:r>
      <w:r w:rsidR="00142845" w:rsidRPr="00A745AF">
        <w:rPr>
          <w:rFonts w:asciiTheme="minorHAnsi" w:hAnsiTheme="minorHAnsi" w:cstheme="minorHAnsi"/>
          <w:sz w:val="22"/>
          <w:szCs w:val="22"/>
          <w:lang w:val="ru-RU"/>
        </w:rPr>
        <w:t>:</w:t>
      </w:r>
    </w:p>
    <w:tbl>
      <w:tblPr>
        <w:tblStyle w:val="a9"/>
        <w:tblW w:w="0" w:type="auto"/>
        <w:tblLook w:val="04A0" w:firstRow="1" w:lastRow="0" w:firstColumn="1" w:lastColumn="0" w:noHBand="0" w:noVBand="1"/>
      </w:tblPr>
      <w:tblGrid>
        <w:gridCol w:w="3207"/>
        <w:gridCol w:w="3207"/>
        <w:gridCol w:w="3208"/>
      </w:tblGrid>
      <w:tr w:rsidR="0094488C" w:rsidRPr="0094488C" w14:paraId="667CF71F" w14:textId="77777777" w:rsidTr="0094488C">
        <w:tc>
          <w:tcPr>
            <w:tcW w:w="3207" w:type="dxa"/>
          </w:tcPr>
          <w:p w14:paraId="6119D4A4" w14:textId="2E1CF05D" w:rsidR="0094488C" w:rsidRPr="0094488C" w:rsidRDefault="0094488C" w:rsidP="0094488C">
            <w:pPr>
              <w:spacing w:before="120"/>
              <w:jc w:val="center"/>
              <w:rPr>
                <w:rFonts w:asciiTheme="minorHAnsi" w:hAnsiTheme="minorHAnsi" w:cstheme="minorHAnsi"/>
                <w:b/>
                <w:bCs/>
                <w:sz w:val="22"/>
                <w:szCs w:val="22"/>
                <w:lang w:val="ru-RU"/>
              </w:rPr>
            </w:pPr>
            <w:r w:rsidRPr="0094488C">
              <w:rPr>
                <w:rFonts w:asciiTheme="minorHAnsi" w:hAnsiTheme="minorHAnsi" w:cstheme="minorHAnsi"/>
                <w:b/>
                <w:bCs/>
                <w:sz w:val="22"/>
                <w:szCs w:val="22"/>
                <w:lang w:val="ru-RU"/>
              </w:rPr>
              <w:t>«снизу вверх»</w:t>
            </w:r>
          </w:p>
        </w:tc>
        <w:tc>
          <w:tcPr>
            <w:tcW w:w="3207" w:type="dxa"/>
          </w:tcPr>
          <w:p w14:paraId="36FF76BD" w14:textId="51CC40B8" w:rsidR="0094488C" w:rsidRPr="0094488C" w:rsidRDefault="0094488C" w:rsidP="0094488C">
            <w:pPr>
              <w:spacing w:before="120"/>
              <w:jc w:val="center"/>
              <w:rPr>
                <w:rFonts w:asciiTheme="minorHAnsi" w:hAnsiTheme="minorHAnsi" w:cstheme="minorHAnsi"/>
                <w:b/>
                <w:bCs/>
                <w:sz w:val="22"/>
                <w:szCs w:val="22"/>
                <w:lang w:val="ru-RU"/>
              </w:rPr>
            </w:pPr>
            <w:r w:rsidRPr="0094488C">
              <w:rPr>
                <w:rFonts w:asciiTheme="minorHAnsi" w:hAnsiTheme="minorHAnsi" w:cstheme="minorHAnsi"/>
                <w:b/>
                <w:bCs/>
                <w:sz w:val="22"/>
                <w:szCs w:val="22"/>
                <w:lang w:val="ru-RU"/>
              </w:rPr>
              <w:t>«сверху вниз»</w:t>
            </w:r>
            <w:r w:rsidR="000D7EDB">
              <w:rPr>
                <w:rStyle w:val="a7"/>
                <w:rFonts w:asciiTheme="minorHAnsi" w:hAnsiTheme="minorHAnsi" w:cstheme="minorHAnsi"/>
                <w:b/>
                <w:bCs/>
                <w:sz w:val="22"/>
                <w:szCs w:val="22"/>
                <w:lang w:val="ru-RU"/>
              </w:rPr>
              <w:footnoteReference w:id="7"/>
            </w:r>
          </w:p>
        </w:tc>
        <w:tc>
          <w:tcPr>
            <w:tcW w:w="3208" w:type="dxa"/>
          </w:tcPr>
          <w:p w14:paraId="017AFE5D" w14:textId="2B3EAC5E" w:rsidR="0094488C" w:rsidRPr="0094488C" w:rsidRDefault="0094488C" w:rsidP="0094488C">
            <w:pPr>
              <w:spacing w:before="120"/>
              <w:jc w:val="center"/>
              <w:rPr>
                <w:rFonts w:asciiTheme="minorHAnsi" w:hAnsiTheme="minorHAnsi" w:cstheme="minorHAnsi"/>
                <w:b/>
                <w:bCs/>
                <w:sz w:val="22"/>
                <w:szCs w:val="22"/>
                <w:lang w:val="ru-RU"/>
              </w:rPr>
            </w:pPr>
            <w:r w:rsidRPr="0094488C">
              <w:rPr>
                <w:rFonts w:asciiTheme="minorHAnsi" w:hAnsiTheme="minorHAnsi" w:cstheme="minorHAnsi"/>
                <w:b/>
                <w:bCs/>
                <w:sz w:val="22"/>
                <w:szCs w:val="22"/>
                <w:lang w:val="ru-RU"/>
              </w:rPr>
              <w:t>«внешнее»</w:t>
            </w:r>
          </w:p>
        </w:tc>
      </w:tr>
      <w:tr w:rsidR="0094488C" w14:paraId="52599FEF" w14:textId="77777777" w:rsidTr="0094488C">
        <w:tc>
          <w:tcPr>
            <w:tcW w:w="3207" w:type="dxa"/>
          </w:tcPr>
          <w:p w14:paraId="63214916" w14:textId="72ABF92A" w:rsidR="0094488C" w:rsidRDefault="005276CD" w:rsidP="00D65C4F">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И</w:t>
            </w:r>
            <w:r w:rsidR="0094488C" w:rsidRPr="0094488C">
              <w:rPr>
                <w:rFonts w:asciiTheme="minorHAnsi" w:hAnsiTheme="minorHAnsi" w:cstheme="minorHAnsi"/>
                <w:sz w:val="22"/>
                <w:szCs w:val="22"/>
                <w:lang w:val="ru-RU"/>
              </w:rPr>
              <w:t>нициатива исходит от местных участников (колледж, сообщество, компании) и они самостоятельно принимают решение о создании и формировании партнерства</w:t>
            </w:r>
          </w:p>
        </w:tc>
        <w:tc>
          <w:tcPr>
            <w:tcW w:w="3207" w:type="dxa"/>
          </w:tcPr>
          <w:p w14:paraId="0EFDBAB8" w14:textId="141B8C42" w:rsidR="0094488C" w:rsidRDefault="005276CD" w:rsidP="00D65C4F">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К</w:t>
            </w:r>
            <w:r w:rsidR="0094488C" w:rsidRPr="0094488C">
              <w:rPr>
                <w:rFonts w:asciiTheme="minorHAnsi" w:hAnsiTheme="minorHAnsi" w:cstheme="minorHAnsi"/>
                <w:sz w:val="22"/>
                <w:szCs w:val="22"/>
                <w:lang w:val="ru-RU"/>
              </w:rPr>
              <w:t>огда в рамках какой-то политики определяется (Правительство, профильные министерства) направление для решения определенного типа проблем путем формирования партнерства на местах</w:t>
            </w:r>
          </w:p>
        </w:tc>
        <w:tc>
          <w:tcPr>
            <w:tcW w:w="3208" w:type="dxa"/>
          </w:tcPr>
          <w:p w14:paraId="36F0E3A2" w14:textId="5FCB658B" w:rsidR="0094488C" w:rsidRDefault="005276CD" w:rsidP="00D65C4F">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С</w:t>
            </w:r>
            <w:r w:rsidR="0094488C" w:rsidRPr="0094488C">
              <w:rPr>
                <w:rFonts w:asciiTheme="minorHAnsi" w:hAnsiTheme="minorHAnsi" w:cstheme="minorHAnsi"/>
                <w:sz w:val="22"/>
                <w:szCs w:val="22"/>
                <w:lang w:val="ru-RU"/>
              </w:rPr>
              <w:t>тимулируется со стороны доноров и деньги выделяются для определенного вида деятельности (напр., различные международные проекты, которые имеют свою повестку)</w:t>
            </w:r>
          </w:p>
        </w:tc>
      </w:tr>
      <w:tr w:rsidR="0094488C" w14:paraId="2316DC21" w14:textId="77777777" w:rsidTr="0094488C">
        <w:tc>
          <w:tcPr>
            <w:tcW w:w="3207" w:type="dxa"/>
          </w:tcPr>
          <w:p w14:paraId="362D2984" w14:textId="378C3E78" w:rsidR="0094488C" w:rsidRPr="005276CD" w:rsidRDefault="005276CD" w:rsidP="00D65C4F">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Является </w:t>
            </w:r>
            <w:r w:rsidRPr="00A745AF">
              <w:rPr>
                <w:rFonts w:asciiTheme="minorHAnsi" w:hAnsiTheme="minorHAnsi" w:cstheme="minorHAnsi"/>
                <w:sz w:val="22"/>
                <w:szCs w:val="22"/>
                <w:lang w:val="ru-RU"/>
              </w:rPr>
              <w:t>более устойчивым и обладает повышенным чувством собственности у участников</w:t>
            </w:r>
          </w:p>
        </w:tc>
        <w:tc>
          <w:tcPr>
            <w:tcW w:w="3207" w:type="dxa"/>
          </w:tcPr>
          <w:p w14:paraId="7D9E7E06" w14:textId="4C7DFF38" w:rsidR="0094488C" w:rsidRPr="0094488C" w:rsidRDefault="005276CD" w:rsidP="00D65C4F">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Навязывается или спускается сверху, и исполнение может носит формальный и безынициативный характер</w:t>
            </w:r>
          </w:p>
        </w:tc>
        <w:tc>
          <w:tcPr>
            <w:tcW w:w="3208" w:type="dxa"/>
          </w:tcPr>
          <w:p w14:paraId="44559A8D" w14:textId="396A32EB" w:rsidR="0094488C" w:rsidRPr="0094488C" w:rsidRDefault="005276CD" w:rsidP="00D65C4F">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«Авторство» принадлежит внешней стороне и будет нести краткосрочный характер</w:t>
            </w:r>
          </w:p>
        </w:tc>
      </w:tr>
    </w:tbl>
    <w:p w14:paraId="2A7A0813" w14:textId="78740F12" w:rsidR="00B75044" w:rsidRPr="00A745AF" w:rsidRDefault="00142845"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Какой бы ни была причина для установления партнерства, необходимо</w:t>
      </w:r>
      <w:r w:rsidR="004C51C0" w:rsidRPr="00A745AF">
        <w:rPr>
          <w:rFonts w:asciiTheme="minorHAnsi" w:hAnsiTheme="minorHAnsi" w:cstheme="minorHAnsi"/>
          <w:sz w:val="22"/>
          <w:szCs w:val="22"/>
          <w:lang w:val="ru-RU"/>
        </w:rPr>
        <w:t xml:space="preserve">, </w:t>
      </w:r>
      <w:r w:rsidRPr="00A745AF">
        <w:rPr>
          <w:rFonts w:asciiTheme="minorHAnsi" w:hAnsiTheme="minorHAnsi" w:cstheme="minorHAnsi"/>
          <w:sz w:val="22"/>
          <w:szCs w:val="22"/>
          <w:lang w:val="ru-RU"/>
        </w:rPr>
        <w:t xml:space="preserve">чтобы все соответствующие участники присоединились к партнерству. </w:t>
      </w:r>
      <w:r w:rsidR="00B75044" w:rsidRPr="00A745AF">
        <w:rPr>
          <w:rFonts w:asciiTheme="minorHAnsi" w:hAnsiTheme="minorHAnsi" w:cstheme="minorHAnsi"/>
          <w:sz w:val="22"/>
          <w:szCs w:val="22"/>
          <w:lang w:val="ru-RU"/>
        </w:rPr>
        <w:t>Важно иметь в виду, для колледжа н</w:t>
      </w:r>
      <w:r w:rsidRPr="00A745AF">
        <w:rPr>
          <w:rFonts w:asciiTheme="minorHAnsi" w:hAnsiTheme="minorHAnsi" w:cstheme="minorHAnsi"/>
          <w:sz w:val="22"/>
          <w:szCs w:val="22"/>
          <w:lang w:val="ru-RU"/>
        </w:rPr>
        <w:t xml:space="preserve">еспособность привлечь ключевых участников может оказаться </w:t>
      </w:r>
      <w:r w:rsidR="00B75044" w:rsidRPr="00A745AF">
        <w:rPr>
          <w:rFonts w:asciiTheme="minorHAnsi" w:hAnsiTheme="minorHAnsi" w:cstheme="minorHAnsi"/>
          <w:sz w:val="22"/>
          <w:szCs w:val="22"/>
          <w:lang w:val="ru-RU"/>
        </w:rPr>
        <w:t>проблемой</w:t>
      </w:r>
      <w:r w:rsidRPr="00A745AF">
        <w:rPr>
          <w:rFonts w:asciiTheme="minorHAnsi" w:hAnsiTheme="minorHAnsi" w:cstheme="minorHAnsi"/>
          <w:sz w:val="22"/>
          <w:szCs w:val="22"/>
          <w:lang w:val="ru-RU"/>
        </w:rPr>
        <w:t>, ограничивающ</w:t>
      </w:r>
      <w:r w:rsidR="00B55B3D">
        <w:rPr>
          <w:rFonts w:asciiTheme="minorHAnsi" w:hAnsiTheme="minorHAnsi" w:cstheme="minorHAnsi"/>
          <w:sz w:val="22"/>
          <w:szCs w:val="22"/>
          <w:lang w:val="ru-RU"/>
        </w:rPr>
        <w:t xml:space="preserve">ей </w:t>
      </w:r>
      <w:r w:rsidRPr="00A745AF">
        <w:rPr>
          <w:rFonts w:asciiTheme="minorHAnsi" w:hAnsiTheme="minorHAnsi" w:cstheme="minorHAnsi"/>
          <w:sz w:val="22"/>
          <w:szCs w:val="22"/>
          <w:lang w:val="ru-RU"/>
        </w:rPr>
        <w:t xml:space="preserve">возможности </w:t>
      </w:r>
      <w:r w:rsidR="00B75044" w:rsidRPr="00A745AF">
        <w:rPr>
          <w:rFonts w:asciiTheme="minorHAnsi" w:hAnsiTheme="minorHAnsi" w:cstheme="minorHAnsi"/>
          <w:sz w:val="22"/>
          <w:szCs w:val="22"/>
          <w:lang w:val="ru-RU"/>
        </w:rPr>
        <w:t xml:space="preserve">достижения цели </w:t>
      </w:r>
      <w:r w:rsidRPr="00A745AF">
        <w:rPr>
          <w:rFonts w:asciiTheme="minorHAnsi" w:hAnsiTheme="minorHAnsi" w:cstheme="minorHAnsi"/>
          <w:sz w:val="22"/>
          <w:szCs w:val="22"/>
          <w:lang w:val="ru-RU"/>
        </w:rPr>
        <w:t>и ставящ</w:t>
      </w:r>
      <w:r w:rsidR="00B55B3D">
        <w:rPr>
          <w:rFonts w:asciiTheme="minorHAnsi" w:hAnsiTheme="minorHAnsi" w:cstheme="minorHAnsi"/>
          <w:sz w:val="22"/>
          <w:szCs w:val="22"/>
          <w:lang w:val="ru-RU"/>
        </w:rPr>
        <w:t xml:space="preserve">ей </w:t>
      </w:r>
      <w:r w:rsidRPr="00A745AF">
        <w:rPr>
          <w:rFonts w:asciiTheme="minorHAnsi" w:hAnsiTheme="minorHAnsi" w:cstheme="minorHAnsi"/>
          <w:sz w:val="22"/>
          <w:szCs w:val="22"/>
          <w:lang w:val="ru-RU"/>
        </w:rPr>
        <w:t xml:space="preserve">под угрозу результаты. </w:t>
      </w:r>
    </w:p>
    <w:p w14:paraId="15F9A126" w14:textId="05E249E7" w:rsidR="00DA1EAD" w:rsidRPr="00A745AF" w:rsidRDefault="00DA1EAD"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Одн</w:t>
      </w:r>
      <w:r w:rsidR="00B55B3D">
        <w:rPr>
          <w:rFonts w:asciiTheme="minorHAnsi" w:hAnsiTheme="minorHAnsi" w:cstheme="minorHAnsi"/>
          <w:sz w:val="22"/>
          <w:szCs w:val="22"/>
          <w:lang w:val="ru-RU"/>
        </w:rPr>
        <w:t>ой</w:t>
      </w:r>
      <w:r w:rsidRPr="00A745AF">
        <w:rPr>
          <w:rFonts w:asciiTheme="minorHAnsi" w:hAnsiTheme="minorHAnsi" w:cstheme="minorHAnsi"/>
          <w:sz w:val="22"/>
          <w:szCs w:val="22"/>
          <w:lang w:val="ru-RU"/>
        </w:rPr>
        <w:t xml:space="preserve"> из ключевых мотиваций для создания и реализации партнерских отношений является вера сторон в то, что совместная работа более эффективна, чем работа в изоляции, и партнерские отношения. Одна из характерных черт заключается в том, что партнерство всегда призвано объединить соответствующих участников в регионе, чтобы сосредоточиться на скоординированных действиях в своей тематической области, в случае развития колледжа – качественная подготовка кадров для рынка труда.</w:t>
      </w:r>
    </w:p>
    <w:p w14:paraId="24A7FB75" w14:textId="7F504831" w:rsidR="00DA1EAD" w:rsidRPr="00A745AF" w:rsidRDefault="00DA1EAD"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Тщательный отбор партнеров важен для того, чтобы партнерство было плодотворным, чтобы обеспечить эффективные рабочие отношения и устойчивость партнерских отношений. Благодаря выявлению партнеров, которые будут дополнять друг друга и укреплять цели партнерства, будет заложена прочная основа. Размер партнерства должен отражать его цели и проблемы, с которыми оно имеет дело.</w:t>
      </w:r>
    </w:p>
    <w:p w14:paraId="1F0D9F97" w14:textId="27CE67C3" w:rsidR="004E0447" w:rsidRPr="00A745AF" w:rsidRDefault="00DA1EAD"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При построении партнерства у колледжа должны быть ответы на такие вопросы как </w:t>
      </w:r>
      <w:r w:rsidRPr="007E32BC">
        <w:rPr>
          <w:rFonts w:asciiTheme="minorHAnsi" w:hAnsiTheme="minorHAnsi" w:cstheme="minorHAnsi"/>
          <w:i/>
          <w:iCs/>
          <w:sz w:val="22"/>
          <w:szCs w:val="22"/>
          <w:lang w:val="ru-RU"/>
        </w:rPr>
        <w:t>«что даст партнерство?»</w:t>
      </w:r>
      <w:r w:rsidRPr="00A745AF">
        <w:rPr>
          <w:rFonts w:asciiTheme="minorHAnsi" w:hAnsiTheme="minorHAnsi" w:cstheme="minorHAnsi"/>
          <w:sz w:val="22"/>
          <w:szCs w:val="22"/>
          <w:lang w:val="ru-RU"/>
        </w:rPr>
        <w:t xml:space="preserve"> и </w:t>
      </w:r>
      <w:r w:rsidRPr="007E32BC">
        <w:rPr>
          <w:rFonts w:asciiTheme="minorHAnsi" w:hAnsiTheme="minorHAnsi" w:cstheme="minorHAnsi"/>
          <w:i/>
          <w:iCs/>
          <w:sz w:val="22"/>
          <w:szCs w:val="22"/>
          <w:lang w:val="ru-RU"/>
        </w:rPr>
        <w:t>«что получим в итоге?»</w:t>
      </w:r>
      <w:r w:rsidRPr="00A745AF">
        <w:rPr>
          <w:rFonts w:asciiTheme="minorHAnsi" w:hAnsiTheme="minorHAnsi" w:cstheme="minorHAnsi"/>
          <w:sz w:val="22"/>
          <w:szCs w:val="22"/>
          <w:lang w:val="ru-RU"/>
        </w:rPr>
        <w:t xml:space="preserve">. </w:t>
      </w:r>
      <w:r w:rsidR="00192590">
        <w:rPr>
          <w:rFonts w:asciiTheme="minorHAnsi" w:hAnsiTheme="minorHAnsi" w:cstheme="minorHAnsi"/>
          <w:sz w:val="22"/>
          <w:szCs w:val="22"/>
          <w:lang w:val="ru-RU"/>
        </w:rPr>
        <w:t>И</w:t>
      </w:r>
      <w:r w:rsidRPr="00A745AF">
        <w:rPr>
          <w:rFonts w:asciiTheme="minorHAnsi" w:hAnsiTheme="minorHAnsi" w:cstheme="minorHAnsi"/>
          <w:sz w:val="22"/>
          <w:szCs w:val="22"/>
          <w:lang w:val="ru-RU"/>
        </w:rPr>
        <w:t xml:space="preserve"> принцип заключается в том, что партнерские отношения формируются и поддерживаются только тогда, когда каждый партнер получает выгоду. Хотя всем партнерам может быть ясно, что повышение успешности трудоустройства для выпускников является общей целью, но у каждого партнера будет также своя цель, если партнерство будет работать успешно. Например, колледжам может быть легче выполнять образовательные законы или национальные программы благодаря хорошо разработанным партнерским отношениям. Частный сектор может получить возможности для подготовки будущих кадров. Государственные органы могут через партнерство выполнить свои политик</w:t>
      </w:r>
      <w:r w:rsidR="00B55B3D">
        <w:rPr>
          <w:rFonts w:asciiTheme="minorHAnsi" w:hAnsiTheme="minorHAnsi" w:cstheme="minorHAnsi"/>
          <w:sz w:val="22"/>
          <w:szCs w:val="22"/>
          <w:lang w:val="ru-RU"/>
        </w:rPr>
        <w:t>у</w:t>
      </w:r>
      <w:r w:rsidRPr="00A745AF">
        <w:rPr>
          <w:rFonts w:asciiTheme="minorHAnsi" w:hAnsiTheme="minorHAnsi" w:cstheme="minorHAnsi"/>
          <w:sz w:val="22"/>
          <w:szCs w:val="22"/>
          <w:lang w:val="ru-RU"/>
        </w:rPr>
        <w:t xml:space="preserve"> и планы. По сути, благодаря хорошо сформированным и действующим партнерским отношениям каждый партнер может что-то получить, работая вместе в интересах образования молодежи.</w:t>
      </w:r>
    </w:p>
    <w:p w14:paraId="44DC379B" w14:textId="77777777" w:rsidR="00282A72" w:rsidRDefault="00282A72">
      <w:pPr>
        <w:rPr>
          <w:rFonts w:asciiTheme="minorHAnsi" w:hAnsiTheme="minorHAnsi" w:cstheme="minorHAnsi"/>
          <w:sz w:val="22"/>
          <w:szCs w:val="22"/>
          <w:lang w:val="ru-RU"/>
        </w:rPr>
      </w:pPr>
      <w:r>
        <w:rPr>
          <w:rFonts w:asciiTheme="minorHAnsi" w:hAnsiTheme="minorHAnsi" w:cstheme="minorHAnsi"/>
          <w:sz w:val="22"/>
          <w:szCs w:val="22"/>
          <w:lang w:val="ru-RU"/>
        </w:rPr>
        <w:br w:type="page"/>
      </w:r>
    </w:p>
    <w:p w14:paraId="1E496D02" w14:textId="1174B1F8" w:rsidR="003971F3" w:rsidRPr="00A745AF" w:rsidRDefault="003971F3"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lastRenderedPageBreak/>
        <w:t>Как было описано в предыдущей главе, партнерство – это соглашение сделать что-то вместе, что принесет пользу всем участникам, принесет результаты, которые не могут быть достигнуты одним действующим партнером, и сократит дублирование усилий. Успешное партнерство повышает результативность и эффективность действий за счет комбинированного и более эффективного использования ресурсов, а именно важны воля, выделение ресурсов и средств.</w:t>
      </w:r>
    </w:p>
    <w:p w14:paraId="01E7A7D1" w14:textId="4BC10AD6" w:rsidR="003971F3" w:rsidRPr="00A745AF" w:rsidRDefault="003971F3"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В то же время партнерство может быть успешным если все стороны будут разделять общее стратегическое видение, преследуют совместимые цели и являются равными членами. Также важно, так называемое, чувство собственности – эмоциональн</w:t>
      </w:r>
      <w:r w:rsidR="00B55B3D">
        <w:rPr>
          <w:rFonts w:asciiTheme="minorHAnsi" w:hAnsiTheme="minorHAnsi" w:cstheme="minorHAnsi"/>
          <w:sz w:val="22"/>
          <w:szCs w:val="22"/>
          <w:lang w:val="ru-RU"/>
        </w:rPr>
        <w:t xml:space="preserve">ая </w:t>
      </w:r>
      <w:r w:rsidRPr="00A745AF">
        <w:rPr>
          <w:rFonts w:asciiTheme="minorHAnsi" w:hAnsiTheme="minorHAnsi" w:cstheme="minorHAnsi"/>
          <w:sz w:val="22"/>
          <w:szCs w:val="22"/>
          <w:lang w:val="ru-RU"/>
        </w:rPr>
        <w:t>привязанность участников общему делу.</w:t>
      </w:r>
    </w:p>
    <w:p w14:paraId="1897F2FF" w14:textId="1B5D5263" w:rsidR="0045084D" w:rsidRPr="00A745AF" w:rsidRDefault="00562302"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Повторимся, д</w:t>
      </w:r>
      <w:r w:rsidR="003971F3" w:rsidRPr="00A745AF">
        <w:rPr>
          <w:rFonts w:asciiTheme="minorHAnsi" w:hAnsiTheme="minorHAnsi" w:cstheme="minorHAnsi"/>
          <w:sz w:val="22"/>
          <w:szCs w:val="22"/>
          <w:lang w:val="ru-RU"/>
        </w:rPr>
        <w:t>ля эффективного партнерства нужна узнаваемая и признанная структура</w:t>
      </w:r>
      <w:r w:rsidR="00E75C44">
        <w:rPr>
          <w:rFonts w:asciiTheme="minorHAnsi" w:hAnsiTheme="minorHAnsi" w:cstheme="minorHAnsi"/>
          <w:sz w:val="22"/>
          <w:szCs w:val="22"/>
          <w:lang w:val="ru-RU"/>
        </w:rPr>
        <w:t xml:space="preserve"> в </w:t>
      </w:r>
      <w:r w:rsidR="007E32BC">
        <w:rPr>
          <w:rFonts w:asciiTheme="minorHAnsi" w:hAnsiTheme="minorHAnsi" w:cstheme="minorHAnsi"/>
          <w:sz w:val="22"/>
          <w:szCs w:val="22"/>
          <w:lang w:val="ru-RU"/>
        </w:rPr>
        <w:t>колледже</w:t>
      </w:r>
      <w:r w:rsidR="003971F3" w:rsidRPr="00A745AF">
        <w:rPr>
          <w:rFonts w:asciiTheme="minorHAnsi" w:hAnsiTheme="minorHAnsi" w:cstheme="minorHAnsi"/>
          <w:sz w:val="22"/>
          <w:szCs w:val="22"/>
          <w:lang w:val="ru-RU"/>
        </w:rPr>
        <w:t>, которая имела бы стабильность и постоянство, а также гибкость, и важно наличи</w:t>
      </w:r>
      <w:r w:rsidRPr="00A745AF">
        <w:rPr>
          <w:rFonts w:asciiTheme="minorHAnsi" w:hAnsiTheme="minorHAnsi" w:cstheme="minorHAnsi"/>
          <w:sz w:val="22"/>
          <w:szCs w:val="22"/>
          <w:lang w:val="ru-RU"/>
        </w:rPr>
        <w:t>е</w:t>
      </w:r>
      <w:r w:rsidR="003971F3" w:rsidRPr="00A745AF">
        <w:rPr>
          <w:rFonts w:asciiTheme="minorHAnsi" w:hAnsiTheme="minorHAnsi" w:cstheme="minorHAnsi"/>
          <w:sz w:val="22"/>
          <w:szCs w:val="22"/>
          <w:lang w:val="ru-RU"/>
        </w:rPr>
        <w:t xml:space="preserve"> </w:t>
      </w:r>
      <w:r w:rsidR="00E75C44">
        <w:rPr>
          <w:rFonts w:asciiTheme="minorHAnsi" w:hAnsiTheme="minorHAnsi" w:cstheme="minorHAnsi"/>
          <w:sz w:val="22"/>
          <w:szCs w:val="22"/>
          <w:lang w:val="ru-RU"/>
        </w:rPr>
        <w:t xml:space="preserve">у такой структуры </w:t>
      </w:r>
      <w:r w:rsidR="003971F3" w:rsidRPr="00A745AF">
        <w:rPr>
          <w:rFonts w:asciiTheme="minorHAnsi" w:hAnsiTheme="minorHAnsi" w:cstheme="minorHAnsi"/>
          <w:sz w:val="22"/>
          <w:szCs w:val="22"/>
          <w:lang w:val="ru-RU"/>
        </w:rPr>
        <w:t>определенной степени автономии, то есть свобод</w:t>
      </w:r>
      <w:r w:rsidR="00B55B3D">
        <w:rPr>
          <w:rFonts w:asciiTheme="minorHAnsi" w:hAnsiTheme="minorHAnsi" w:cstheme="minorHAnsi"/>
          <w:sz w:val="22"/>
          <w:szCs w:val="22"/>
          <w:lang w:val="ru-RU"/>
        </w:rPr>
        <w:t>ы</w:t>
      </w:r>
      <w:r w:rsidR="003971F3" w:rsidRPr="00A745AF">
        <w:rPr>
          <w:rFonts w:asciiTheme="minorHAnsi" w:hAnsiTheme="minorHAnsi" w:cstheme="minorHAnsi"/>
          <w:sz w:val="22"/>
          <w:szCs w:val="22"/>
          <w:lang w:val="ru-RU"/>
        </w:rPr>
        <w:t xml:space="preserve"> от влияния. Также важно создать </w:t>
      </w:r>
      <w:r w:rsidR="00E75C44">
        <w:rPr>
          <w:rFonts w:asciiTheme="minorHAnsi" w:hAnsiTheme="minorHAnsi" w:cstheme="minorHAnsi"/>
          <w:sz w:val="22"/>
          <w:szCs w:val="22"/>
          <w:lang w:val="ru-RU"/>
        </w:rPr>
        <w:t xml:space="preserve">внутри структуры </w:t>
      </w:r>
      <w:r w:rsidR="003971F3" w:rsidRPr="00A745AF">
        <w:rPr>
          <w:rFonts w:asciiTheme="minorHAnsi" w:hAnsiTheme="minorHAnsi" w:cstheme="minorHAnsi"/>
          <w:sz w:val="22"/>
          <w:szCs w:val="22"/>
          <w:lang w:val="ru-RU"/>
        </w:rPr>
        <w:t xml:space="preserve">линии коммуникаций, чтобы гарантировать стабильное информирование и вовлечение партнеров. </w:t>
      </w:r>
      <w:r w:rsidR="00035E23" w:rsidRPr="00A745AF">
        <w:rPr>
          <w:rFonts w:asciiTheme="minorHAnsi" w:hAnsiTheme="minorHAnsi" w:cstheme="minorHAnsi"/>
          <w:sz w:val="22"/>
          <w:szCs w:val="22"/>
          <w:lang w:val="ru-RU"/>
        </w:rPr>
        <w:t xml:space="preserve">Такой площадкой на начальном этапе может служить попечительский совет, сформированный из действительно активных членов и которые заинтересованы в развитии колледжа. В будущем социальное партнерство, помимо попечительского совета, может функционировать через </w:t>
      </w:r>
      <w:r w:rsidR="0045084D" w:rsidRPr="00A745AF">
        <w:rPr>
          <w:rFonts w:asciiTheme="minorHAnsi" w:hAnsiTheme="minorHAnsi" w:cstheme="minorHAnsi"/>
          <w:sz w:val="22"/>
          <w:szCs w:val="22"/>
          <w:lang w:val="ru-RU"/>
        </w:rPr>
        <w:t xml:space="preserve">двусторонние и многосторонние договора, в которых должно быть предусмотрено создание какого-либо органа в качестве секретариата. </w:t>
      </w:r>
    </w:p>
    <w:p w14:paraId="3FB0EC74" w14:textId="3F759621" w:rsidR="00035E23" w:rsidRPr="00A745AF" w:rsidRDefault="00035E23"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Прежде чем приступить к шагам построения партнерства, колледж должен определить для себя, какое партнерство считать успешным, т.е. дать характеристики. Что в свою очередь поможет выявить / описать элементы, которые необходимо учитывать при формировании партнерских отношений и привлечении потенциальных партнеров. </w:t>
      </w:r>
    </w:p>
    <w:p w14:paraId="2235E363" w14:textId="4B4F35B1" w:rsidR="003971F3" w:rsidRPr="00A745AF" w:rsidRDefault="0045084D"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В целом, </w:t>
      </w:r>
      <w:r w:rsidR="003971F3" w:rsidRPr="00A745AF">
        <w:rPr>
          <w:rFonts w:asciiTheme="minorHAnsi" w:hAnsiTheme="minorHAnsi" w:cstheme="minorHAnsi"/>
          <w:sz w:val="22"/>
          <w:szCs w:val="22"/>
          <w:lang w:val="ru-RU"/>
        </w:rPr>
        <w:t>хорошее партнерство обладает следующими характеристиками, отчасти они также могут считаться принципами хорошего партнерства:</w:t>
      </w:r>
    </w:p>
    <w:p w14:paraId="08610829" w14:textId="77777777" w:rsidR="003971F3" w:rsidRPr="00A745AF" w:rsidRDefault="003971F3"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Партнерство пользуется общественным признанием;</w:t>
      </w:r>
    </w:p>
    <w:p w14:paraId="0D82D368" w14:textId="77777777" w:rsidR="003971F3" w:rsidRPr="00A745AF" w:rsidRDefault="003971F3"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Партнеры демонстрируют решимость и предпринимают практические действия для выполнения своих обязанностей;</w:t>
      </w:r>
    </w:p>
    <w:p w14:paraId="6EF4ED55" w14:textId="77777777" w:rsidR="003971F3" w:rsidRPr="00A745AF" w:rsidRDefault="003971F3"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Сильное чувство собственности;</w:t>
      </w:r>
    </w:p>
    <w:p w14:paraId="4541CAB1" w14:textId="77777777" w:rsidR="003971F3" w:rsidRPr="00A745AF" w:rsidRDefault="003971F3"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Соглашения (если будут составлены) основаны на конкретных обязанностях, совместных правах и подписаны всеми соответствующими партнерами;</w:t>
      </w:r>
    </w:p>
    <w:p w14:paraId="0809C909" w14:textId="77777777" w:rsidR="003971F3" w:rsidRPr="00A745AF" w:rsidRDefault="003971F3"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Партнерство использует открытый подход – все участники участвуют в планировании и принятии решений;</w:t>
      </w:r>
    </w:p>
    <w:p w14:paraId="7A7224D9" w14:textId="77777777" w:rsidR="003971F3" w:rsidRPr="00A745AF" w:rsidRDefault="003971F3"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Все партнерские организации присутствуют в равной степени и, где это возможно, представлены опытными и признанными людьми, которые имеют влияние в своих организациях;</w:t>
      </w:r>
    </w:p>
    <w:p w14:paraId="07FC9D16" w14:textId="77777777" w:rsidR="003971F3" w:rsidRPr="00A745AF" w:rsidRDefault="003971F3"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Назначенные координаторы / контактные лица в каждой партнерской организации;</w:t>
      </w:r>
    </w:p>
    <w:p w14:paraId="0122F909" w14:textId="77777777" w:rsidR="003971F3" w:rsidRPr="00A745AF" w:rsidRDefault="003971F3"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Соблюдение правил поведения (напр., хорошее общение между участниками, регулярное посещение встреч и мероприятий, регулярный обмен информацией между партнерами);</w:t>
      </w:r>
    </w:p>
    <w:p w14:paraId="19DCFAA6" w14:textId="725658D7" w:rsidR="00DA3893" w:rsidRPr="00DA3893" w:rsidRDefault="003971F3" w:rsidP="00FE2FCC">
      <w:pPr>
        <w:pStyle w:val="a8"/>
        <w:numPr>
          <w:ilvl w:val="0"/>
          <w:numId w:val="1"/>
        </w:numPr>
        <w:spacing w:before="120"/>
        <w:ind w:left="284" w:hanging="284"/>
        <w:contextualSpacing w:val="0"/>
        <w:jc w:val="both"/>
        <w:rPr>
          <w:rFonts w:cstheme="minorHAnsi"/>
          <w:sz w:val="22"/>
          <w:szCs w:val="22"/>
          <w:lang w:val="ru-RU"/>
        </w:rPr>
      </w:pPr>
      <w:r w:rsidRPr="00DA3893">
        <w:rPr>
          <w:rFonts w:cstheme="minorHAnsi"/>
          <w:sz w:val="22"/>
          <w:szCs w:val="22"/>
          <w:lang w:val="ru-RU"/>
        </w:rPr>
        <w:t>Равные возможности в рамках партнерства (не должно быть доминирования со стороны некоторых партнеров)</w:t>
      </w:r>
      <w:r w:rsidR="00DA3893">
        <w:rPr>
          <w:rFonts w:cstheme="minorHAnsi"/>
          <w:sz w:val="22"/>
          <w:szCs w:val="22"/>
          <w:lang w:val="ru-RU"/>
        </w:rPr>
        <w:t xml:space="preserve">, т.е. </w:t>
      </w:r>
      <w:r w:rsidR="00DA3893" w:rsidRPr="00DA3893">
        <w:rPr>
          <w:rFonts w:cstheme="minorHAnsi"/>
          <w:sz w:val="22"/>
          <w:szCs w:val="22"/>
          <w:lang w:val="ru-RU"/>
        </w:rPr>
        <w:t>равное право голоса.</w:t>
      </w:r>
    </w:p>
    <w:p w14:paraId="348E12F6" w14:textId="77777777" w:rsidR="00D828B3" w:rsidRDefault="00D828B3">
      <w:pPr>
        <w:rPr>
          <w:rFonts w:asciiTheme="minorHAnsi" w:hAnsiTheme="minorHAnsi" w:cstheme="minorHAnsi"/>
          <w:sz w:val="22"/>
          <w:szCs w:val="22"/>
          <w:lang w:val="ru-RU"/>
        </w:rPr>
      </w:pPr>
      <w:r>
        <w:rPr>
          <w:rFonts w:asciiTheme="minorHAnsi" w:hAnsiTheme="minorHAnsi" w:cstheme="minorHAnsi"/>
          <w:sz w:val="22"/>
          <w:szCs w:val="22"/>
          <w:lang w:val="ru-RU"/>
        </w:rPr>
        <w:br w:type="page"/>
      </w:r>
    </w:p>
    <w:p w14:paraId="7F5F0EAC" w14:textId="16B18D80" w:rsidR="00C60CBD" w:rsidRPr="00A745AF" w:rsidRDefault="00C60CBD"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lastRenderedPageBreak/>
        <w:t xml:space="preserve">И чтобы избежать путаницы в отношении того, что является или не является партнерством надо иметь в виду, что партнерство </w:t>
      </w:r>
      <w:r w:rsidR="007E32BC">
        <w:rPr>
          <w:rFonts w:asciiTheme="minorHAnsi" w:hAnsiTheme="minorHAnsi" w:cstheme="minorHAnsi"/>
          <w:sz w:val="22"/>
          <w:szCs w:val="22"/>
          <w:lang w:val="ru-RU"/>
        </w:rPr>
        <w:t xml:space="preserve">не </w:t>
      </w:r>
      <w:r w:rsidRPr="00A745AF">
        <w:rPr>
          <w:rFonts w:asciiTheme="minorHAnsi" w:hAnsiTheme="minorHAnsi" w:cstheme="minorHAnsi"/>
          <w:sz w:val="22"/>
          <w:szCs w:val="22"/>
          <w:lang w:val="ru-RU"/>
        </w:rPr>
        <w:t>получится когда:</w:t>
      </w:r>
    </w:p>
    <w:p w14:paraId="19B31B3D" w14:textId="3AAA06B0" w:rsidR="00C60CBD" w:rsidRPr="00A745AF" w:rsidRDefault="00C60CBD"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просто собрание людей, которые хотят что-то делать;</w:t>
      </w:r>
    </w:p>
    <w:p w14:paraId="0728C403" w14:textId="4EA4A2A2" w:rsidR="00C60CBD" w:rsidRPr="00A745AF" w:rsidRDefault="00C60CBD"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есть скрытая мотивация у кого-то из членов;</w:t>
      </w:r>
    </w:p>
    <w:p w14:paraId="5634DEFE" w14:textId="00D5E5FD" w:rsidR="00C60CBD" w:rsidRPr="00A745AF" w:rsidRDefault="00C60CBD"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партнерство создано только для видимости;</w:t>
      </w:r>
    </w:p>
    <w:p w14:paraId="7B2035BA" w14:textId="77777777" w:rsidR="00C60CBD" w:rsidRPr="00A745AF" w:rsidRDefault="00C60CBD"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один человек обладает всей властью и / или управляет процессом; </w:t>
      </w:r>
    </w:p>
    <w:p w14:paraId="67B9B76B" w14:textId="3891562A" w:rsidR="00C60CBD" w:rsidRPr="00A745AF" w:rsidRDefault="00C60CBD"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нет разделения риска, ответственности, подотчетности.</w:t>
      </w:r>
    </w:p>
    <w:p w14:paraId="791D36FF" w14:textId="3DF506C7" w:rsidR="006E4CEE" w:rsidRPr="00A745AF" w:rsidRDefault="006E4CEE"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Взаимодействие с социальными партнерами может иметь </w:t>
      </w:r>
      <w:r w:rsidR="00512E84" w:rsidRPr="00A745AF">
        <w:rPr>
          <w:rFonts w:asciiTheme="minorHAnsi" w:hAnsiTheme="minorHAnsi" w:cstheme="minorHAnsi"/>
          <w:sz w:val="22"/>
          <w:szCs w:val="22"/>
          <w:lang w:val="ru-RU"/>
        </w:rPr>
        <w:t>изменчивый</w:t>
      </w:r>
      <w:r w:rsidRPr="00A745AF">
        <w:rPr>
          <w:rFonts w:asciiTheme="minorHAnsi" w:hAnsiTheme="minorHAnsi" w:cstheme="minorHAnsi"/>
          <w:sz w:val="22"/>
          <w:szCs w:val="22"/>
          <w:lang w:val="ru-RU"/>
        </w:rPr>
        <w:t xml:space="preserve"> характер построения взаимоотношений по времени и по оформлению договоренностей (планов) совместного сотрудничества. Разработка проекта социального </w:t>
      </w:r>
      <w:r w:rsidR="00512E84" w:rsidRPr="00A745AF">
        <w:rPr>
          <w:rFonts w:asciiTheme="minorHAnsi" w:hAnsiTheme="minorHAnsi" w:cstheme="minorHAnsi"/>
          <w:sz w:val="22"/>
          <w:szCs w:val="22"/>
          <w:lang w:val="ru-RU"/>
        </w:rPr>
        <w:t>партнерства</w:t>
      </w:r>
      <w:r w:rsidRPr="00A745AF">
        <w:rPr>
          <w:rFonts w:asciiTheme="minorHAnsi" w:hAnsiTheme="minorHAnsi" w:cstheme="minorHAnsi"/>
          <w:sz w:val="22"/>
          <w:szCs w:val="22"/>
          <w:lang w:val="ru-RU"/>
        </w:rPr>
        <w:t xml:space="preserve"> строится поэтапно</w:t>
      </w:r>
      <w:r w:rsidR="00512E84" w:rsidRPr="00A745AF">
        <w:rPr>
          <w:rFonts w:asciiTheme="minorHAnsi" w:hAnsiTheme="minorHAnsi" w:cstheme="minorHAnsi"/>
          <w:sz w:val="22"/>
          <w:szCs w:val="22"/>
          <w:lang w:val="ru-RU"/>
        </w:rPr>
        <w:t xml:space="preserve"> и</w:t>
      </w:r>
      <w:r w:rsidRPr="00A745AF">
        <w:rPr>
          <w:rFonts w:asciiTheme="minorHAnsi" w:hAnsiTheme="minorHAnsi" w:cstheme="minorHAnsi"/>
          <w:sz w:val="22"/>
          <w:szCs w:val="22"/>
          <w:lang w:val="ru-RU"/>
        </w:rPr>
        <w:t xml:space="preserve"> </w:t>
      </w:r>
      <w:r w:rsidR="00512E84" w:rsidRPr="00A745AF">
        <w:rPr>
          <w:rFonts w:asciiTheme="minorHAnsi" w:hAnsiTheme="minorHAnsi" w:cstheme="minorHAnsi"/>
          <w:sz w:val="22"/>
          <w:szCs w:val="22"/>
          <w:lang w:val="ru-RU"/>
        </w:rPr>
        <w:t>к</w:t>
      </w:r>
      <w:r w:rsidRPr="00A745AF">
        <w:rPr>
          <w:rFonts w:asciiTheme="minorHAnsi" w:hAnsiTheme="minorHAnsi" w:cstheme="minorHAnsi"/>
          <w:sz w:val="22"/>
          <w:szCs w:val="22"/>
          <w:lang w:val="ru-RU"/>
        </w:rPr>
        <w:t>аждый этап имеет свои цели и решает конкретные задачи.</w:t>
      </w:r>
    </w:p>
    <w:p w14:paraId="63951708" w14:textId="1E267AFA" w:rsidR="006E4CEE" w:rsidRPr="00A745AF" w:rsidRDefault="006E4CEE"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Первый этап – подготовительный</w:t>
      </w:r>
      <w:r w:rsidR="00512E84" w:rsidRPr="00A745AF">
        <w:rPr>
          <w:rFonts w:asciiTheme="minorHAnsi" w:hAnsiTheme="minorHAnsi" w:cstheme="minorHAnsi"/>
          <w:sz w:val="22"/>
          <w:szCs w:val="22"/>
          <w:lang w:val="ru-RU"/>
        </w:rPr>
        <w:t xml:space="preserve"> </w:t>
      </w:r>
      <w:r w:rsidR="00512E84" w:rsidRPr="00A745AF">
        <w:rPr>
          <w:rFonts w:asciiTheme="minorHAnsi" w:hAnsiTheme="minorHAnsi" w:cstheme="minorHAnsi"/>
          <w:b/>
          <w:bCs/>
          <w:sz w:val="22"/>
          <w:szCs w:val="22"/>
          <w:lang w:val="ru-RU"/>
        </w:rPr>
        <w:t>(1)</w:t>
      </w:r>
      <w:r w:rsidRPr="00A745AF">
        <w:rPr>
          <w:rFonts w:asciiTheme="minorHAnsi" w:hAnsiTheme="minorHAnsi" w:cstheme="minorHAnsi"/>
          <w:sz w:val="22"/>
          <w:szCs w:val="22"/>
          <w:lang w:val="ru-RU"/>
        </w:rPr>
        <w:t xml:space="preserve">. Его цель </w:t>
      </w:r>
      <w:r w:rsidR="00512E84" w:rsidRPr="00A745AF">
        <w:rPr>
          <w:rFonts w:asciiTheme="minorHAnsi" w:hAnsiTheme="minorHAnsi" w:cstheme="minorHAnsi"/>
          <w:sz w:val="22"/>
          <w:szCs w:val="22"/>
          <w:lang w:val="ru-RU"/>
        </w:rPr>
        <w:t>–</w:t>
      </w:r>
      <w:r w:rsidRPr="00A745AF">
        <w:rPr>
          <w:rFonts w:asciiTheme="minorHAnsi" w:hAnsiTheme="minorHAnsi" w:cstheme="minorHAnsi"/>
          <w:sz w:val="22"/>
          <w:szCs w:val="22"/>
          <w:lang w:val="ru-RU"/>
        </w:rPr>
        <w:t xml:space="preserve"> определение целей и форм взаимодействия. Задачи данного этапа: анализ </w:t>
      </w:r>
      <w:r w:rsidR="00512E84" w:rsidRPr="00A745AF">
        <w:rPr>
          <w:rFonts w:asciiTheme="minorHAnsi" w:hAnsiTheme="minorHAnsi" w:cstheme="minorHAnsi"/>
          <w:sz w:val="22"/>
          <w:szCs w:val="22"/>
          <w:lang w:val="ru-RU"/>
        </w:rPr>
        <w:t xml:space="preserve">потенциальных партнеров </w:t>
      </w:r>
      <w:r w:rsidRPr="00A745AF">
        <w:rPr>
          <w:rFonts w:asciiTheme="minorHAnsi" w:hAnsiTheme="minorHAnsi" w:cstheme="minorHAnsi"/>
          <w:sz w:val="22"/>
          <w:szCs w:val="22"/>
          <w:lang w:val="ru-RU"/>
        </w:rPr>
        <w:t>для определения целесообразности установления социального партнерства; установление контактов с организациями и учреждениями и т.д.; определени</w:t>
      </w:r>
      <w:r w:rsidR="00B55B3D">
        <w:rPr>
          <w:rFonts w:asciiTheme="minorHAnsi" w:hAnsiTheme="minorHAnsi" w:cstheme="minorHAnsi"/>
          <w:sz w:val="22"/>
          <w:szCs w:val="22"/>
          <w:lang w:val="ru-RU"/>
        </w:rPr>
        <w:t>е</w:t>
      </w:r>
      <w:r w:rsidRPr="00A745AF">
        <w:rPr>
          <w:rFonts w:asciiTheme="minorHAnsi" w:hAnsiTheme="minorHAnsi" w:cstheme="minorHAnsi"/>
          <w:sz w:val="22"/>
          <w:szCs w:val="22"/>
          <w:lang w:val="ru-RU"/>
        </w:rPr>
        <w:t xml:space="preserve"> направлений взаимодействия, разработка программ сотрудничества с определением сроков, целей и конкретных форм взаимодействия;</w:t>
      </w:r>
    </w:p>
    <w:p w14:paraId="69A189D6" w14:textId="3AA364E5" w:rsidR="006E4CEE" w:rsidRPr="00A745AF" w:rsidRDefault="006E4CEE"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Следующий этап – </w:t>
      </w:r>
      <w:r w:rsidR="00512E84" w:rsidRPr="00A745AF">
        <w:rPr>
          <w:rFonts w:asciiTheme="minorHAnsi" w:hAnsiTheme="minorHAnsi" w:cstheme="minorHAnsi"/>
          <w:sz w:val="22"/>
          <w:szCs w:val="22"/>
          <w:lang w:val="ru-RU"/>
        </w:rPr>
        <w:t xml:space="preserve">реализация </w:t>
      </w:r>
      <w:r w:rsidR="00512E84" w:rsidRPr="00A745AF">
        <w:rPr>
          <w:rFonts w:asciiTheme="minorHAnsi" w:hAnsiTheme="minorHAnsi" w:cstheme="minorHAnsi"/>
          <w:b/>
          <w:bCs/>
          <w:sz w:val="22"/>
          <w:szCs w:val="22"/>
          <w:lang w:val="ru-RU"/>
        </w:rPr>
        <w:t>(2)</w:t>
      </w:r>
      <w:r w:rsidRPr="00A745AF">
        <w:rPr>
          <w:rFonts w:asciiTheme="minorHAnsi" w:hAnsiTheme="minorHAnsi" w:cstheme="minorHAnsi"/>
          <w:sz w:val="22"/>
          <w:szCs w:val="22"/>
          <w:lang w:val="ru-RU"/>
        </w:rPr>
        <w:t xml:space="preserve">. Его цель </w:t>
      </w:r>
      <w:r w:rsidR="00512E84" w:rsidRPr="00A745AF">
        <w:rPr>
          <w:rFonts w:asciiTheme="minorHAnsi" w:hAnsiTheme="minorHAnsi" w:cstheme="minorHAnsi"/>
          <w:sz w:val="22"/>
          <w:szCs w:val="22"/>
          <w:lang w:val="ru-RU"/>
        </w:rPr>
        <w:t>–</w:t>
      </w:r>
      <w:r w:rsidRPr="00A745AF">
        <w:rPr>
          <w:rFonts w:asciiTheme="minorHAnsi" w:hAnsiTheme="minorHAnsi" w:cstheme="minorHAnsi"/>
          <w:sz w:val="22"/>
          <w:szCs w:val="22"/>
          <w:lang w:val="ru-RU"/>
        </w:rPr>
        <w:t xml:space="preserve"> реализация </w:t>
      </w:r>
      <w:r w:rsidR="00512E84" w:rsidRPr="00A745AF">
        <w:rPr>
          <w:rFonts w:asciiTheme="minorHAnsi" w:hAnsiTheme="minorHAnsi" w:cstheme="minorHAnsi"/>
          <w:sz w:val="22"/>
          <w:szCs w:val="22"/>
          <w:lang w:val="ru-RU"/>
        </w:rPr>
        <w:t xml:space="preserve">совместных планов по </w:t>
      </w:r>
      <w:r w:rsidRPr="00A745AF">
        <w:rPr>
          <w:rFonts w:asciiTheme="minorHAnsi" w:hAnsiTheme="minorHAnsi" w:cstheme="minorHAnsi"/>
          <w:sz w:val="22"/>
          <w:szCs w:val="22"/>
          <w:lang w:val="ru-RU"/>
        </w:rPr>
        <w:t>сотрудничеств</w:t>
      </w:r>
      <w:r w:rsidR="00512E84" w:rsidRPr="00A745AF">
        <w:rPr>
          <w:rFonts w:asciiTheme="minorHAnsi" w:hAnsiTheme="minorHAnsi" w:cstheme="minorHAnsi"/>
          <w:sz w:val="22"/>
          <w:szCs w:val="22"/>
          <w:lang w:val="ru-RU"/>
        </w:rPr>
        <w:t>у</w:t>
      </w:r>
      <w:r w:rsidRPr="00A745AF">
        <w:rPr>
          <w:rFonts w:asciiTheme="minorHAnsi" w:hAnsiTheme="minorHAnsi" w:cstheme="minorHAnsi"/>
          <w:sz w:val="22"/>
          <w:szCs w:val="22"/>
          <w:lang w:val="ru-RU"/>
        </w:rPr>
        <w:t xml:space="preserve">. Задачи: формирование </w:t>
      </w:r>
      <w:r w:rsidR="00512E84" w:rsidRPr="00A745AF">
        <w:rPr>
          <w:rFonts w:asciiTheme="minorHAnsi" w:hAnsiTheme="minorHAnsi" w:cstheme="minorHAnsi"/>
          <w:sz w:val="22"/>
          <w:szCs w:val="22"/>
          <w:lang w:val="ru-RU"/>
        </w:rPr>
        <w:t xml:space="preserve">рабочей </w:t>
      </w:r>
      <w:r w:rsidRPr="00A745AF">
        <w:rPr>
          <w:rFonts w:asciiTheme="minorHAnsi" w:hAnsiTheme="minorHAnsi" w:cstheme="minorHAnsi"/>
          <w:sz w:val="22"/>
          <w:szCs w:val="22"/>
          <w:lang w:val="ru-RU"/>
        </w:rPr>
        <w:t xml:space="preserve">группы </w:t>
      </w:r>
      <w:r w:rsidR="00512E84" w:rsidRPr="00A745AF">
        <w:rPr>
          <w:rFonts w:asciiTheme="minorHAnsi" w:hAnsiTheme="minorHAnsi" w:cstheme="minorHAnsi"/>
          <w:sz w:val="22"/>
          <w:szCs w:val="22"/>
          <w:lang w:val="ru-RU"/>
        </w:rPr>
        <w:t>или определение ответственных</w:t>
      </w:r>
      <w:r w:rsidRPr="00A745AF">
        <w:rPr>
          <w:rFonts w:asciiTheme="minorHAnsi" w:hAnsiTheme="minorHAnsi" w:cstheme="minorHAnsi"/>
          <w:sz w:val="22"/>
          <w:szCs w:val="22"/>
          <w:lang w:val="ru-RU"/>
        </w:rPr>
        <w:t xml:space="preserve">; разработка </w:t>
      </w:r>
      <w:r w:rsidR="00512E84" w:rsidRPr="00A745AF">
        <w:rPr>
          <w:rFonts w:asciiTheme="minorHAnsi" w:hAnsiTheme="minorHAnsi" w:cstheme="minorHAnsi"/>
          <w:sz w:val="22"/>
          <w:szCs w:val="22"/>
          <w:lang w:val="ru-RU"/>
        </w:rPr>
        <w:t xml:space="preserve">планов работ или </w:t>
      </w:r>
      <w:r w:rsidRPr="00A745AF">
        <w:rPr>
          <w:rFonts w:asciiTheme="minorHAnsi" w:hAnsiTheme="minorHAnsi" w:cstheme="minorHAnsi"/>
          <w:sz w:val="22"/>
          <w:szCs w:val="22"/>
          <w:lang w:val="ru-RU"/>
        </w:rPr>
        <w:t xml:space="preserve">проектов </w:t>
      </w:r>
      <w:r w:rsidR="00512E84" w:rsidRPr="00A745AF">
        <w:rPr>
          <w:rFonts w:asciiTheme="minorHAnsi" w:hAnsiTheme="minorHAnsi" w:cstheme="minorHAnsi"/>
          <w:sz w:val="22"/>
          <w:szCs w:val="22"/>
          <w:lang w:val="ru-RU"/>
        </w:rPr>
        <w:t xml:space="preserve">сотрудничества </w:t>
      </w:r>
      <w:r w:rsidRPr="00A745AF">
        <w:rPr>
          <w:rFonts w:asciiTheme="minorHAnsi" w:hAnsiTheme="minorHAnsi" w:cstheme="minorHAnsi"/>
          <w:sz w:val="22"/>
          <w:szCs w:val="22"/>
          <w:lang w:val="ru-RU"/>
        </w:rPr>
        <w:t xml:space="preserve">по </w:t>
      </w:r>
      <w:r w:rsidR="00512E84" w:rsidRPr="00A745AF">
        <w:rPr>
          <w:rFonts w:asciiTheme="minorHAnsi" w:hAnsiTheme="minorHAnsi" w:cstheme="minorHAnsi"/>
          <w:sz w:val="22"/>
          <w:szCs w:val="22"/>
          <w:lang w:val="ru-RU"/>
        </w:rPr>
        <w:t xml:space="preserve">согласованным </w:t>
      </w:r>
      <w:r w:rsidRPr="00A745AF">
        <w:rPr>
          <w:rFonts w:asciiTheme="minorHAnsi" w:hAnsiTheme="minorHAnsi" w:cstheme="minorHAnsi"/>
          <w:sz w:val="22"/>
          <w:szCs w:val="22"/>
          <w:lang w:val="ru-RU"/>
        </w:rPr>
        <w:t xml:space="preserve">направлениям деятельности </w:t>
      </w:r>
      <w:r w:rsidR="00512E84" w:rsidRPr="00A745AF">
        <w:rPr>
          <w:rFonts w:asciiTheme="minorHAnsi" w:hAnsiTheme="minorHAnsi" w:cstheme="minorHAnsi"/>
          <w:sz w:val="22"/>
          <w:szCs w:val="22"/>
          <w:lang w:val="ru-RU"/>
        </w:rPr>
        <w:t>колледжа</w:t>
      </w:r>
      <w:r w:rsidRPr="00A745AF">
        <w:rPr>
          <w:rFonts w:asciiTheme="minorHAnsi" w:hAnsiTheme="minorHAnsi" w:cstheme="minorHAnsi"/>
          <w:sz w:val="22"/>
          <w:szCs w:val="22"/>
          <w:lang w:val="ru-RU"/>
        </w:rPr>
        <w:t xml:space="preserve">; разработка </w:t>
      </w:r>
      <w:r w:rsidR="00512E84" w:rsidRPr="00A745AF">
        <w:rPr>
          <w:rFonts w:asciiTheme="minorHAnsi" w:hAnsiTheme="minorHAnsi" w:cstheme="minorHAnsi"/>
          <w:sz w:val="22"/>
          <w:szCs w:val="22"/>
          <w:lang w:val="ru-RU"/>
        </w:rPr>
        <w:t>бюджета и сопутствующих ресурсов и т.д</w:t>
      </w:r>
      <w:r w:rsidRPr="00A745AF">
        <w:rPr>
          <w:rFonts w:asciiTheme="minorHAnsi" w:hAnsiTheme="minorHAnsi" w:cstheme="minorHAnsi"/>
          <w:sz w:val="22"/>
          <w:szCs w:val="22"/>
          <w:lang w:val="ru-RU"/>
        </w:rPr>
        <w:t>.</w:t>
      </w:r>
      <w:r w:rsidR="00512E84" w:rsidRPr="00A745AF">
        <w:rPr>
          <w:rFonts w:asciiTheme="minorHAnsi" w:hAnsiTheme="minorHAnsi" w:cstheme="minorHAnsi"/>
          <w:sz w:val="22"/>
          <w:szCs w:val="22"/>
          <w:lang w:val="ru-RU"/>
        </w:rPr>
        <w:t>;</w:t>
      </w:r>
    </w:p>
    <w:p w14:paraId="7531C136" w14:textId="3D0A443B" w:rsidR="006E4CEE" w:rsidRPr="00A745AF" w:rsidRDefault="00512E84"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w:t>
      </w:r>
      <w:r w:rsidR="006E4CEE" w:rsidRPr="00A745AF">
        <w:rPr>
          <w:rFonts w:asciiTheme="minorHAnsi" w:hAnsiTheme="minorHAnsi" w:cstheme="minorHAnsi"/>
          <w:sz w:val="22"/>
          <w:szCs w:val="22"/>
          <w:lang w:val="ru-RU"/>
        </w:rPr>
        <w:t xml:space="preserve">оследний </w:t>
      </w:r>
      <w:r w:rsidRPr="00A745AF">
        <w:rPr>
          <w:rFonts w:asciiTheme="minorHAnsi" w:hAnsiTheme="minorHAnsi" w:cstheme="minorHAnsi"/>
          <w:sz w:val="22"/>
          <w:szCs w:val="22"/>
          <w:lang w:val="ru-RU"/>
        </w:rPr>
        <w:t xml:space="preserve">этап </w:t>
      </w:r>
      <w:r w:rsidR="006E4CEE" w:rsidRPr="00A745AF">
        <w:rPr>
          <w:rFonts w:asciiTheme="minorHAnsi" w:hAnsiTheme="minorHAnsi" w:cstheme="minorHAnsi"/>
          <w:sz w:val="22"/>
          <w:szCs w:val="22"/>
          <w:lang w:val="ru-RU"/>
        </w:rPr>
        <w:t xml:space="preserve">– </w:t>
      </w:r>
      <w:r w:rsidRPr="00A745AF">
        <w:rPr>
          <w:rFonts w:asciiTheme="minorHAnsi" w:hAnsiTheme="minorHAnsi" w:cstheme="minorHAnsi"/>
          <w:sz w:val="22"/>
          <w:szCs w:val="22"/>
          <w:lang w:val="ru-RU"/>
        </w:rPr>
        <w:t xml:space="preserve">мониторинг и оценка </w:t>
      </w:r>
      <w:r w:rsidRPr="00A745AF">
        <w:rPr>
          <w:rFonts w:asciiTheme="minorHAnsi" w:hAnsiTheme="minorHAnsi" w:cstheme="minorHAnsi"/>
          <w:b/>
          <w:bCs/>
          <w:sz w:val="22"/>
          <w:szCs w:val="22"/>
          <w:lang w:val="ru-RU"/>
        </w:rPr>
        <w:t>(3)</w:t>
      </w:r>
      <w:r w:rsidR="006E4CEE" w:rsidRPr="00A745AF">
        <w:rPr>
          <w:rFonts w:asciiTheme="minorHAnsi" w:hAnsiTheme="minorHAnsi" w:cstheme="minorHAnsi"/>
          <w:sz w:val="22"/>
          <w:szCs w:val="22"/>
          <w:lang w:val="ru-RU"/>
        </w:rPr>
        <w:t>. Его цель – подведение итогов социального партнерства. Задачи данного этапа: проведение анализа проделанной работы; определение эффективности, целесообразности, перспектив дальнейшего сотрудничества.</w:t>
      </w:r>
    </w:p>
    <w:p w14:paraId="6ACEB702" w14:textId="6A2E1454" w:rsidR="00374873" w:rsidRDefault="00F41E23"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Более детально </w:t>
      </w:r>
      <w:r w:rsidR="004B18EE" w:rsidRPr="00A745AF">
        <w:rPr>
          <w:rFonts w:asciiTheme="minorHAnsi" w:hAnsiTheme="minorHAnsi" w:cstheme="minorHAnsi"/>
          <w:sz w:val="22"/>
          <w:szCs w:val="22"/>
          <w:lang w:val="ru-RU"/>
        </w:rPr>
        <w:t>этапы</w:t>
      </w:r>
      <w:r w:rsidRPr="00A745AF">
        <w:rPr>
          <w:rFonts w:asciiTheme="minorHAnsi" w:hAnsiTheme="minorHAnsi" w:cstheme="minorHAnsi"/>
          <w:sz w:val="22"/>
          <w:szCs w:val="22"/>
          <w:lang w:val="ru-RU"/>
        </w:rPr>
        <w:t xml:space="preserve"> можно описать следующим образом:</w:t>
      </w:r>
    </w:p>
    <w:p w14:paraId="04CED780" w14:textId="3EDED623" w:rsidR="00FC10AB" w:rsidRPr="00A745AF" w:rsidRDefault="00FC10AB" w:rsidP="00D65C4F">
      <w:pPr>
        <w:spacing w:before="120"/>
        <w:jc w:val="both"/>
        <w:rPr>
          <w:rFonts w:asciiTheme="minorHAnsi" w:hAnsiTheme="minorHAnsi" w:cstheme="minorHAnsi"/>
          <w:sz w:val="22"/>
          <w:szCs w:val="22"/>
          <w:lang w:val="ru-RU"/>
        </w:rPr>
      </w:pPr>
      <w:r w:rsidRPr="00A745AF">
        <w:rPr>
          <w:noProof/>
          <w:lang w:val="ru-RU"/>
        </w:rPr>
        <mc:AlternateContent>
          <mc:Choice Requires="wpg">
            <w:drawing>
              <wp:anchor distT="0" distB="0" distL="114300" distR="114300" simplePos="0" relativeHeight="251659264" behindDoc="0" locked="0" layoutInCell="1" allowOverlap="1" wp14:anchorId="7AE6F9BF" wp14:editId="5EA69D79">
                <wp:simplePos x="0" y="0"/>
                <wp:positionH relativeFrom="column">
                  <wp:posOffset>285623</wp:posOffset>
                </wp:positionH>
                <wp:positionV relativeFrom="paragraph">
                  <wp:posOffset>353187</wp:posOffset>
                </wp:positionV>
                <wp:extent cx="5616000" cy="3423600"/>
                <wp:effectExtent l="0" t="12700" r="10160" b="18415"/>
                <wp:wrapTopAndBottom/>
                <wp:docPr id="20" name="Группа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0C2FEAC-BAA5-6749-9A91-ADDA5B418E27}"/>
                    </a:ext>
                  </a:extLst>
                </wp:docPr>
                <wp:cNvGraphicFramePr/>
                <a:graphic xmlns:a="http://schemas.openxmlformats.org/drawingml/2006/main">
                  <a:graphicData uri="http://schemas.microsoft.com/office/word/2010/wordprocessingGroup">
                    <wpg:wgp>
                      <wpg:cNvGrpSpPr/>
                      <wpg:grpSpPr>
                        <a:xfrm>
                          <a:off x="0" y="0"/>
                          <a:ext cx="5616000" cy="3423600"/>
                          <a:chOff x="-160531" y="0"/>
                          <a:chExt cx="8656058" cy="6573789"/>
                        </a:xfrm>
                      </wpg:grpSpPr>
                      <wpg:grpSp>
                        <wpg:cNvPr id="2" name="Группа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3CB981B-7FD4-4641-B832-7863C11F7293}"/>
                            </a:ext>
                          </a:extLst>
                        </wpg:cNvPr>
                        <wpg:cNvGrpSpPr/>
                        <wpg:grpSpPr>
                          <a:xfrm>
                            <a:off x="580384" y="0"/>
                            <a:ext cx="7915143" cy="6573789"/>
                            <a:chOff x="580384" y="0"/>
                            <a:chExt cx="7915143" cy="6573789"/>
                          </a:xfrm>
                        </wpg:grpSpPr>
                        <wps:wsp>
                          <wps:cNvPr id="7" name="Кольцо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D6DDE19-5CDB-AE43-A2C6-28B0A8CDFD88}"/>
                              </a:ext>
                            </a:extLst>
                          </wps:cNvPr>
                          <wps:cNvSpPr/>
                          <wps:spPr>
                            <a:xfrm>
                              <a:off x="1859692" y="543694"/>
                              <a:ext cx="5807676" cy="5572897"/>
                            </a:xfrm>
                            <a:prstGeom prst="donut">
                              <a:avLst>
                                <a:gd name="adj" fmla="val 4557"/>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Двенадцатиугольник 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B2EDA90-EAC2-7E49-9BBE-1ACA1752C0B7}"/>
                              </a:ext>
                            </a:extLst>
                          </wps:cNvPr>
                          <wps:cNvSpPr/>
                          <wps:spPr>
                            <a:xfrm>
                              <a:off x="3713207" y="0"/>
                              <a:ext cx="2100648" cy="2145726"/>
                            </a:xfrm>
                            <a:prstGeom prst="dodec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E545E" w14:textId="77777777" w:rsidR="00FC10AB" w:rsidRPr="00BB08AF" w:rsidRDefault="00FC10AB" w:rsidP="00FC10AB">
                                <w:pPr>
                                  <w:jc w:val="center"/>
                                  <w:rPr>
                                    <w:sz w:val="19"/>
                                    <w:szCs w:val="19"/>
                                  </w:rPr>
                                </w:pPr>
                                <w:r w:rsidRPr="00BB08AF">
                                  <w:rPr>
                                    <w:rFonts w:hAnsi="Calibri"/>
                                    <w:color w:val="FFFFFF" w:themeColor="light1"/>
                                    <w:kern w:val="24"/>
                                    <w:sz w:val="19"/>
                                    <w:szCs w:val="19"/>
                                  </w:rPr>
                                  <w:t>Определение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области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интересов</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картирование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партнеров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Двенадцатиугольник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3676ED6-0A7D-9044-8FD0-BB2A4B8D3533}"/>
                              </a:ext>
                            </a:extLst>
                          </wps:cNvPr>
                          <wps:cNvSpPr/>
                          <wps:spPr>
                            <a:xfrm>
                              <a:off x="6003322" y="543695"/>
                              <a:ext cx="2344027" cy="2360970"/>
                            </a:xfrm>
                            <a:prstGeom prst="dodec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D79D93" w14:textId="77777777" w:rsidR="00FC10AB" w:rsidRPr="00BB08AF" w:rsidRDefault="00FC10AB" w:rsidP="00FC10AB">
                                <w:pPr>
                                  <w:jc w:val="center"/>
                                  <w:rPr>
                                    <w:sz w:val="19"/>
                                    <w:szCs w:val="19"/>
                                  </w:rPr>
                                </w:pPr>
                                <w:r w:rsidRPr="00BB08AF">
                                  <w:rPr>
                                    <w:rFonts w:hAnsi="Calibri"/>
                                    <w:color w:val="FFFFFF" w:themeColor="light1"/>
                                    <w:kern w:val="24"/>
                                    <w:sz w:val="19"/>
                                    <w:szCs w:val="19"/>
                                  </w:rPr>
                                  <w:t>Определение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потенциальных</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партнеров</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обращение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к</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ним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Двенадцатиугольник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E8BB0EC-E14B-F245-A64C-81CF1CDD9B1C}"/>
                              </a:ext>
                            </a:extLst>
                          </wps:cNvPr>
                          <wps:cNvSpPr/>
                          <wps:spPr>
                            <a:xfrm>
                              <a:off x="2316893" y="4615244"/>
                              <a:ext cx="2100648" cy="1729946"/>
                            </a:xfrm>
                            <a:prstGeom prst="dodec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C4DAF5" w14:textId="77777777" w:rsidR="00FC10AB" w:rsidRPr="00BB08AF" w:rsidRDefault="00FC10AB" w:rsidP="00FC10AB">
                                <w:pPr>
                                  <w:jc w:val="center"/>
                                  <w:rPr>
                                    <w:sz w:val="19"/>
                                    <w:szCs w:val="19"/>
                                  </w:rPr>
                                </w:pPr>
                                <w:r w:rsidRPr="00BB08AF">
                                  <w:rPr>
                                    <w:rFonts w:hAnsi="Calibri"/>
                                    <w:color w:val="FFFFFF" w:themeColor="light1"/>
                                    <w:kern w:val="24"/>
                                    <w:sz w:val="19"/>
                                    <w:szCs w:val="19"/>
                                    <w:lang w:val="ru-RU"/>
                                  </w:rPr>
                                  <w:t>Планирование</w:t>
                                </w:r>
                                <w:r w:rsidRPr="00BB08AF">
                                  <w:rPr>
                                    <w:rFonts w:hAnsi="Calibri"/>
                                    <w:color w:val="FFFFFF" w:themeColor="light1"/>
                                    <w:kern w:val="24"/>
                                    <w:sz w:val="19"/>
                                    <w:szCs w:val="19"/>
                                    <w:lang w:val="ru-RU"/>
                                  </w:rPr>
                                  <w:t xml:space="preserve"> </w:t>
                                </w:r>
                                <w:r w:rsidRPr="00BB08AF">
                                  <w:rPr>
                                    <w:rFonts w:hAnsi="Calibri"/>
                                    <w:color w:val="FFFFFF" w:themeColor="light1"/>
                                    <w:kern w:val="24"/>
                                    <w:sz w:val="19"/>
                                    <w:szCs w:val="19"/>
                                    <w:lang w:val="ru-RU"/>
                                  </w:rPr>
                                  <w:t>совместной</w:t>
                                </w:r>
                                <w:r w:rsidRPr="00BB08AF">
                                  <w:rPr>
                                    <w:rFonts w:hAnsi="Calibri"/>
                                    <w:color w:val="FFFFFF" w:themeColor="light1"/>
                                    <w:kern w:val="24"/>
                                    <w:sz w:val="19"/>
                                    <w:szCs w:val="19"/>
                                    <w:lang w:val="ru-RU"/>
                                  </w:rPr>
                                  <w:t xml:space="preserve"> </w:t>
                                </w:r>
                                <w:r w:rsidRPr="00BB08AF">
                                  <w:rPr>
                                    <w:rFonts w:hAnsi="Calibri"/>
                                    <w:color w:val="FFFFFF" w:themeColor="light1"/>
                                    <w:kern w:val="24"/>
                                    <w:sz w:val="19"/>
                                    <w:szCs w:val="19"/>
                                    <w:lang w:val="ru-RU"/>
                                  </w:rPr>
                                  <w:t>реализации</w:t>
                                </w:r>
                                <w:r w:rsidRPr="00BB08AF">
                                  <w:rPr>
                                    <w:rFonts w:hAnsi="Calibri"/>
                                    <w:color w:val="FFFFFF" w:themeColor="light1"/>
                                    <w:kern w:val="24"/>
                                    <w:sz w:val="19"/>
                                    <w:szCs w:val="19"/>
                                    <w:lang w:val="ru-RU"/>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Двенадцатиугольник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EBCB1EE-BA6D-7E4E-A210-F999FFF3FCAA}"/>
                              </a:ext>
                            </a:extLst>
                          </wps:cNvPr>
                          <wps:cNvSpPr/>
                          <wps:spPr>
                            <a:xfrm>
                              <a:off x="580384" y="2806009"/>
                              <a:ext cx="2329631" cy="1729947"/>
                            </a:xfrm>
                            <a:prstGeom prst="dodec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10B894" w14:textId="77777777" w:rsidR="00FC10AB" w:rsidRPr="00BB08AF" w:rsidRDefault="00FC10AB" w:rsidP="00FC10AB">
                                <w:pPr>
                                  <w:jc w:val="center"/>
                                  <w:rPr>
                                    <w:sz w:val="19"/>
                                    <w:szCs w:val="19"/>
                                    <w:lang w:val="ru-RU"/>
                                  </w:rPr>
                                </w:pPr>
                                <w:r w:rsidRPr="00BB08AF">
                                  <w:rPr>
                                    <w:rFonts w:hAnsi="Calibri"/>
                                    <w:color w:val="FFFFFF" w:themeColor="light1"/>
                                    <w:kern w:val="24"/>
                                    <w:sz w:val="19"/>
                                    <w:szCs w:val="19"/>
                                  </w:rPr>
                                  <w:t>Осуществление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периодически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мониторинг</w:t>
                                </w:r>
                                <w:r w:rsidRPr="00BB08AF">
                                  <w:rPr>
                                    <w:rFonts w:hAnsi="Calibri"/>
                                    <w:color w:val="FFFFFF" w:themeColor="light1"/>
                                    <w:kern w:val="24"/>
                                    <w:sz w:val="19"/>
                                    <w:szCs w:val="19"/>
                                    <w:lang w:val="ru-RU"/>
                                  </w:rPr>
                                  <w:t>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Двенадцатиугольник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6A70E8A-B44B-0F4C-9FF1-D630972A77F2}"/>
                              </a:ext>
                            </a:extLst>
                          </wps:cNvPr>
                          <wps:cNvSpPr/>
                          <wps:spPr>
                            <a:xfrm>
                              <a:off x="6190735" y="3097849"/>
                              <a:ext cx="2304792" cy="2097432"/>
                            </a:xfrm>
                            <a:prstGeom prst="dodec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85DBDC" w14:textId="77777777" w:rsidR="00FC10AB" w:rsidRPr="00BB08AF" w:rsidRDefault="00FC10AB" w:rsidP="00FC10AB">
                                <w:pPr>
                                  <w:jc w:val="center"/>
                                  <w:rPr>
                                    <w:sz w:val="19"/>
                                    <w:szCs w:val="19"/>
                                    <w:lang w:val="ru-RU"/>
                                  </w:rPr>
                                </w:pPr>
                                <w:r w:rsidRPr="00BB08AF">
                                  <w:rPr>
                                    <w:rFonts w:hAnsi="Calibri"/>
                                    <w:color w:val="FFFFFF" w:themeColor="light1"/>
                                    <w:kern w:val="24"/>
                                    <w:sz w:val="19"/>
                                    <w:szCs w:val="19"/>
                                  </w:rPr>
                                  <w:t>Определение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совместных</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целей</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областей</w:t>
                                </w:r>
                                <w:r w:rsidRPr="00BB08AF">
                                  <w:rPr>
                                    <w:rFonts w:hAnsi="Calibri"/>
                                    <w:color w:val="FFFFFF" w:themeColor="light1"/>
                                    <w:kern w:val="24"/>
                                    <w:sz w:val="19"/>
                                    <w:szCs w:val="19"/>
                                  </w:rPr>
                                  <w:t xml:space="preserve"> </w:t>
                                </w:r>
                                <w:r w:rsidRPr="00BB08AF">
                                  <w:rPr>
                                    <w:rFonts w:hAnsi="Calibri"/>
                                    <w:color w:val="FFFFFF" w:themeColor="light1"/>
                                    <w:kern w:val="24"/>
                                    <w:sz w:val="19"/>
                                    <w:szCs w:val="19"/>
                                    <w:lang w:val="ru-RU"/>
                                  </w:rPr>
                                  <w:t>работы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Двенадцатиугольник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FE73A12-C75B-C740-A3AF-D37561138E08}"/>
                              </a:ext>
                            </a:extLst>
                          </wps:cNvPr>
                          <wps:cNvSpPr/>
                          <wps:spPr>
                            <a:xfrm>
                              <a:off x="4549347" y="4843843"/>
                              <a:ext cx="2323070" cy="1729946"/>
                            </a:xfrm>
                            <a:prstGeom prst="dodec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505573" w14:textId="77777777" w:rsidR="00FC10AB" w:rsidRPr="00BB08AF" w:rsidRDefault="00FC10AB" w:rsidP="00FC10AB">
                                <w:pPr>
                                  <w:jc w:val="center"/>
                                  <w:rPr>
                                    <w:sz w:val="19"/>
                                    <w:szCs w:val="19"/>
                                  </w:rPr>
                                </w:pPr>
                                <w:r w:rsidRPr="00BB08AF">
                                  <w:rPr>
                                    <w:rFonts w:hAnsi="Calibri"/>
                                    <w:color w:val="FFFFFF" w:themeColor="light1"/>
                                    <w:kern w:val="24"/>
                                    <w:sz w:val="19"/>
                                    <w:szCs w:val="19"/>
                                  </w:rPr>
                                  <w:t>Формализация</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партнерства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Двенадцатиугольник 1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8EC299C-94B5-EF44-8F34-7283DEF528F7}"/>
                              </a:ext>
                            </a:extLst>
                          </wps:cNvPr>
                          <wps:cNvSpPr/>
                          <wps:spPr>
                            <a:xfrm>
                              <a:off x="1476634" y="864973"/>
                              <a:ext cx="2100648" cy="1729946"/>
                            </a:xfrm>
                            <a:prstGeom prst="dodec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EADE09" w14:textId="77777777" w:rsidR="00FC10AB" w:rsidRPr="00BB08AF" w:rsidRDefault="00FC10AB" w:rsidP="00FC10AB">
                                <w:pPr>
                                  <w:jc w:val="center"/>
                                  <w:rPr>
                                    <w:sz w:val="19"/>
                                    <w:szCs w:val="19"/>
                                  </w:rPr>
                                </w:pPr>
                                <w:r w:rsidRPr="00BB08AF">
                                  <w:rPr>
                                    <w:rFonts w:hAnsi="Calibri"/>
                                    <w:color w:val="FFFFFF" w:themeColor="light1"/>
                                    <w:kern w:val="24"/>
                                    <w:sz w:val="19"/>
                                    <w:szCs w:val="19"/>
                                  </w:rPr>
                                  <w:t>Проведение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финальной</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оценки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3" name="8-конечная звезда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F8EE57A-0F6A-C848-936A-27C20E91C721}"/>
                            </a:ext>
                          </a:extLst>
                        </wps:cNvPr>
                        <wps:cNvSpPr/>
                        <wps:spPr>
                          <a:xfrm>
                            <a:off x="5362833" y="0"/>
                            <a:ext cx="827902" cy="840260"/>
                          </a:xfrm>
                          <a:prstGeom prst="star8">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55077D" w14:textId="77777777" w:rsidR="00FC10AB" w:rsidRPr="00BB08AF" w:rsidRDefault="00FC10AB" w:rsidP="00FC10AB">
                              <w:pPr>
                                <w:jc w:val="center"/>
                                <w:rPr>
                                  <w:sz w:val="19"/>
                                  <w:szCs w:val="19"/>
                                </w:rPr>
                              </w:pPr>
                              <w:r w:rsidRPr="00BB08AF">
                                <w:rPr>
                                  <w:rFonts w:hAnsi="Calibri"/>
                                  <w:b/>
                                  <w:bCs/>
                                  <w:color w:val="000000" w:themeColor="text1"/>
                                  <w:kern w:val="24"/>
                                  <w:sz w:val="19"/>
                                  <w:szCs w:val="19"/>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8-конечная звезда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6C2FC79-5BE9-8444-843A-6F0AEC22E418}"/>
                            </a:ext>
                          </a:extLst>
                        </wps:cNvPr>
                        <wps:cNvSpPr/>
                        <wps:spPr>
                          <a:xfrm>
                            <a:off x="2550395" y="3435889"/>
                            <a:ext cx="827901" cy="840260"/>
                          </a:xfrm>
                          <a:prstGeom prst="star8">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0D28F1" w14:textId="77777777" w:rsidR="00FC10AB" w:rsidRPr="00BB08AF" w:rsidRDefault="00FC10AB" w:rsidP="00FC10AB">
                              <w:pPr>
                                <w:jc w:val="center"/>
                                <w:rPr>
                                  <w:sz w:val="19"/>
                                  <w:szCs w:val="19"/>
                                </w:rPr>
                              </w:pPr>
                              <w:r w:rsidRPr="00BB08AF">
                                <w:rPr>
                                  <w:rFonts w:hAnsi="Calibri"/>
                                  <w:b/>
                                  <w:bCs/>
                                  <w:color w:val="000000" w:themeColor="text1"/>
                                  <w:kern w:val="24"/>
                                  <w:sz w:val="19"/>
                                  <w:szCs w:val="19"/>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8-конечная звезда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5067DEE-349A-AF4C-90B7-BC4956B7E547}"/>
                            </a:ext>
                          </a:extLst>
                        </wps:cNvPr>
                        <wps:cNvSpPr/>
                        <wps:spPr>
                          <a:xfrm>
                            <a:off x="2113007" y="328479"/>
                            <a:ext cx="827902" cy="840260"/>
                          </a:xfrm>
                          <a:prstGeom prst="star8">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E879EC" w14:textId="77777777" w:rsidR="00FC10AB" w:rsidRPr="00BB08AF" w:rsidRDefault="00FC10AB" w:rsidP="00FC10AB">
                              <w:pPr>
                                <w:jc w:val="center"/>
                                <w:rPr>
                                  <w:sz w:val="19"/>
                                  <w:szCs w:val="19"/>
                                </w:rPr>
                              </w:pPr>
                              <w:r w:rsidRPr="00BB08AF">
                                <w:rPr>
                                  <w:rFonts w:hAnsi="Calibri"/>
                                  <w:b/>
                                  <w:bCs/>
                                  <w:color w:val="000000" w:themeColor="text1"/>
                                  <w:kern w:val="24"/>
                                  <w:sz w:val="19"/>
                                  <w:szCs w:val="19"/>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Скругленная прямоугольная выноска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2006979-4C3E-124E-8C70-59ED4B1F3F0C}"/>
                            </a:ext>
                          </a:extLst>
                        </wps:cNvPr>
                        <wps:cNvSpPr/>
                        <wps:spPr>
                          <a:xfrm>
                            <a:off x="-160531" y="123970"/>
                            <a:ext cx="2020151" cy="864973"/>
                          </a:xfrm>
                          <a:prstGeom prst="wedgeRoundRectCallout">
                            <a:avLst>
                              <a:gd name="adj1" fmla="val 50454"/>
                              <a:gd name="adj2" fmla="val 92500"/>
                              <a:gd name="adj3" fmla="val 16667"/>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A1A71" w14:textId="77777777" w:rsidR="00FC10AB" w:rsidRPr="00BB08AF" w:rsidRDefault="00FC10AB" w:rsidP="00FC10AB">
                              <w:pPr>
                                <w:jc w:val="center"/>
                                <w:rPr>
                                  <w:sz w:val="19"/>
                                  <w:szCs w:val="19"/>
                                </w:rPr>
                              </w:pPr>
                              <w:r w:rsidRPr="00BB08AF">
                                <w:rPr>
                                  <w:rFonts w:hAnsi="Calibri"/>
                                  <w:b/>
                                  <w:bCs/>
                                  <w:color w:val="FFFFFF" w:themeColor="light1"/>
                                  <w:kern w:val="24"/>
                                  <w:sz w:val="19"/>
                                  <w:szCs w:val="19"/>
                                </w:rPr>
                                <w:t>Завершение</w:t>
                              </w:r>
                              <w:r w:rsidRPr="00BB08AF">
                                <w:rPr>
                                  <w:rFonts w:hAnsi="Calibri"/>
                                  <w:b/>
                                  <w:bCs/>
                                  <w:color w:val="FFFFFF" w:themeColor="light1"/>
                                  <w:kern w:val="24"/>
                                  <w:sz w:val="19"/>
                                  <w:szCs w:val="19"/>
                                </w:rPr>
                                <w:t xml:space="preserve"> / </w:t>
                              </w:r>
                              <w:r w:rsidRPr="00BB08AF">
                                <w:rPr>
                                  <w:rFonts w:hAnsi="Calibri"/>
                                  <w:b/>
                                  <w:bCs/>
                                  <w:color w:val="FFFFFF" w:themeColor="light1"/>
                                  <w:kern w:val="24"/>
                                  <w:sz w:val="19"/>
                                  <w:szCs w:val="19"/>
                                </w:rPr>
                                <w:t>Распространение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AE6F9BF" id="Группа 19" o:spid="_x0000_s1026" style="position:absolute;left:0;text-align:left;margin-left:22.5pt;margin-top:27.8pt;width:442.2pt;height:269.55pt;z-index:251659264;mso-width-relative:margin;mso-height-relative:margin" coordorigin="-1605" coordsize="86560,6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">
                <v:group id="Группа 2" o:spid="_x0000_s1027" style="position:absolute;left:5803;width:79152;height:65737" coordorigin="5803" coordsize="79151,65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7" o:spid="_x0000_s1028" type="#_x0000_t23" style="position:absolute;left:18596;top:5436;width:58077;height:55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" adj="945" fillcolor="#ffc000" strokecolor="#1f3763 [1604]" strokeweight="1pt">
                    <v:stroke joinstyle="miter"/>
                  </v:shape>
                  <v:shape id="Двенадцатиугольник 8" o:spid="_x0000_s1029" style="position:absolute;left:37132;width:21006;height:21457;visibility:visible;mso-wrap-style:square;v-text-anchor:middle" coordsize="2100648,2145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" adj="-11796480,,5400" path="m,785375l281448,287488,768876,r562896,l1819200,287488r281448,497887l2100648,1360351r-281448,497887l1331772,2145726r-562896,l281448,1858238,,1360351,,785375xe" fillcolor="#4472c4 [3204]" strokecolor="#1f3763 [1604]" strokeweight="1pt">
                    <v:stroke joinstyle="miter"/>
                    <v:formulas/>
                    <v:path arrowok="t" o:connecttype="custom" o:connectlocs="0,785375;281448,287488;768876,0;1331772,0;1819200,287488;2100648,785375;2100648,1360351;1819200,1858238;1331772,2145726;768876,2145726;281448,1858238;0,1360351;0,785375" o:connectangles="0,0,0,0,0,0,0,0,0,0,0,0,0" textboxrect="0,0,2100648,2145726"/>
                    <v:textbox>
                      <w:txbxContent>
                        <w:p w14:paraId="715E545E" w14:textId="77777777" w:rsidR="00FC10AB" w:rsidRPr="00BB08AF" w:rsidRDefault="00FC10AB" w:rsidP="00FC10AB">
                          <w:pPr>
                            <w:jc w:val="center"/>
                            <w:rPr>
                              <w:sz w:val="19"/>
                              <w:szCs w:val="19"/>
                            </w:rPr>
                          </w:pPr>
                          <w:r w:rsidRPr="00BB08AF">
                            <w:rPr>
                              <w:rFonts w:hAnsi="Calibri"/>
                              <w:color w:val="FFFFFF" w:themeColor="light1"/>
                              <w:kern w:val="24"/>
                              <w:sz w:val="19"/>
                              <w:szCs w:val="19"/>
                            </w:rPr>
                            <w:t>Определение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области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интересов</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картирование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партнеров</w:t>
                          </w:r>
                        </w:p>
                      </w:txbxContent>
                    </v:textbox>
                  </v:shape>
                  <v:shape id="Двенадцатиугольник 9" o:spid="_x0000_s1030" style="position:absolute;left:60033;top:5436;width:23440;height:23610;visibility:visible;mso-wrap-style:square;v-text-anchor:middle" coordsize="2344027,23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" adj="-11796480,,5400" path="m,864159l314056,316326,857957,r628113,l2029971,316326r314056,547833l2344027,1496811r-314056,547833l1486070,2360970r-628113,l314056,2044644,,1496811,,864159xe" fillcolor="#4472c4 [3204]" strokecolor="#1f3763 [1604]" strokeweight="1pt">
                    <v:stroke joinstyle="miter"/>
                    <v:formulas/>
                    <v:path arrowok="t" o:connecttype="custom" o:connectlocs="0,864159;314056,316326;857957,0;1486070,0;2029971,316326;2344027,864159;2344027,1496811;2029971,2044644;1486070,2360970;857957,2360970;314056,2044644;0,1496811;0,864159" o:connectangles="0,0,0,0,0,0,0,0,0,0,0,0,0" textboxrect="0,0,2344027,2360970"/>
                    <v:textbox>
                      <w:txbxContent>
                        <w:p w14:paraId="4AD79D93" w14:textId="77777777" w:rsidR="00FC10AB" w:rsidRPr="00BB08AF" w:rsidRDefault="00FC10AB" w:rsidP="00FC10AB">
                          <w:pPr>
                            <w:jc w:val="center"/>
                            <w:rPr>
                              <w:sz w:val="19"/>
                              <w:szCs w:val="19"/>
                            </w:rPr>
                          </w:pPr>
                          <w:r w:rsidRPr="00BB08AF">
                            <w:rPr>
                              <w:rFonts w:hAnsi="Calibri"/>
                              <w:color w:val="FFFFFF" w:themeColor="light1"/>
                              <w:kern w:val="24"/>
                              <w:sz w:val="19"/>
                              <w:szCs w:val="19"/>
                            </w:rPr>
                            <w:t>Определение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потенциальных</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партнеров</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обращение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к</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ним</w:t>
                          </w:r>
                        </w:p>
                      </w:txbxContent>
                    </v:textbox>
                  </v:shape>
                  <v:shape id="Двенадцатиугольник 10" o:spid="_x0000_s1031" style="position:absolute;left:23168;top:46152;width:21007;height:17299;visibility:visible;mso-wrap-style:square;v-text-anchor:middle" coordsize="2100648,17299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" adj="-11796480,,5400" path="m,633192l281448,231781,768876,r562896,l1819200,231781r281448,401411l2100648,1096754r-281448,401411l1331772,1729946r-562896,l281448,1498165,,1096754,,633192xe" fillcolor="#4472c4 [3204]" strokecolor="#1f3763 [1604]" strokeweight="1pt">
                    <v:stroke joinstyle="miter"/>
                    <v:formulas/>
                    <v:path arrowok="t" o:connecttype="custom" o:connectlocs="0,633192;281448,231781;768876,0;1331772,0;1819200,231781;2100648,633192;2100648,1096754;1819200,1498165;1331772,1729946;768876,1729946;281448,1498165;0,1096754;0,633192" o:connectangles="0,0,0,0,0,0,0,0,0,0,0,0,0" textboxrect="0,0,2100648,1729946"/>
                    <v:textbox>
                      <w:txbxContent>
                        <w:p w14:paraId="4CC4DAF5" w14:textId="77777777" w:rsidR="00FC10AB" w:rsidRPr="00BB08AF" w:rsidRDefault="00FC10AB" w:rsidP="00FC10AB">
                          <w:pPr>
                            <w:jc w:val="center"/>
                            <w:rPr>
                              <w:sz w:val="19"/>
                              <w:szCs w:val="19"/>
                            </w:rPr>
                          </w:pPr>
                          <w:r w:rsidRPr="00BB08AF">
                            <w:rPr>
                              <w:rFonts w:hAnsi="Calibri"/>
                              <w:color w:val="FFFFFF" w:themeColor="light1"/>
                              <w:kern w:val="24"/>
                              <w:sz w:val="19"/>
                              <w:szCs w:val="19"/>
                              <w:lang w:val="ru-RU"/>
                            </w:rPr>
                            <w:t>Планирование</w:t>
                          </w:r>
                          <w:r w:rsidRPr="00BB08AF">
                            <w:rPr>
                              <w:rFonts w:hAnsi="Calibri"/>
                              <w:color w:val="FFFFFF" w:themeColor="light1"/>
                              <w:kern w:val="24"/>
                              <w:sz w:val="19"/>
                              <w:szCs w:val="19"/>
                              <w:lang w:val="ru-RU"/>
                            </w:rPr>
                            <w:t xml:space="preserve"> </w:t>
                          </w:r>
                          <w:r w:rsidRPr="00BB08AF">
                            <w:rPr>
                              <w:rFonts w:hAnsi="Calibri"/>
                              <w:color w:val="FFFFFF" w:themeColor="light1"/>
                              <w:kern w:val="24"/>
                              <w:sz w:val="19"/>
                              <w:szCs w:val="19"/>
                              <w:lang w:val="ru-RU"/>
                            </w:rPr>
                            <w:t>совместной</w:t>
                          </w:r>
                          <w:r w:rsidRPr="00BB08AF">
                            <w:rPr>
                              <w:rFonts w:hAnsi="Calibri"/>
                              <w:color w:val="FFFFFF" w:themeColor="light1"/>
                              <w:kern w:val="24"/>
                              <w:sz w:val="19"/>
                              <w:szCs w:val="19"/>
                              <w:lang w:val="ru-RU"/>
                            </w:rPr>
                            <w:t xml:space="preserve"> </w:t>
                          </w:r>
                          <w:r w:rsidRPr="00BB08AF">
                            <w:rPr>
                              <w:rFonts w:hAnsi="Calibri"/>
                              <w:color w:val="FFFFFF" w:themeColor="light1"/>
                              <w:kern w:val="24"/>
                              <w:sz w:val="19"/>
                              <w:szCs w:val="19"/>
                              <w:lang w:val="ru-RU"/>
                            </w:rPr>
                            <w:t>реализации</w:t>
                          </w:r>
                          <w:r w:rsidRPr="00BB08AF">
                            <w:rPr>
                              <w:rFonts w:hAnsi="Calibri"/>
                              <w:color w:val="FFFFFF" w:themeColor="light1"/>
                              <w:kern w:val="24"/>
                              <w:sz w:val="19"/>
                              <w:szCs w:val="19"/>
                              <w:lang w:val="ru-RU"/>
                            </w:rPr>
                            <w:t xml:space="preserve"> </w:t>
                          </w:r>
                        </w:p>
                      </w:txbxContent>
                    </v:textbox>
                  </v:shape>
                  <v:shape id="Двенадцатиугольник 11" o:spid="_x0000_s1032" style="position:absolute;left:5803;top:28060;width:23297;height:17299;visibility:visible;mso-wrap-style:square;v-text-anchor:middle" coordsize="2329631,17299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" adj="-11796480,,5400" path="m,633193l312127,231781,852688,r624255,l2017504,231781r312127,401412l2329631,1096754r-312127,401412l1476943,1729947r-624255,l312127,1498166,,1096754,,633193xe" fillcolor="#4472c4 [3204]" strokecolor="#1f3763 [1604]" strokeweight="1pt">
                    <v:stroke joinstyle="miter"/>
                    <v:formulas/>
                    <v:path arrowok="t" o:connecttype="custom" o:connectlocs="0,633193;312127,231781;852688,0;1476943,0;2017504,231781;2329631,633193;2329631,1096754;2017504,1498166;1476943,1729947;852688,1729947;312127,1498166;0,1096754;0,633193" o:connectangles="0,0,0,0,0,0,0,0,0,0,0,0,0" textboxrect="0,0,2329631,1729947"/>
                    <v:textbox>
                      <w:txbxContent>
                        <w:p w14:paraId="3710B894" w14:textId="77777777" w:rsidR="00FC10AB" w:rsidRPr="00BB08AF" w:rsidRDefault="00FC10AB" w:rsidP="00FC10AB">
                          <w:pPr>
                            <w:jc w:val="center"/>
                            <w:rPr>
                              <w:sz w:val="19"/>
                              <w:szCs w:val="19"/>
                              <w:lang w:val="ru-RU"/>
                            </w:rPr>
                          </w:pPr>
                          <w:r w:rsidRPr="00BB08AF">
                            <w:rPr>
                              <w:rFonts w:hAnsi="Calibri"/>
                              <w:color w:val="FFFFFF" w:themeColor="light1"/>
                              <w:kern w:val="24"/>
                              <w:sz w:val="19"/>
                              <w:szCs w:val="19"/>
                            </w:rPr>
                            <w:t>Осуществление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периодически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мониторинг</w:t>
                          </w:r>
                          <w:r w:rsidRPr="00BB08AF">
                            <w:rPr>
                              <w:rFonts w:hAnsi="Calibri"/>
                              <w:color w:val="FFFFFF" w:themeColor="light1"/>
                              <w:kern w:val="24"/>
                              <w:sz w:val="19"/>
                              <w:szCs w:val="19"/>
                              <w:lang w:val="ru-RU"/>
                            </w:rPr>
                            <w:t>а</w:t>
                          </w:r>
                        </w:p>
                      </w:txbxContent>
                    </v:textbox>
                  </v:shape>
                  <v:shape id="Двенадцатиугольник 12" o:spid="_x0000_s1033" style="position:absolute;left:61907;top:30978;width:23048;height:20974;visibility:visible;mso-wrap-style:square;v-text-anchor:middle" coordsize="2304792,209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" adj="-11796480,,5400" path="m,767699l308799,281017,843597,r617598,l1995993,281017r308799,486682l2304792,1329733r-308799,486682l1461195,2097432r-617598,l308799,1816415,,1329733,,767699xe" fillcolor="#4472c4 [3204]" strokecolor="#1f3763 [1604]" strokeweight="1pt">
                    <v:stroke joinstyle="miter"/>
                    <v:formulas/>
                    <v:path arrowok="t" o:connecttype="custom" o:connectlocs="0,767699;308799,281017;843597,0;1461195,0;1995993,281017;2304792,767699;2304792,1329733;1995993,1816415;1461195,2097432;843597,2097432;308799,1816415;0,1329733;0,767699" o:connectangles="0,0,0,0,0,0,0,0,0,0,0,0,0" textboxrect="0,0,2304792,2097432"/>
                    <v:textbox>
                      <w:txbxContent>
                        <w:p w14:paraId="1785DBDC" w14:textId="77777777" w:rsidR="00FC10AB" w:rsidRPr="00BB08AF" w:rsidRDefault="00FC10AB" w:rsidP="00FC10AB">
                          <w:pPr>
                            <w:jc w:val="center"/>
                            <w:rPr>
                              <w:sz w:val="19"/>
                              <w:szCs w:val="19"/>
                              <w:lang w:val="ru-RU"/>
                            </w:rPr>
                          </w:pPr>
                          <w:r w:rsidRPr="00BB08AF">
                            <w:rPr>
                              <w:rFonts w:hAnsi="Calibri"/>
                              <w:color w:val="FFFFFF" w:themeColor="light1"/>
                              <w:kern w:val="24"/>
                              <w:sz w:val="19"/>
                              <w:szCs w:val="19"/>
                            </w:rPr>
                            <w:t>Определение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совместных</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целей</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и</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областей</w:t>
                          </w:r>
                          <w:r w:rsidRPr="00BB08AF">
                            <w:rPr>
                              <w:rFonts w:hAnsi="Calibri"/>
                              <w:color w:val="FFFFFF" w:themeColor="light1"/>
                              <w:kern w:val="24"/>
                              <w:sz w:val="19"/>
                              <w:szCs w:val="19"/>
                            </w:rPr>
                            <w:t xml:space="preserve"> </w:t>
                          </w:r>
                          <w:r w:rsidRPr="00BB08AF">
                            <w:rPr>
                              <w:rFonts w:hAnsi="Calibri"/>
                              <w:color w:val="FFFFFF" w:themeColor="light1"/>
                              <w:kern w:val="24"/>
                              <w:sz w:val="19"/>
                              <w:szCs w:val="19"/>
                              <w:lang w:val="ru-RU"/>
                            </w:rPr>
                            <w:t>работы</w:t>
                          </w:r>
                        </w:p>
                      </w:txbxContent>
                    </v:textbox>
                  </v:shape>
                  <v:shape id="Двенадцатиугольник 13" o:spid="_x0000_s1034" style="position:absolute;left:45493;top:48438;width:23231;height:17299;visibility:visible;mso-wrap-style:square;v-text-anchor:middle" coordsize="2323070,17299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" adj="-11796480,,5400" path="m,633192l311248,231781,850287,r622496,l2011822,231781r311248,401411l2323070,1096754r-311248,401411l1472783,1729946r-622496,l311248,1498165,,1096754,,633192xe" fillcolor="#4472c4 [3204]" strokecolor="#1f3763 [1604]" strokeweight="1pt">
                    <v:stroke joinstyle="miter"/>
                    <v:formulas/>
                    <v:path arrowok="t" o:connecttype="custom" o:connectlocs="0,633192;311248,231781;850287,0;1472783,0;2011822,231781;2323070,633192;2323070,1096754;2011822,1498165;1472783,1729946;850287,1729946;311248,1498165;0,1096754;0,633192" o:connectangles="0,0,0,0,0,0,0,0,0,0,0,0,0" textboxrect="0,0,2323070,1729946"/>
                    <v:textbox>
                      <w:txbxContent>
                        <w:p w14:paraId="05505573" w14:textId="77777777" w:rsidR="00FC10AB" w:rsidRPr="00BB08AF" w:rsidRDefault="00FC10AB" w:rsidP="00FC10AB">
                          <w:pPr>
                            <w:jc w:val="center"/>
                            <w:rPr>
                              <w:sz w:val="19"/>
                              <w:szCs w:val="19"/>
                            </w:rPr>
                          </w:pPr>
                          <w:r w:rsidRPr="00BB08AF">
                            <w:rPr>
                              <w:rFonts w:hAnsi="Calibri"/>
                              <w:color w:val="FFFFFF" w:themeColor="light1"/>
                              <w:kern w:val="24"/>
                              <w:sz w:val="19"/>
                              <w:szCs w:val="19"/>
                            </w:rPr>
                            <w:t>Формализация</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партнерства</w:t>
                          </w:r>
                        </w:p>
                      </w:txbxContent>
                    </v:textbox>
                  </v:shape>
                  <v:shape id="Двенадцатиугольник 14" o:spid="_x0000_s1035" style="position:absolute;left:14766;top:8649;width:21006;height:17300;visibility:visible;mso-wrap-style:square;v-text-anchor:middle" coordsize="2100648,17299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" adj="-11796480,,5400" path="m,633192l281448,231781,768876,r562896,l1819200,231781r281448,401411l2100648,1096754r-281448,401411l1331772,1729946r-562896,l281448,1498165,,1096754,,633192xe" fillcolor="#4472c4 [3204]" strokecolor="#1f3763 [1604]" strokeweight="1pt">
                    <v:stroke joinstyle="miter"/>
                    <v:formulas/>
                    <v:path arrowok="t" o:connecttype="custom" o:connectlocs="0,633192;281448,231781;768876,0;1331772,0;1819200,231781;2100648,633192;2100648,1096754;1819200,1498165;1331772,1729946;768876,1729946;281448,1498165;0,1096754;0,633192" o:connectangles="0,0,0,0,0,0,0,0,0,0,0,0,0" textboxrect="0,0,2100648,1729946"/>
                    <v:textbox>
                      <w:txbxContent>
                        <w:p w14:paraId="75EADE09" w14:textId="77777777" w:rsidR="00FC10AB" w:rsidRPr="00BB08AF" w:rsidRDefault="00FC10AB" w:rsidP="00FC10AB">
                          <w:pPr>
                            <w:jc w:val="center"/>
                            <w:rPr>
                              <w:sz w:val="19"/>
                              <w:szCs w:val="19"/>
                            </w:rPr>
                          </w:pPr>
                          <w:r w:rsidRPr="00BB08AF">
                            <w:rPr>
                              <w:rFonts w:hAnsi="Calibri"/>
                              <w:color w:val="FFFFFF" w:themeColor="light1"/>
                              <w:kern w:val="24"/>
                              <w:sz w:val="19"/>
                              <w:szCs w:val="19"/>
                            </w:rPr>
                            <w:t>Проведение</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финальной</w:t>
                          </w:r>
                          <w:r w:rsidRPr="00BB08AF">
                            <w:rPr>
                              <w:rFonts w:hAnsi="Calibri"/>
                              <w:color w:val="FFFFFF" w:themeColor="light1"/>
                              <w:kern w:val="24"/>
                              <w:sz w:val="19"/>
                              <w:szCs w:val="19"/>
                            </w:rPr>
                            <w:t xml:space="preserve"> </w:t>
                          </w:r>
                          <w:r w:rsidRPr="00BB08AF">
                            <w:rPr>
                              <w:rFonts w:hAnsi="Calibri"/>
                              <w:color w:val="FFFFFF" w:themeColor="light1"/>
                              <w:kern w:val="24"/>
                              <w:sz w:val="19"/>
                              <w:szCs w:val="19"/>
                            </w:rPr>
                            <w:t>оценки</w:t>
                          </w:r>
                        </w:p>
                      </w:txbxContent>
                    </v:textbox>
                  </v:shape>
                </v:group>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8-конечная звезда 3" o:spid="_x0000_s1036" type="#_x0000_t58" style="position:absolute;left:53628;width:8279;height:8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" adj="2700" fillcolor="#92d050" strokecolor="#1f3763 [1604]" strokeweight="1pt">
                  <v:textbox>
                    <w:txbxContent>
                      <w:p w14:paraId="4E55077D" w14:textId="77777777" w:rsidR="00FC10AB" w:rsidRPr="00BB08AF" w:rsidRDefault="00FC10AB" w:rsidP="00FC10AB">
                        <w:pPr>
                          <w:jc w:val="center"/>
                          <w:rPr>
                            <w:sz w:val="19"/>
                            <w:szCs w:val="19"/>
                          </w:rPr>
                        </w:pPr>
                        <w:r w:rsidRPr="00BB08AF">
                          <w:rPr>
                            <w:rFonts w:hAnsi="Calibri"/>
                            <w:b/>
                            <w:bCs/>
                            <w:color w:val="000000" w:themeColor="text1"/>
                            <w:kern w:val="24"/>
                            <w:sz w:val="19"/>
                            <w:szCs w:val="19"/>
                          </w:rPr>
                          <w:t>1</w:t>
                        </w:r>
                      </w:p>
                    </w:txbxContent>
                  </v:textbox>
                </v:shape>
                <v:shape id="8-конечная звезда 4" o:spid="_x0000_s1037" type="#_x0000_t58" style="position:absolute;left:25503;top:34358;width:8279;height: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" adj="2700" fillcolor="#92d050" strokecolor="#1f3763 [1604]" strokeweight="1pt">
                  <v:textbox>
                    <w:txbxContent>
                      <w:p w14:paraId="2F0D28F1" w14:textId="77777777" w:rsidR="00FC10AB" w:rsidRPr="00BB08AF" w:rsidRDefault="00FC10AB" w:rsidP="00FC10AB">
                        <w:pPr>
                          <w:jc w:val="center"/>
                          <w:rPr>
                            <w:sz w:val="19"/>
                            <w:szCs w:val="19"/>
                          </w:rPr>
                        </w:pPr>
                        <w:r w:rsidRPr="00BB08AF">
                          <w:rPr>
                            <w:rFonts w:hAnsi="Calibri"/>
                            <w:b/>
                            <w:bCs/>
                            <w:color w:val="000000" w:themeColor="text1"/>
                            <w:kern w:val="24"/>
                            <w:sz w:val="19"/>
                            <w:szCs w:val="19"/>
                          </w:rPr>
                          <w:t>2</w:t>
                        </w:r>
                      </w:p>
                    </w:txbxContent>
                  </v:textbox>
                </v:shape>
                <v:shape id="8-конечная звезда 5" o:spid="_x0000_s1038" type="#_x0000_t58" style="position:absolute;left:21130;top:3284;width:8279;height: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" adj="2700" fillcolor="#92d050" strokecolor="#1f3763 [1604]" strokeweight="1pt">
                  <v:textbox>
                    <w:txbxContent>
                      <w:p w14:paraId="26E879EC" w14:textId="77777777" w:rsidR="00FC10AB" w:rsidRPr="00BB08AF" w:rsidRDefault="00FC10AB" w:rsidP="00FC10AB">
                        <w:pPr>
                          <w:jc w:val="center"/>
                          <w:rPr>
                            <w:sz w:val="19"/>
                            <w:szCs w:val="19"/>
                          </w:rPr>
                        </w:pPr>
                        <w:r w:rsidRPr="00BB08AF">
                          <w:rPr>
                            <w:rFonts w:hAnsi="Calibri"/>
                            <w:b/>
                            <w:bCs/>
                            <w:color w:val="000000" w:themeColor="text1"/>
                            <w:kern w:val="24"/>
                            <w:sz w:val="19"/>
                            <w:szCs w:val="19"/>
                          </w:rPr>
                          <w:t>3</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6" o:spid="_x0000_s1039" type="#_x0000_t62" style="position:absolute;left:-1605;top:1239;width:20201;height:8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" adj="21698,30780" fillcolor="red" strokecolor="#1f3763 [1604]" strokeweight="1pt">
                  <v:textbox>
                    <w:txbxContent>
                      <w:p w14:paraId="3F9A1A71" w14:textId="77777777" w:rsidR="00FC10AB" w:rsidRPr="00BB08AF" w:rsidRDefault="00FC10AB" w:rsidP="00FC10AB">
                        <w:pPr>
                          <w:jc w:val="center"/>
                          <w:rPr>
                            <w:sz w:val="19"/>
                            <w:szCs w:val="19"/>
                          </w:rPr>
                        </w:pPr>
                        <w:r w:rsidRPr="00BB08AF">
                          <w:rPr>
                            <w:rFonts w:hAnsi="Calibri"/>
                            <w:b/>
                            <w:bCs/>
                            <w:color w:val="FFFFFF" w:themeColor="light1"/>
                            <w:kern w:val="24"/>
                            <w:sz w:val="19"/>
                            <w:szCs w:val="19"/>
                          </w:rPr>
                          <w:t>Завершение</w:t>
                        </w:r>
                        <w:r w:rsidRPr="00BB08AF">
                          <w:rPr>
                            <w:rFonts w:hAnsi="Calibri"/>
                            <w:b/>
                            <w:bCs/>
                            <w:color w:val="FFFFFF" w:themeColor="light1"/>
                            <w:kern w:val="24"/>
                            <w:sz w:val="19"/>
                            <w:szCs w:val="19"/>
                          </w:rPr>
                          <w:t xml:space="preserve"> / </w:t>
                        </w:r>
                        <w:r w:rsidRPr="00BB08AF">
                          <w:rPr>
                            <w:rFonts w:hAnsi="Calibri"/>
                            <w:b/>
                            <w:bCs/>
                            <w:color w:val="FFFFFF" w:themeColor="light1"/>
                            <w:kern w:val="24"/>
                            <w:sz w:val="19"/>
                            <w:szCs w:val="19"/>
                          </w:rPr>
                          <w:t>Распространение</w:t>
                        </w:r>
                      </w:p>
                    </w:txbxContent>
                  </v:textbox>
                </v:shape>
                <w10:wrap type="topAndBottom"/>
              </v:group>
            </w:pict>
          </mc:Fallback>
        </mc:AlternateContent>
      </w:r>
    </w:p>
    <w:p w14:paraId="2B775D8B" w14:textId="1A4153C0" w:rsidR="00FC10AB" w:rsidRDefault="00FC10AB">
      <w:pPr>
        <w:rPr>
          <w:rFonts w:asciiTheme="minorHAnsi" w:eastAsiaTheme="minorHAnsi" w:hAnsiTheme="minorHAnsi" w:cstheme="minorHAnsi"/>
          <w:b/>
          <w:bCs/>
          <w:sz w:val="22"/>
          <w:szCs w:val="22"/>
          <w:u w:val="single"/>
          <w:lang w:val="ru-RU" w:eastAsia="en-US"/>
        </w:rPr>
      </w:pPr>
      <w:r>
        <w:rPr>
          <w:rFonts w:cstheme="minorHAnsi"/>
          <w:b/>
          <w:bCs/>
          <w:sz w:val="22"/>
          <w:szCs w:val="22"/>
          <w:u w:val="single"/>
          <w:lang w:val="ru-RU"/>
        </w:rPr>
        <w:br w:type="page"/>
      </w:r>
    </w:p>
    <w:p w14:paraId="6D5AA0EA" w14:textId="644E509C" w:rsidR="00374873" w:rsidRPr="00A745AF" w:rsidRDefault="00F41E23" w:rsidP="00D65C4F">
      <w:pPr>
        <w:pStyle w:val="a8"/>
        <w:numPr>
          <w:ilvl w:val="0"/>
          <w:numId w:val="26"/>
        </w:numPr>
        <w:spacing w:before="120"/>
        <w:ind w:left="284" w:hanging="284"/>
        <w:contextualSpacing w:val="0"/>
        <w:jc w:val="both"/>
        <w:rPr>
          <w:rFonts w:cstheme="minorHAnsi"/>
          <w:b/>
          <w:bCs/>
          <w:sz w:val="22"/>
          <w:szCs w:val="22"/>
          <w:u w:val="single"/>
          <w:lang w:val="ru-RU"/>
        </w:rPr>
      </w:pPr>
      <w:r w:rsidRPr="00A745AF">
        <w:rPr>
          <w:rFonts w:cstheme="minorHAnsi"/>
          <w:b/>
          <w:bCs/>
          <w:sz w:val="22"/>
          <w:szCs w:val="22"/>
          <w:u w:val="single"/>
          <w:lang w:val="ru-RU"/>
        </w:rPr>
        <w:lastRenderedPageBreak/>
        <w:t>П</w:t>
      </w:r>
      <w:r w:rsidR="00374873" w:rsidRPr="00A745AF">
        <w:rPr>
          <w:rFonts w:cstheme="minorHAnsi"/>
          <w:b/>
          <w:bCs/>
          <w:sz w:val="22"/>
          <w:szCs w:val="22"/>
          <w:u w:val="single"/>
          <w:lang w:val="ru-RU"/>
        </w:rPr>
        <w:t>одготовка</w:t>
      </w:r>
    </w:p>
    <w:p w14:paraId="6E333093" w14:textId="60BFF31F" w:rsidR="008513B2" w:rsidRPr="00A745AF" w:rsidRDefault="008513B2" w:rsidP="00D65C4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Определение области интересов и картирование заинтересованных сторон:</w:t>
      </w:r>
    </w:p>
    <w:p w14:paraId="5166C227" w14:textId="7651DB2E" w:rsidR="008513B2" w:rsidRPr="00A745AF" w:rsidRDefault="008513B2"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Колледж определяет начальный объем и предпочтительные области сотрудничества, определяя географические, тематические и стратегические приоритеты на основе Стратегии развития колледжа и результатов анализа ситуации по своим образовательным и иным услугам.</w:t>
      </w:r>
    </w:p>
    <w:p w14:paraId="6DDE5C14" w14:textId="20883AD5" w:rsidR="008513B2" w:rsidRPr="00A745AF" w:rsidRDefault="008513B2"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Подготовительная работа имеет решающее значение для развития устойчивого и эффективного партнерства. Тщательное исследование контекста, в котором будет действовать партнерство, должно быть частью этого этапа. </w:t>
      </w:r>
      <w:r w:rsidR="000F4D47">
        <w:rPr>
          <w:rFonts w:asciiTheme="minorHAnsi" w:hAnsiTheme="minorHAnsi" w:cstheme="minorHAnsi"/>
          <w:sz w:val="22"/>
          <w:szCs w:val="22"/>
          <w:lang w:val="ru-RU"/>
        </w:rPr>
        <w:t xml:space="preserve">Для начала колледж может собрать данные </w:t>
      </w:r>
      <w:r w:rsidR="002C2AE5">
        <w:rPr>
          <w:rFonts w:asciiTheme="minorHAnsi" w:hAnsiTheme="minorHAnsi" w:cstheme="minorHAnsi"/>
          <w:sz w:val="22"/>
          <w:szCs w:val="22"/>
          <w:lang w:val="ru-RU"/>
        </w:rPr>
        <w:t xml:space="preserve">у местных органов статистики и налоговых органов по существующим организациям, работающих в интересующей отрасли. После чего составляется список возможных партнеров, возможно некоторые будут знакомы, а по некоторым должен быть проведен анализ. </w:t>
      </w:r>
      <w:r w:rsidRPr="00A745AF">
        <w:rPr>
          <w:rFonts w:asciiTheme="minorHAnsi" w:hAnsiTheme="minorHAnsi" w:cstheme="minorHAnsi"/>
          <w:sz w:val="22"/>
          <w:szCs w:val="22"/>
          <w:lang w:val="ru-RU"/>
        </w:rPr>
        <w:t xml:space="preserve">Одним из наиболее важных аспектов этого этапа является определение правильных партнеров и определение четких ролей для каждого из них. </w:t>
      </w:r>
    </w:p>
    <w:p w14:paraId="5A276F83" w14:textId="47421244" w:rsidR="008513B2" w:rsidRPr="00A745AF" w:rsidRDefault="008513B2" w:rsidP="00D65C4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Определение потенциальных партнеров и обращение к ним:</w:t>
      </w:r>
    </w:p>
    <w:p w14:paraId="35EDE967" w14:textId="7A93EDF2" w:rsidR="008513B2" w:rsidRPr="00A745AF" w:rsidRDefault="0065327A" w:rsidP="005B4814">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При проведении </w:t>
      </w:r>
      <w:r w:rsidR="005B4814" w:rsidRPr="005B4814">
        <w:rPr>
          <w:rFonts w:asciiTheme="minorHAnsi" w:hAnsiTheme="minorHAnsi" w:cstheme="minorHAnsi"/>
          <w:sz w:val="22"/>
          <w:szCs w:val="22"/>
          <w:lang w:val="ru-RU"/>
        </w:rPr>
        <w:t>контекстн</w:t>
      </w:r>
      <w:r>
        <w:rPr>
          <w:rFonts w:asciiTheme="minorHAnsi" w:hAnsiTheme="minorHAnsi" w:cstheme="minorHAnsi"/>
          <w:sz w:val="22"/>
          <w:szCs w:val="22"/>
          <w:lang w:val="ru-RU"/>
        </w:rPr>
        <w:t xml:space="preserve">ого </w:t>
      </w:r>
      <w:r w:rsidR="005B4814" w:rsidRPr="005B4814">
        <w:rPr>
          <w:rFonts w:asciiTheme="minorHAnsi" w:hAnsiTheme="minorHAnsi" w:cstheme="minorHAnsi"/>
          <w:sz w:val="22"/>
          <w:szCs w:val="22"/>
          <w:lang w:val="ru-RU"/>
        </w:rPr>
        <w:t>анализ</w:t>
      </w:r>
      <w:r>
        <w:rPr>
          <w:rFonts w:asciiTheme="minorHAnsi" w:hAnsiTheme="minorHAnsi" w:cstheme="minorHAnsi"/>
          <w:sz w:val="22"/>
          <w:szCs w:val="22"/>
          <w:lang w:val="ru-RU"/>
        </w:rPr>
        <w:t>а</w:t>
      </w:r>
      <w:r w:rsidR="005B4814" w:rsidRPr="005B4814">
        <w:rPr>
          <w:rFonts w:asciiTheme="minorHAnsi" w:hAnsiTheme="minorHAnsi" w:cstheme="minorHAnsi"/>
          <w:sz w:val="22"/>
          <w:szCs w:val="22"/>
          <w:lang w:val="ru-RU"/>
        </w:rPr>
        <w:t xml:space="preserve"> (области интересов и картирование заинтересованных сторон)</w:t>
      </w:r>
      <w:r w:rsidR="005B4814">
        <w:rPr>
          <w:rFonts w:asciiTheme="minorHAnsi" w:hAnsiTheme="minorHAnsi" w:cstheme="minorHAnsi"/>
          <w:sz w:val="22"/>
          <w:szCs w:val="22"/>
          <w:lang w:val="ru-RU"/>
        </w:rPr>
        <w:t xml:space="preserve"> для выявления </w:t>
      </w:r>
      <w:r w:rsidR="008513B2" w:rsidRPr="005B4814">
        <w:rPr>
          <w:rFonts w:asciiTheme="minorHAnsi" w:hAnsiTheme="minorHAnsi" w:cstheme="minorHAnsi"/>
          <w:sz w:val="22"/>
          <w:szCs w:val="22"/>
          <w:lang w:val="ru-RU"/>
        </w:rPr>
        <w:t>потенциальных партнер</w:t>
      </w:r>
      <w:r>
        <w:rPr>
          <w:rFonts w:asciiTheme="minorHAnsi" w:hAnsiTheme="minorHAnsi" w:cstheme="minorHAnsi"/>
          <w:sz w:val="22"/>
          <w:szCs w:val="22"/>
          <w:lang w:val="ru-RU"/>
        </w:rPr>
        <w:t xml:space="preserve">ов колледж сначала должен ответить </w:t>
      </w:r>
      <w:r w:rsidR="008513B2" w:rsidRPr="005B4814">
        <w:rPr>
          <w:rFonts w:asciiTheme="minorHAnsi" w:hAnsiTheme="minorHAnsi" w:cstheme="minorHAnsi"/>
          <w:sz w:val="22"/>
          <w:szCs w:val="22"/>
          <w:lang w:val="ru-RU"/>
        </w:rPr>
        <w:t>на следующие вопросы:</w:t>
      </w:r>
    </w:p>
    <w:p w14:paraId="031FF514" w14:textId="77777777" w:rsidR="008513B2" w:rsidRPr="00E833C0" w:rsidRDefault="008513B2" w:rsidP="00D65C4F">
      <w:pPr>
        <w:pStyle w:val="a8"/>
        <w:numPr>
          <w:ilvl w:val="0"/>
          <w:numId w:val="1"/>
        </w:numPr>
        <w:spacing w:before="120"/>
        <w:ind w:left="284" w:hanging="284"/>
        <w:contextualSpacing w:val="0"/>
        <w:jc w:val="both"/>
        <w:rPr>
          <w:rFonts w:cstheme="minorHAnsi"/>
          <w:sz w:val="22"/>
          <w:szCs w:val="22"/>
          <w:lang w:val="ru-RU"/>
        </w:rPr>
      </w:pPr>
      <w:r w:rsidRPr="00E833C0">
        <w:rPr>
          <w:rFonts w:cstheme="minorHAnsi"/>
          <w:sz w:val="22"/>
          <w:szCs w:val="22"/>
          <w:lang w:val="ru-RU"/>
        </w:rPr>
        <w:t>Какие будут наиболее важные критерии отбора партнеров в отношении конкретной инициативы?</w:t>
      </w:r>
    </w:p>
    <w:p w14:paraId="7C09BFE0" w14:textId="53956568" w:rsidR="008513B2" w:rsidRPr="00E833C0" w:rsidRDefault="008513B2" w:rsidP="00D65C4F">
      <w:pPr>
        <w:pStyle w:val="a8"/>
        <w:numPr>
          <w:ilvl w:val="0"/>
          <w:numId w:val="1"/>
        </w:numPr>
        <w:spacing w:before="120"/>
        <w:ind w:left="284" w:hanging="284"/>
        <w:contextualSpacing w:val="0"/>
        <w:jc w:val="both"/>
        <w:rPr>
          <w:rFonts w:cstheme="minorHAnsi"/>
          <w:sz w:val="22"/>
          <w:szCs w:val="22"/>
          <w:lang w:val="ru-RU"/>
        </w:rPr>
      </w:pPr>
      <w:r w:rsidRPr="00E833C0">
        <w:rPr>
          <w:rFonts w:cstheme="minorHAnsi"/>
          <w:sz w:val="22"/>
          <w:szCs w:val="22"/>
          <w:lang w:val="ru-RU"/>
        </w:rPr>
        <w:t xml:space="preserve">Есть ли требования доноров по выбору партнера (напр., </w:t>
      </w:r>
      <w:r w:rsidR="002F601B">
        <w:rPr>
          <w:rFonts w:cstheme="minorHAnsi"/>
          <w:sz w:val="22"/>
          <w:szCs w:val="22"/>
          <w:lang w:val="ru-RU"/>
        </w:rPr>
        <w:t xml:space="preserve">если колледж вошел в какой-то проект и донор выставил </w:t>
      </w:r>
      <w:r w:rsidRPr="00E833C0">
        <w:rPr>
          <w:rFonts w:cstheme="minorHAnsi"/>
          <w:sz w:val="22"/>
          <w:szCs w:val="22"/>
          <w:lang w:val="ru-RU"/>
        </w:rPr>
        <w:t>конкретны</w:t>
      </w:r>
      <w:r w:rsidR="002F601B">
        <w:rPr>
          <w:rFonts w:cstheme="minorHAnsi"/>
          <w:sz w:val="22"/>
          <w:szCs w:val="22"/>
          <w:lang w:val="ru-RU"/>
        </w:rPr>
        <w:t xml:space="preserve">е </w:t>
      </w:r>
      <w:r w:rsidRPr="00E833C0">
        <w:rPr>
          <w:rFonts w:cstheme="minorHAnsi"/>
          <w:sz w:val="22"/>
          <w:szCs w:val="22"/>
          <w:lang w:val="ru-RU"/>
        </w:rPr>
        <w:t>требования)?</w:t>
      </w:r>
    </w:p>
    <w:p w14:paraId="1D12FCC0" w14:textId="77777777" w:rsidR="008513B2" w:rsidRPr="00E833C0" w:rsidRDefault="008513B2" w:rsidP="00D65C4F">
      <w:pPr>
        <w:pStyle w:val="a8"/>
        <w:numPr>
          <w:ilvl w:val="0"/>
          <w:numId w:val="1"/>
        </w:numPr>
        <w:spacing w:before="120"/>
        <w:ind w:left="284" w:hanging="284"/>
        <w:contextualSpacing w:val="0"/>
        <w:jc w:val="both"/>
        <w:rPr>
          <w:rFonts w:cstheme="minorHAnsi"/>
          <w:sz w:val="22"/>
          <w:szCs w:val="22"/>
          <w:lang w:val="ru-RU"/>
        </w:rPr>
      </w:pPr>
      <w:r w:rsidRPr="00E833C0">
        <w:rPr>
          <w:rFonts w:cstheme="minorHAnsi"/>
          <w:sz w:val="22"/>
          <w:szCs w:val="22"/>
          <w:lang w:val="ru-RU"/>
        </w:rPr>
        <w:t>Каким потенциалом обладает возможный партнер? Какой пробел он может восполнить своим участием?</w:t>
      </w:r>
    </w:p>
    <w:p w14:paraId="7C770C6A" w14:textId="77777777" w:rsidR="008513B2" w:rsidRPr="00E833C0" w:rsidRDefault="008513B2" w:rsidP="00D65C4F">
      <w:pPr>
        <w:pStyle w:val="a8"/>
        <w:numPr>
          <w:ilvl w:val="0"/>
          <w:numId w:val="1"/>
        </w:numPr>
        <w:spacing w:before="120"/>
        <w:ind w:left="284" w:hanging="284"/>
        <w:contextualSpacing w:val="0"/>
        <w:jc w:val="both"/>
        <w:rPr>
          <w:rFonts w:cstheme="minorHAnsi"/>
          <w:sz w:val="22"/>
          <w:szCs w:val="22"/>
          <w:lang w:val="ru-RU"/>
        </w:rPr>
      </w:pPr>
      <w:r w:rsidRPr="00E833C0">
        <w:rPr>
          <w:rFonts w:cstheme="minorHAnsi"/>
          <w:sz w:val="22"/>
          <w:szCs w:val="22"/>
          <w:lang w:val="ru-RU"/>
        </w:rPr>
        <w:t>Есть ли у нас уже партнеры, которые соответствуют критериям отбора?</w:t>
      </w:r>
    </w:p>
    <w:p w14:paraId="7E244753" w14:textId="34B2A5F9" w:rsidR="008513B2" w:rsidRPr="00E833C0" w:rsidRDefault="008513B2" w:rsidP="00D65C4F">
      <w:pPr>
        <w:spacing w:before="120"/>
        <w:jc w:val="both"/>
        <w:rPr>
          <w:rFonts w:asciiTheme="minorHAnsi" w:hAnsiTheme="minorHAnsi" w:cstheme="minorHAnsi"/>
          <w:sz w:val="22"/>
          <w:szCs w:val="22"/>
          <w:lang w:val="ru-RU"/>
        </w:rPr>
      </w:pPr>
      <w:r w:rsidRPr="00E833C0">
        <w:rPr>
          <w:rFonts w:asciiTheme="minorHAnsi" w:hAnsiTheme="minorHAnsi" w:cstheme="minorHAnsi"/>
          <w:sz w:val="22"/>
          <w:szCs w:val="22"/>
          <w:lang w:val="ru-RU"/>
        </w:rPr>
        <w:t xml:space="preserve">При выборе потенциальных партнеров важно провести первую встречу на должном уровне и </w:t>
      </w:r>
      <w:r w:rsidR="002040E6">
        <w:rPr>
          <w:rFonts w:asciiTheme="minorHAnsi" w:hAnsiTheme="minorHAnsi" w:cstheme="minorHAnsi"/>
          <w:sz w:val="22"/>
          <w:szCs w:val="22"/>
          <w:lang w:val="ru-RU"/>
        </w:rPr>
        <w:t xml:space="preserve">совместно выяснить в ходе встречи </w:t>
      </w:r>
      <w:r w:rsidRPr="00E833C0">
        <w:rPr>
          <w:rFonts w:asciiTheme="minorHAnsi" w:hAnsiTheme="minorHAnsi" w:cstheme="minorHAnsi"/>
          <w:sz w:val="22"/>
          <w:szCs w:val="22"/>
          <w:lang w:val="ru-RU"/>
        </w:rPr>
        <w:t xml:space="preserve">следующие </w:t>
      </w:r>
      <w:r w:rsidR="002040E6">
        <w:rPr>
          <w:rFonts w:asciiTheme="minorHAnsi" w:hAnsiTheme="minorHAnsi" w:cstheme="minorHAnsi"/>
          <w:sz w:val="22"/>
          <w:szCs w:val="22"/>
          <w:lang w:val="ru-RU"/>
        </w:rPr>
        <w:t>аспекты</w:t>
      </w:r>
      <w:r w:rsidR="006C22F3">
        <w:rPr>
          <w:rFonts w:asciiTheme="minorHAnsi" w:hAnsiTheme="minorHAnsi" w:cstheme="minorHAnsi"/>
          <w:sz w:val="22"/>
          <w:szCs w:val="22"/>
          <w:lang w:val="ru-RU"/>
        </w:rPr>
        <w:t xml:space="preserve"> (возможно даже будет собрать всех вместе в колледже и провести презентацию, и обсудить со всеми)</w:t>
      </w:r>
      <w:r w:rsidRPr="00E833C0">
        <w:rPr>
          <w:rFonts w:asciiTheme="minorHAnsi" w:hAnsiTheme="minorHAnsi" w:cstheme="minorHAnsi"/>
          <w:sz w:val="22"/>
          <w:szCs w:val="22"/>
          <w:lang w:val="ru-RU"/>
        </w:rPr>
        <w:t>:</w:t>
      </w:r>
    </w:p>
    <w:p w14:paraId="50D12F11" w14:textId="77777777" w:rsidR="008513B2" w:rsidRPr="00E833C0" w:rsidRDefault="008513B2" w:rsidP="00D65C4F">
      <w:pPr>
        <w:pStyle w:val="a8"/>
        <w:numPr>
          <w:ilvl w:val="0"/>
          <w:numId w:val="1"/>
        </w:numPr>
        <w:spacing w:before="120"/>
        <w:ind w:left="284" w:hanging="284"/>
        <w:contextualSpacing w:val="0"/>
        <w:jc w:val="both"/>
        <w:rPr>
          <w:rFonts w:cstheme="minorHAnsi"/>
          <w:sz w:val="22"/>
          <w:szCs w:val="22"/>
          <w:lang w:val="ru-RU"/>
        </w:rPr>
      </w:pPr>
      <w:r w:rsidRPr="00E833C0">
        <w:rPr>
          <w:rFonts w:cstheme="minorHAnsi"/>
          <w:sz w:val="22"/>
          <w:szCs w:val="22"/>
          <w:lang w:val="ru-RU"/>
        </w:rPr>
        <w:t>Имеется ли общее видение в решении или достижении поставленных задач?</w:t>
      </w:r>
    </w:p>
    <w:p w14:paraId="04077905" w14:textId="77777777" w:rsidR="008513B2" w:rsidRPr="00E833C0" w:rsidRDefault="008513B2" w:rsidP="00D65C4F">
      <w:pPr>
        <w:pStyle w:val="a8"/>
        <w:numPr>
          <w:ilvl w:val="0"/>
          <w:numId w:val="1"/>
        </w:numPr>
        <w:spacing w:before="120"/>
        <w:ind w:left="284" w:hanging="284"/>
        <w:contextualSpacing w:val="0"/>
        <w:jc w:val="both"/>
        <w:rPr>
          <w:rFonts w:cstheme="minorHAnsi"/>
          <w:sz w:val="22"/>
          <w:szCs w:val="22"/>
          <w:lang w:val="ru-RU"/>
        </w:rPr>
      </w:pPr>
      <w:r w:rsidRPr="00E833C0">
        <w:rPr>
          <w:rFonts w:cstheme="minorHAnsi"/>
          <w:sz w:val="22"/>
          <w:szCs w:val="22"/>
          <w:lang w:val="ru-RU"/>
        </w:rPr>
        <w:t>Совместимы ли наши ценности, принципы и методы работы?</w:t>
      </w:r>
    </w:p>
    <w:p w14:paraId="2DBA6020" w14:textId="77777777" w:rsidR="008513B2" w:rsidRPr="00E833C0" w:rsidRDefault="008513B2" w:rsidP="00D65C4F">
      <w:pPr>
        <w:pStyle w:val="a8"/>
        <w:numPr>
          <w:ilvl w:val="0"/>
          <w:numId w:val="1"/>
        </w:numPr>
        <w:spacing w:before="120"/>
        <w:ind w:left="284" w:hanging="284"/>
        <w:contextualSpacing w:val="0"/>
        <w:jc w:val="both"/>
        <w:rPr>
          <w:rFonts w:cstheme="minorHAnsi"/>
          <w:sz w:val="22"/>
          <w:szCs w:val="22"/>
          <w:lang w:val="ru-RU"/>
        </w:rPr>
      </w:pPr>
      <w:r w:rsidRPr="00E833C0">
        <w:rPr>
          <w:rFonts w:cstheme="minorHAnsi"/>
          <w:sz w:val="22"/>
          <w:szCs w:val="22"/>
          <w:lang w:val="ru-RU"/>
        </w:rPr>
        <w:t>Повысит ли партнерство наши соответствующие организационные цели и добавит ли ценность нашей работе?</w:t>
      </w:r>
    </w:p>
    <w:p w14:paraId="62068503" w14:textId="03B60DFE" w:rsidR="008513B2" w:rsidRPr="00E833C0" w:rsidRDefault="008513B2" w:rsidP="00D65C4F">
      <w:pPr>
        <w:pStyle w:val="a8"/>
        <w:numPr>
          <w:ilvl w:val="0"/>
          <w:numId w:val="1"/>
        </w:numPr>
        <w:spacing w:before="120"/>
        <w:ind w:left="284" w:hanging="284"/>
        <w:contextualSpacing w:val="0"/>
        <w:jc w:val="both"/>
        <w:rPr>
          <w:rFonts w:cstheme="minorHAnsi"/>
          <w:sz w:val="22"/>
          <w:szCs w:val="22"/>
          <w:lang w:val="ru-RU"/>
        </w:rPr>
      </w:pPr>
      <w:r w:rsidRPr="00E833C0">
        <w:rPr>
          <w:rFonts w:cstheme="minorHAnsi"/>
          <w:sz w:val="22"/>
          <w:szCs w:val="22"/>
          <w:lang w:val="ru-RU"/>
        </w:rPr>
        <w:t>Создаст ли партнерство позитивные возможности для будущего организационного развития?</w:t>
      </w:r>
    </w:p>
    <w:p w14:paraId="325B965C" w14:textId="10E67BC3" w:rsidR="004808DE" w:rsidRPr="00A745AF" w:rsidRDefault="00EC1EDD"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Способы мотивации потенциальных партнеров </w:t>
      </w:r>
      <w:r w:rsidR="00B55B3D">
        <w:rPr>
          <w:rFonts w:asciiTheme="minorHAnsi" w:hAnsiTheme="minorHAnsi" w:cstheme="minorHAnsi"/>
          <w:sz w:val="22"/>
          <w:szCs w:val="22"/>
          <w:lang w:val="ru-RU"/>
        </w:rPr>
        <w:t>прописываются в 4 части Руководства</w:t>
      </w:r>
      <w:r w:rsidRPr="00A745AF">
        <w:rPr>
          <w:rFonts w:asciiTheme="minorHAnsi" w:hAnsiTheme="minorHAnsi" w:cstheme="minorHAnsi"/>
          <w:sz w:val="22"/>
          <w:szCs w:val="22"/>
          <w:lang w:val="ru-RU"/>
        </w:rPr>
        <w:t>.</w:t>
      </w:r>
    </w:p>
    <w:p w14:paraId="2F29B8AE" w14:textId="47E5B7FE" w:rsidR="008513B2" w:rsidRPr="00A745AF" w:rsidRDefault="008513B2" w:rsidP="00D65C4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Определение совместных целей и областей работы</w:t>
      </w:r>
    </w:p>
    <w:p w14:paraId="6E9EB6F6" w14:textId="77777777" w:rsidR="008513B2" w:rsidRPr="00A745AF" w:rsidRDefault="008513B2"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После успешного контакта, колледж совместно с партнерами должен определить совместные принципы и основные правила партнерства, например, отвечая на следующие вопросы:</w:t>
      </w:r>
    </w:p>
    <w:p w14:paraId="59DDEDB5" w14:textId="77777777" w:rsidR="008513B2" w:rsidRPr="00A745AF" w:rsidRDefault="008513B2"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Какова цель и каковы цели и показатели успеха партнерства?</w:t>
      </w:r>
    </w:p>
    <w:p w14:paraId="31F519CA" w14:textId="77777777" w:rsidR="008513B2" w:rsidRPr="00A745AF" w:rsidRDefault="008513B2"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Каковы результаты и ожидаемые результаты?</w:t>
      </w:r>
    </w:p>
    <w:p w14:paraId="22EB167A" w14:textId="77777777" w:rsidR="008513B2" w:rsidRPr="00A745AF" w:rsidRDefault="008513B2"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Каковы роли и обязанности каждой из сторон?</w:t>
      </w:r>
    </w:p>
    <w:p w14:paraId="2FCA13B9" w14:textId="77777777" w:rsidR="008513B2" w:rsidRPr="00A745AF" w:rsidRDefault="008513B2"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Каким будет процесс принятия решения?</w:t>
      </w:r>
    </w:p>
    <w:p w14:paraId="76636C08" w14:textId="77777777" w:rsidR="008513B2" w:rsidRPr="00A745AF" w:rsidRDefault="008513B2"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Какой тип мониторинга и периодической оценки будет иметь место в деятельности?</w:t>
      </w:r>
    </w:p>
    <w:p w14:paraId="31D27A08" w14:textId="77777777" w:rsidR="00B95896" w:rsidRDefault="00B95896">
      <w:pPr>
        <w:rPr>
          <w:rFonts w:asciiTheme="minorHAnsi" w:hAnsiTheme="minorHAnsi" w:cstheme="minorHAnsi"/>
          <w:b/>
          <w:bCs/>
          <w:i/>
          <w:iCs/>
          <w:sz w:val="22"/>
          <w:szCs w:val="22"/>
          <w:lang w:val="ru-RU"/>
        </w:rPr>
      </w:pPr>
      <w:r>
        <w:rPr>
          <w:rFonts w:asciiTheme="minorHAnsi" w:hAnsiTheme="minorHAnsi" w:cstheme="minorHAnsi"/>
          <w:b/>
          <w:bCs/>
          <w:i/>
          <w:iCs/>
          <w:sz w:val="22"/>
          <w:szCs w:val="22"/>
          <w:lang w:val="ru-RU"/>
        </w:rPr>
        <w:br w:type="page"/>
      </w:r>
    </w:p>
    <w:p w14:paraId="5F346837" w14:textId="4055ACC9" w:rsidR="008513B2" w:rsidRPr="00A745AF" w:rsidRDefault="008513B2" w:rsidP="00D65C4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lastRenderedPageBreak/>
        <w:t>Формализация партнерства</w:t>
      </w:r>
    </w:p>
    <w:p w14:paraId="6994005A" w14:textId="669CB306" w:rsidR="008513B2" w:rsidRPr="00A745AF" w:rsidRDefault="008513B2"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Как только обе стороны примут решение о сотрудничестве, партнерство должно быть оформлено путем подписания соглашения, так как партнерство часто основывается на формальном обязательстве, которое будет установлено партнерами, подписавших соглашение. Ожидается, что подписанное соглашение обяжет партнеры делиться стратегией и реализовывать сво</w:t>
      </w:r>
      <w:r w:rsidR="00B55B3D">
        <w:rPr>
          <w:rFonts w:asciiTheme="minorHAnsi" w:hAnsiTheme="minorHAnsi" w:cstheme="minorHAnsi"/>
          <w:sz w:val="22"/>
          <w:szCs w:val="22"/>
          <w:lang w:val="ru-RU"/>
        </w:rPr>
        <w:t>й</w:t>
      </w:r>
      <w:r w:rsidRPr="00A745AF">
        <w:rPr>
          <w:rFonts w:asciiTheme="minorHAnsi" w:hAnsiTheme="minorHAnsi" w:cstheme="minorHAnsi"/>
          <w:sz w:val="22"/>
          <w:szCs w:val="22"/>
          <w:lang w:val="ru-RU"/>
        </w:rPr>
        <w:t xml:space="preserve"> скоординированный рабочий план на период, определенный партнерством.</w:t>
      </w:r>
    </w:p>
    <w:p w14:paraId="6380AA1E" w14:textId="3273A546" w:rsidR="00B640DE" w:rsidRPr="00A745AF" w:rsidRDefault="00B640DE" w:rsidP="00D65C4F">
      <w:pPr>
        <w:pStyle w:val="a8"/>
        <w:numPr>
          <w:ilvl w:val="0"/>
          <w:numId w:val="26"/>
        </w:numPr>
        <w:spacing w:before="120"/>
        <w:ind w:left="284" w:hanging="284"/>
        <w:contextualSpacing w:val="0"/>
        <w:jc w:val="both"/>
        <w:rPr>
          <w:rFonts w:cstheme="minorHAnsi"/>
          <w:b/>
          <w:bCs/>
          <w:sz w:val="22"/>
          <w:szCs w:val="22"/>
          <w:u w:val="single"/>
          <w:lang w:val="ru-RU"/>
        </w:rPr>
      </w:pPr>
      <w:r w:rsidRPr="00A745AF">
        <w:rPr>
          <w:rFonts w:cstheme="minorHAnsi"/>
          <w:b/>
          <w:bCs/>
          <w:sz w:val="22"/>
          <w:szCs w:val="22"/>
          <w:u w:val="single"/>
          <w:lang w:val="ru-RU"/>
        </w:rPr>
        <w:t>Реализация</w:t>
      </w:r>
    </w:p>
    <w:p w14:paraId="668C87EB" w14:textId="2495F085" w:rsidR="00B640DE" w:rsidRPr="00A745AF" w:rsidRDefault="00B640DE" w:rsidP="00D65C4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Совместное планирование и исполнение</w:t>
      </w:r>
    </w:p>
    <w:p w14:paraId="38472857" w14:textId="2BB10A4E" w:rsidR="00B640DE" w:rsidRPr="001F5317" w:rsidRDefault="00B640DE"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Данный шаг является началом сотрудничества</w:t>
      </w:r>
      <w:r w:rsidR="00B55B3D">
        <w:rPr>
          <w:rFonts w:asciiTheme="minorHAnsi" w:hAnsiTheme="minorHAnsi" w:cstheme="minorHAnsi"/>
          <w:sz w:val="22"/>
          <w:szCs w:val="22"/>
          <w:lang w:val="ru-RU"/>
        </w:rPr>
        <w:t>, где</w:t>
      </w:r>
      <w:r w:rsidRPr="00A745AF">
        <w:rPr>
          <w:rFonts w:asciiTheme="minorHAnsi" w:hAnsiTheme="minorHAnsi" w:cstheme="minorHAnsi"/>
          <w:sz w:val="22"/>
          <w:szCs w:val="22"/>
          <w:lang w:val="ru-RU"/>
        </w:rPr>
        <w:t xml:space="preserve"> должны быть рассмотрены все вопросы по решению совместной задачи. Решение </w:t>
      </w:r>
      <w:r w:rsidR="00B55B3D">
        <w:rPr>
          <w:rFonts w:asciiTheme="minorHAnsi" w:hAnsiTheme="minorHAnsi" w:cstheme="minorHAnsi"/>
          <w:sz w:val="22"/>
          <w:szCs w:val="22"/>
          <w:lang w:val="ru-RU"/>
        </w:rPr>
        <w:t xml:space="preserve">необходимо оформить </w:t>
      </w:r>
      <w:r w:rsidRPr="00A745AF">
        <w:rPr>
          <w:rFonts w:asciiTheme="minorHAnsi" w:hAnsiTheme="minorHAnsi" w:cstheme="minorHAnsi"/>
          <w:sz w:val="22"/>
          <w:szCs w:val="22"/>
          <w:lang w:val="ru-RU"/>
        </w:rPr>
        <w:t>в виде детального плана с описанием обязанностей каждой стороны и с учетом всех ресурсов (технические и финансовые, человеческие ресурсы и т.д.). Также планы должны указывать интересы и цели всех партнеров и включать мероприятия и меры, которые будут способствовать усилению всех сторон.</w:t>
      </w:r>
      <w:r w:rsidR="00AE5CAF">
        <w:rPr>
          <w:rFonts w:asciiTheme="minorHAnsi" w:hAnsiTheme="minorHAnsi" w:cstheme="minorHAnsi"/>
          <w:sz w:val="22"/>
          <w:szCs w:val="22"/>
          <w:lang w:val="ru-RU"/>
        </w:rPr>
        <w:t xml:space="preserve"> Индикатором успешности сотрудничества, таким образом, будет служить выполнение плана или достижения результатов в сроки. </w:t>
      </w:r>
    </w:p>
    <w:p w14:paraId="1CE36454" w14:textId="77777777" w:rsidR="00B640DE" w:rsidRPr="00A745AF" w:rsidRDefault="00B640DE"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А при реализации согласованного плана, партнеры должны регулярно контактировать для координации, расширения и дополнения рабочего плана новыми мерами, а в некоторых случаях для проверки новых подходов. Очень важно уделить значение деятельности по связям с общественностью (PR), т.е. партнерство должно освещаться и деятельность по партнерству должна информировать широкую общественность о целях, мероприятиях и задачах партнерства.</w:t>
      </w:r>
    </w:p>
    <w:p w14:paraId="6A487DCF" w14:textId="4F263072" w:rsidR="006C514D" w:rsidRPr="00A745AF" w:rsidRDefault="006C514D" w:rsidP="00D65C4F">
      <w:pPr>
        <w:pStyle w:val="a8"/>
        <w:numPr>
          <w:ilvl w:val="0"/>
          <w:numId w:val="26"/>
        </w:numPr>
        <w:spacing w:before="120"/>
        <w:ind w:left="284" w:hanging="284"/>
        <w:contextualSpacing w:val="0"/>
        <w:jc w:val="both"/>
        <w:rPr>
          <w:rFonts w:cstheme="minorHAnsi"/>
          <w:b/>
          <w:bCs/>
          <w:sz w:val="22"/>
          <w:szCs w:val="22"/>
          <w:u w:val="single"/>
          <w:lang w:val="ru-RU"/>
        </w:rPr>
      </w:pPr>
      <w:r w:rsidRPr="00A745AF">
        <w:rPr>
          <w:rFonts w:cstheme="minorHAnsi"/>
          <w:b/>
          <w:bCs/>
          <w:sz w:val="22"/>
          <w:szCs w:val="22"/>
          <w:u w:val="single"/>
          <w:lang w:val="ru-RU"/>
        </w:rPr>
        <w:t>Мониторинг и оценка</w:t>
      </w:r>
    </w:p>
    <w:p w14:paraId="5A8CB25F" w14:textId="2738DDB5" w:rsidR="00B640DE" w:rsidRPr="00A745AF" w:rsidRDefault="00B640DE" w:rsidP="00D65C4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Осуществление периодически мониторинга</w:t>
      </w:r>
    </w:p>
    <w:p w14:paraId="62A3C7C4" w14:textId="34858776" w:rsidR="00B640DE" w:rsidRPr="00A745AF" w:rsidRDefault="00B640DE"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Осуществление мониторинга в совместной реализации важно с точки зрения обеспечения подотчетности и взаимного обучения. Механизм мониторинга и оценки может быть разным, такие как отчеты во время заседаний, посещения мероприятий, составление отчетов и т.д. </w:t>
      </w:r>
      <w:r w:rsidR="006625A4">
        <w:rPr>
          <w:rFonts w:asciiTheme="minorHAnsi" w:hAnsiTheme="minorHAnsi" w:cstheme="minorHAnsi"/>
          <w:sz w:val="22"/>
          <w:szCs w:val="22"/>
          <w:lang w:val="ru-RU"/>
        </w:rPr>
        <w:t>В</w:t>
      </w:r>
      <w:r w:rsidRPr="00A745AF">
        <w:rPr>
          <w:rFonts w:asciiTheme="minorHAnsi" w:hAnsiTheme="minorHAnsi" w:cstheme="minorHAnsi"/>
          <w:sz w:val="22"/>
          <w:szCs w:val="22"/>
          <w:lang w:val="ru-RU"/>
        </w:rPr>
        <w:t>о время мониторинга важно учесть следующие вопросы:</w:t>
      </w:r>
    </w:p>
    <w:p w14:paraId="4033A190" w14:textId="77777777" w:rsidR="00B640DE" w:rsidRPr="00A745AF" w:rsidRDefault="00B640DE"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Делаем ли мы все правильно с точки зрения достижения желаемого эффекта?</w:t>
      </w:r>
    </w:p>
    <w:p w14:paraId="17C9F8B7" w14:textId="77777777" w:rsidR="00B640DE" w:rsidRPr="00A745AF" w:rsidRDefault="00B640DE"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Насколько хорошо мы делаем с точки зрения выполнения плана? Нужны ли какие-либо корректировки?</w:t>
      </w:r>
    </w:p>
    <w:p w14:paraId="3A57516F" w14:textId="77777777" w:rsidR="00B640DE" w:rsidRPr="00A745AF" w:rsidRDefault="00B640DE"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Соблюдаем ли мы согласованные принципы партнерства?</w:t>
      </w:r>
    </w:p>
    <w:p w14:paraId="42DBD7B5" w14:textId="77777777" w:rsidR="00B640DE" w:rsidRPr="00A745AF" w:rsidRDefault="00B640DE"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Что мы можем сделать, чтобы наше партнерство стало еще сильнее и эффективнее?</w:t>
      </w:r>
    </w:p>
    <w:p w14:paraId="61990F58" w14:textId="06EF0011" w:rsidR="008513B2" w:rsidRPr="00A745AF" w:rsidRDefault="00B640DE"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Может быть такое, что по результатам мониторинга придется расторгнуть соглашение, например, в случае нарушения условий договора.</w:t>
      </w:r>
    </w:p>
    <w:p w14:paraId="1A32EE79" w14:textId="39A1409F" w:rsidR="006C514D" w:rsidRPr="00A745AF" w:rsidRDefault="006C514D" w:rsidP="00D65C4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Проведение финальной оценки сотрудничества и определение следующих шагов</w:t>
      </w:r>
    </w:p>
    <w:p w14:paraId="2EF35819" w14:textId="77777777" w:rsidR="006C514D" w:rsidRPr="00A745AF" w:rsidRDefault="006C514D" w:rsidP="00D65C4F">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Проведение финальной оценки сотрудничества важно чтобы определить следующие действия в отношении партнерства с учетом следующих аспектов:</w:t>
      </w:r>
    </w:p>
    <w:p w14:paraId="48877D24" w14:textId="77777777" w:rsidR="006C514D" w:rsidRPr="00A745AF" w:rsidRDefault="006C514D"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Завершение: не будет продолжения и логическое заключение;</w:t>
      </w:r>
    </w:p>
    <w:p w14:paraId="10D8A18D" w14:textId="77777777" w:rsidR="006C514D" w:rsidRPr="00A745AF" w:rsidRDefault="006C514D" w:rsidP="00D65C4F">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Продолжение: подразумевает продолжение деятельности после ее улучшения на основе приобретенного опыта;</w:t>
      </w:r>
    </w:p>
    <w:p w14:paraId="210227A7" w14:textId="2A98C28A" w:rsidR="004E0447" w:rsidRPr="00B95896" w:rsidRDefault="006C514D" w:rsidP="00142845">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Расширение: включает распространение сотрудничества с привлечением новых членов, например, другие колледжи.</w:t>
      </w:r>
    </w:p>
    <w:p w14:paraId="65193BB5" w14:textId="77777777" w:rsidR="00B95896" w:rsidRDefault="00B95896">
      <w:pPr>
        <w:rPr>
          <w:rFonts w:asciiTheme="minorHAnsi" w:hAnsiTheme="minorHAnsi" w:cstheme="minorHAnsi"/>
          <w:sz w:val="22"/>
          <w:szCs w:val="22"/>
          <w:lang w:val="ru-RU"/>
        </w:rPr>
      </w:pPr>
      <w:r>
        <w:rPr>
          <w:rFonts w:asciiTheme="minorHAnsi" w:hAnsiTheme="minorHAnsi" w:cstheme="minorHAnsi"/>
          <w:sz w:val="22"/>
          <w:szCs w:val="22"/>
          <w:lang w:val="ru-RU"/>
        </w:rPr>
        <w:br w:type="page"/>
      </w:r>
    </w:p>
    <w:p w14:paraId="6322920D" w14:textId="416BF16A" w:rsidR="00E955E6" w:rsidRPr="00A745AF" w:rsidRDefault="00E955E6" w:rsidP="00E955E6">
      <w:pPr>
        <w:spacing w:before="6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lastRenderedPageBreak/>
        <w:t>Вкратце следующие инструменты можно использовать при выполнение каждого из шагов / этапов, описанных выше:</w:t>
      </w:r>
    </w:p>
    <w:tbl>
      <w:tblPr>
        <w:tblStyle w:val="a9"/>
        <w:tblW w:w="0" w:type="auto"/>
        <w:tblLook w:val="04A0" w:firstRow="1" w:lastRow="0" w:firstColumn="1" w:lastColumn="0" w:noHBand="0" w:noVBand="1"/>
      </w:tblPr>
      <w:tblGrid>
        <w:gridCol w:w="5240"/>
        <w:gridCol w:w="4382"/>
      </w:tblGrid>
      <w:tr w:rsidR="00E955E6" w:rsidRPr="00A745AF" w14:paraId="6CF94A83" w14:textId="77777777" w:rsidTr="007E1D6F">
        <w:tc>
          <w:tcPr>
            <w:tcW w:w="5240" w:type="dxa"/>
          </w:tcPr>
          <w:p w14:paraId="4049F86E" w14:textId="77777777" w:rsidR="00E955E6" w:rsidRPr="00A745AF" w:rsidRDefault="00E955E6" w:rsidP="007E1D6F">
            <w:pPr>
              <w:spacing w:before="60"/>
              <w:jc w:val="center"/>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Шаги</w:t>
            </w:r>
          </w:p>
        </w:tc>
        <w:tc>
          <w:tcPr>
            <w:tcW w:w="4382" w:type="dxa"/>
          </w:tcPr>
          <w:p w14:paraId="70CC6987" w14:textId="71DF668C" w:rsidR="00E955E6" w:rsidRPr="00A745AF" w:rsidRDefault="005938EE" w:rsidP="007E1D6F">
            <w:pPr>
              <w:spacing w:before="60"/>
              <w:jc w:val="center"/>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Средства</w:t>
            </w:r>
          </w:p>
        </w:tc>
      </w:tr>
      <w:tr w:rsidR="00E955E6" w:rsidRPr="00A745AF" w14:paraId="6C63FC37" w14:textId="77777777" w:rsidTr="007E1D6F">
        <w:tc>
          <w:tcPr>
            <w:tcW w:w="5240" w:type="dxa"/>
          </w:tcPr>
          <w:p w14:paraId="32AC8824" w14:textId="77777777" w:rsidR="00E955E6" w:rsidRPr="00A745AF" w:rsidRDefault="00E955E6" w:rsidP="007E1D6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Определение области интересов и картирование заинтересованных сторон:</w:t>
            </w:r>
          </w:p>
        </w:tc>
        <w:tc>
          <w:tcPr>
            <w:tcW w:w="4382" w:type="dxa"/>
          </w:tcPr>
          <w:p w14:paraId="1FEF8CFF"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Стратегия колледжа;</w:t>
            </w:r>
          </w:p>
          <w:p w14:paraId="4400C3CA"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Картирование потенциальных партнеров;</w:t>
            </w:r>
          </w:p>
        </w:tc>
      </w:tr>
      <w:tr w:rsidR="00E955E6" w:rsidRPr="00A745AF" w14:paraId="0071638A" w14:textId="77777777" w:rsidTr="007E1D6F">
        <w:tc>
          <w:tcPr>
            <w:tcW w:w="5240" w:type="dxa"/>
          </w:tcPr>
          <w:p w14:paraId="52CFB008" w14:textId="77777777" w:rsidR="00E955E6" w:rsidRPr="00A745AF" w:rsidRDefault="00E955E6" w:rsidP="007E1D6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Определение потенциальных партнеров и обращение к ним:</w:t>
            </w:r>
          </w:p>
        </w:tc>
        <w:tc>
          <w:tcPr>
            <w:tcW w:w="4382" w:type="dxa"/>
          </w:tcPr>
          <w:p w14:paraId="04A10C09"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Форма организационной оценки;</w:t>
            </w:r>
          </w:p>
          <w:p w14:paraId="315762AD"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Форма посещений / визитов;</w:t>
            </w:r>
          </w:p>
        </w:tc>
      </w:tr>
      <w:tr w:rsidR="00E955E6" w:rsidRPr="00A745AF" w14:paraId="06644286" w14:textId="77777777" w:rsidTr="007E1D6F">
        <w:tc>
          <w:tcPr>
            <w:tcW w:w="5240" w:type="dxa"/>
          </w:tcPr>
          <w:p w14:paraId="19044CB3" w14:textId="77777777" w:rsidR="00E955E6" w:rsidRPr="00A745AF" w:rsidRDefault="00E955E6" w:rsidP="007E1D6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Определение совместных целей и областей работы</w:t>
            </w:r>
          </w:p>
        </w:tc>
        <w:tc>
          <w:tcPr>
            <w:tcW w:w="4382" w:type="dxa"/>
          </w:tcPr>
          <w:p w14:paraId="54FF1EE8"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Краткое видение;</w:t>
            </w:r>
          </w:p>
          <w:p w14:paraId="5A51923E"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План работ;</w:t>
            </w:r>
          </w:p>
        </w:tc>
      </w:tr>
      <w:tr w:rsidR="00E955E6" w:rsidRPr="00A745AF" w14:paraId="0DD17AF0" w14:textId="77777777" w:rsidTr="007E1D6F">
        <w:tc>
          <w:tcPr>
            <w:tcW w:w="5240" w:type="dxa"/>
          </w:tcPr>
          <w:p w14:paraId="4F58B4AB" w14:textId="77777777" w:rsidR="00E955E6" w:rsidRPr="00A745AF" w:rsidRDefault="00E955E6" w:rsidP="007E1D6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Формализация партнерства</w:t>
            </w:r>
          </w:p>
        </w:tc>
        <w:tc>
          <w:tcPr>
            <w:tcW w:w="4382" w:type="dxa"/>
          </w:tcPr>
          <w:p w14:paraId="1917E17C"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Шаблон рамочного соглашения;</w:t>
            </w:r>
          </w:p>
          <w:p w14:paraId="443211F6"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Формат проекта;</w:t>
            </w:r>
          </w:p>
          <w:p w14:paraId="4FE7E1E2"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Примерный бюджет;</w:t>
            </w:r>
          </w:p>
        </w:tc>
      </w:tr>
      <w:tr w:rsidR="00E955E6" w:rsidRPr="00A745AF" w14:paraId="751CDC87" w14:textId="77777777" w:rsidTr="007E1D6F">
        <w:tc>
          <w:tcPr>
            <w:tcW w:w="5240" w:type="dxa"/>
          </w:tcPr>
          <w:p w14:paraId="386608E1" w14:textId="77777777" w:rsidR="00E955E6" w:rsidRPr="00A745AF" w:rsidRDefault="00E955E6" w:rsidP="007E1D6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Планирование совместной реализации</w:t>
            </w:r>
          </w:p>
        </w:tc>
        <w:tc>
          <w:tcPr>
            <w:tcW w:w="4382" w:type="dxa"/>
          </w:tcPr>
          <w:p w14:paraId="3D6F625A"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План работ;</w:t>
            </w:r>
          </w:p>
        </w:tc>
      </w:tr>
      <w:tr w:rsidR="00E955E6" w:rsidRPr="00A745AF" w14:paraId="77FF3014" w14:textId="77777777" w:rsidTr="007E1D6F">
        <w:tc>
          <w:tcPr>
            <w:tcW w:w="5240" w:type="dxa"/>
          </w:tcPr>
          <w:p w14:paraId="6F450BF8" w14:textId="77777777" w:rsidR="00E955E6" w:rsidRPr="00A745AF" w:rsidRDefault="00E955E6" w:rsidP="007E1D6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Осуществление периодически мониторинга</w:t>
            </w:r>
          </w:p>
        </w:tc>
        <w:tc>
          <w:tcPr>
            <w:tcW w:w="4382" w:type="dxa"/>
          </w:tcPr>
          <w:p w14:paraId="46E91CB5"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Форма мониторинга;</w:t>
            </w:r>
          </w:p>
        </w:tc>
      </w:tr>
      <w:tr w:rsidR="00E955E6" w:rsidRPr="00A745AF" w14:paraId="6D9153B2" w14:textId="77777777" w:rsidTr="007E1D6F">
        <w:tc>
          <w:tcPr>
            <w:tcW w:w="5240" w:type="dxa"/>
          </w:tcPr>
          <w:p w14:paraId="13E477CA" w14:textId="77777777" w:rsidR="00E955E6" w:rsidRPr="00A745AF" w:rsidRDefault="00E955E6" w:rsidP="007E1D6F">
            <w:pPr>
              <w:spacing w:before="120"/>
              <w:jc w:val="both"/>
              <w:rPr>
                <w:rFonts w:asciiTheme="minorHAnsi" w:hAnsiTheme="minorHAnsi" w:cstheme="minorHAnsi"/>
                <w:b/>
                <w:bCs/>
                <w:i/>
                <w:iCs/>
                <w:sz w:val="22"/>
                <w:szCs w:val="22"/>
                <w:lang w:val="ru-RU"/>
              </w:rPr>
            </w:pPr>
            <w:r w:rsidRPr="00A745AF">
              <w:rPr>
                <w:rFonts w:asciiTheme="minorHAnsi" w:hAnsiTheme="minorHAnsi" w:cstheme="minorHAnsi"/>
                <w:b/>
                <w:bCs/>
                <w:i/>
                <w:iCs/>
                <w:sz w:val="22"/>
                <w:szCs w:val="22"/>
                <w:lang w:val="ru-RU"/>
              </w:rPr>
              <w:t>Проведение финальной оценки сотрудничества и определение следующих шагов</w:t>
            </w:r>
          </w:p>
        </w:tc>
        <w:tc>
          <w:tcPr>
            <w:tcW w:w="4382" w:type="dxa"/>
          </w:tcPr>
          <w:p w14:paraId="3ED43210" w14:textId="77777777" w:rsidR="00E955E6" w:rsidRPr="00A745AF" w:rsidRDefault="00E955E6" w:rsidP="007E1D6F">
            <w:pPr>
              <w:pStyle w:val="a8"/>
              <w:numPr>
                <w:ilvl w:val="0"/>
                <w:numId w:val="4"/>
              </w:numPr>
              <w:spacing w:before="60"/>
              <w:ind w:left="184" w:hanging="184"/>
              <w:contextualSpacing w:val="0"/>
              <w:jc w:val="both"/>
              <w:rPr>
                <w:rFonts w:cstheme="minorHAnsi"/>
                <w:sz w:val="22"/>
                <w:szCs w:val="22"/>
                <w:lang w:val="ru-RU"/>
              </w:rPr>
            </w:pPr>
            <w:r w:rsidRPr="00A745AF">
              <w:rPr>
                <w:rFonts w:cstheme="minorHAnsi"/>
                <w:sz w:val="22"/>
                <w:szCs w:val="22"/>
                <w:lang w:val="ru-RU"/>
              </w:rPr>
              <w:t>Форма оценки</w:t>
            </w:r>
          </w:p>
        </w:tc>
      </w:tr>
    </w:tbl>
    <w:p w14:paraId="325D8086" w14:textId="77777777" w:rsidR="00E75C44" w:rsidRDefault="00E75C44" w:rsidP="00E75C44">
      <w:pPr>
        <w:pStyle w:val="1"/>
        <w:spacing w:before="240" w:line="240" w:lineRule="auto"/>
        <w:rPr>
          <w:rFonts w:asciiTheme="minorHAnsi" w:hAnsiTheme="minorHAnsi" w:cstheme="minorHAnsi"/>
          <w:color w:val="000000" w:themeColor="text1"/>
        </w:rPr>
      </w:pPr>
      <w:bookmarkStart w:id="7" w:name="_Toc36410179"/>
    </w:p>
    <w:p w14:paraId="69CDF316" w14:textId="77777777" w:rsidR="00E75C44" w:rsidRDefault="00E75C44">
      <w:pPr>
        <w:rPr>
          <w:rFonts w:asciiTheme="minorHAnsi" w:eastAsiaTheme="majorEastAsia" w:hAnsiTheme="minorHAnsi" w:cstheme="minorHAnsi"/>
          <w:b/>
          <w:bCs/>
          <w:color w:val="000000" w:themeColor="text1"/>
          <w:sz w:val="28"/>
          <w:szCs w:val="28"/>
          <w:lang w:val="ru-RU" w:eastAsia="en-US"/>
        </w:rPr>
      </w:pPr>
      <w:r>
        <w:rPr>
          <w:rFonts w:asciiTheme="minorHAnsi" w:hAnsiTheme="minorHAnsi" w:cstheme="minorHAnsi"/>
          <w:color w:val="000000" w:themeColor="text1"/>
        </w:rPr>
        <w:br w:type="page"/>
      </w:r>
    </w:p>
    <w:p w14:paraId="0DC8AA4E" w14:textId="48185DA9" w:rsidR="00EC1EDD" w:rsidRPr="00A745AF" w:rsidRDefault="00EC1EDD" w:rsidP="00F25980">
      <w:pPr>
        <w:pStyle w:val="1"/>
        <w:numPr>
          <w:ilvl w:val="0"/>
          <w:numId w:val="3"/>
        </w:numPr>
        <w:spacing w:before="240" w:line="240" w:lineRule="auto"/>
        <w:ind w:left="426" w:hanging="426"/>
        <w:rPr>
          <w:rFonts w:asciiTheme="minorHAnsi" w:hAnsiTheme="minorHAnsi" w:cstheme="minorHAnsi"/>
          <w:color w:val="000000" w:themeColor="text1"/>
        </w:rPr>
      </w:pPr>
      <w:r w:rsidRPr="00A745AF">
        <w:rPr>
          <w:rFonts w:asciiTheme="minorHAnsi" w:hAnsiTheme="minorHAnsi" w:cstheme="minorHAnsi"/>
          <w:color w:val="000000" w:themeColor="text1"/>
        </w:rPr>
        <w:lastRenderedPageBreak/>
        <w:t>Мотивирование партнеров</w:t>
      </w:r>
      <w:bookmarkEnd w:id="7"/>
    </w:p>
    <w:p w14:paraId="43B16EE8" w14:textId="633A32BA" w:rsidR="00EC1EDD" w:rsidRPr="00A745AF" w:rsidRDefault="000010BD"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При построении партнерства очень важную роль играет заинтересованность потенциальных партнеров в </w:t>
      </w:r>
      <w:r w:rsidR="006625A4">
        <w:rPr>
          <w:rFonts w:asciiTheme="minorHAnsi" w:hAnsiTheme="minorHAnsi" w:cstheme="minorHAnsi"/>
          <w:sz w:val="22"/>
          <w:szCs w:val="22"/>
          <w:lang w:val="ru-RU"/>
        </w:rPr>
        <w:t>предмете сотрудничества</w:t>
      </w:r>
      <w:r w:rsidRPr="00A745AF">
        <w:rPr>
          <w:rFonts w:asciiTheme="minorHAnsi" w:hAnsiTheme="minorHAnsi" w:cstheme="minorHAnsi"/>
          <w:sz w:val="22"/>
          <w:szCs w:val="22"/>
          <w:lang w:val="ru-RU"/>
        </w:rPr>
        <w:t>, которое предлагает колледж. Предлагая сотрудничество колледж должен иметь в виду, что через партнерство он помогает решить проблему</w:t>
      </w:r>
      <w:r w:rsidR="002D2A20" w:rsidRPr="00A745AF">
        <w:rPr>
          <w:rFonts w:asciiTheme="minorHAnsi" w:hAnsiTheme="minorHAnsi" w:cstheme="minorHAnsi"/>
          <w:sz w:val="22"/>
          <w:szCs w:val="22"/>
          <w:lang w:val="ru-RU"/>
        </w:rPr>
        <w:t xml:space="preserve"> или задачу партнера, и как только будут найдены взаимные интересы, то можно говорить о начале сотрудничества. </w:t>
      </w:r>
      <w:r w:rsidR="001A6BC7" w:rsidRPr="00A745AF">
        <w:rPr>
          <w:rFonts w:asciiTheme="minorHAnsi" w:hAnsiTheme="minorHAnsi" w:cstheme="minorHAnsi"/>
          <w:sz w:val="22"/>
          <w:szCs w:val="22"/>
          <w:lang w:val="ru-RU"/>
        </w:rPr>
        <w:t>Обобщая</w:t>
      </w:r>
      <w:r w:rsidR="002D2A20" w:rsidRPr="00A745AF">
        <w:rPr>
          <w:rFonts w:asciiTheme="minorHAnsi" w:hAnsiTheme="minorHAnsi" w:cstheme="minorHAnsi"/>
          <w:sz w:val="22"/>
          <w:szCs w:val="22"/>
          <w:lang w:val="ru-RU"/>
        </w:rPr>
        <w:t xml:space="preserve"> </w:t>
      </w:r>
      <w:r w:rsidR="001A6BC7" w:rsidRPr="00A745AF">
        <w:rPr>
          <w:rFonts w:asciiTheme="minorHAnsi" w:hAnsiTheme="minorHAnsi" w:cstheme="minorHAnsi"/>
          <w:sz w:val="22"/>
          <w:szCs w:val="22"/>
          <w:lang w:val="ru-RU"/>
        </w:rPr>
        <w:t>стоит</w:t>
      </w:r>
      <w:r w:rsidR="002D2A20" w:rsidRPr="00A745AF">
        <w:rPr>
          <w:rFonts w:asciiTheme="minorHAnsi" w:hAnsiTheme="minorHAnsi" w:cstheme="minorHAnsi"/>
          <w:sz w:val="22"/>
          <w:szCs w:val="22"/>
          <w:lang w:val="ru-RU"/>
        </w:rPr>
        <w:t xml:space="preserve"> отметить, что </w:t>
      </w:r>
      <w:r w:rsidR="00EC1EDD" w:rsidRPr="00A745AF">
        <w:rPr>
          <w:rFonts w:asciiTheme="minorHAnsi" w:hAnsiTheme="minorHAnsi" w:cstheme="minorHAnsi"/>
          <w:sz w:val="22"/>
          <w:szCs w:val="22"/>
          <w:lang w:val="ru-RU"/>
        </w:rPr>
        <w:t xml:space="preserve">вступают в партнерские отношения, потому что </w:t>
      </w:r>
      <w:r w:rsidR="002D2A20" w:rsidRPr="00A745AF">
        <w:rPr>
          <w:rFonts w:asciiTheme="minorHAnsi" w:hAnsiTheme="minorHAnsi" w:cstheme="minorHAnsi"/>
          <w:sz w:val="22"/>
          <w:szCs w:val="22"/>
          <w:lang w:val="ru-RU"/>
        </w:rPr>
        <w:t xml:space="preserve">партнеры </w:t>
      </w:r>
      <w:r w:rsidR="00EC1EDD" w:rsidRPr="00A745AF">
        <w:rPr>
          <w:rFonts w:asciiTheme="minorHAnsi" w:hAnsiTheme="minorHAnsi" w:cstheme="minorHAnsi"/>
          <w:sz w:val="22"/>
          <w:szCs w:val="22"/>
          <w:lang w:val="ru-RU"/>
        </w:rPr>
        <w:t>хотят:</w:t>
      </w:r>
    </w:p>
    <w:p w14:paraId="08F89A31" w14:textId="7BEB3B38" w:rsidR="00EC1EDD" w:rsidRPr="00A745AF" w:rsidRDefault="002D2A20" w:rsidP="00B002D0">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найти</w:t>
      </w:r>
      <w:r w:rsidR="00EC1EDD" w:rsidRPr="00A745AF">
        <w:rPr>
          <w:rFonts w:cstheme="minorHAnsi"/>
          <w:sz w:val="22"/>
          <w:szCs w:val="22"/>
          <w:lang w:val="ru-RU"/>
        </w:rPr>
        <w:t xml:space="preserve"> решения вопросов;</w:t>
      </w:r>
    </w:p>
    <w:p w14:paraId="44401075" w14:textId="05D0E00F" w:rsidR="00EC1EDD" w:rsidRPr="00A745AF" w:rsidRDefault="00EC1EDD" w:rsidP="00B002D0">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зараб</w:t>
      </w:r>
      <w:r w:rsidR="002D2A20" w:rsidRPr="00A745AF">
        <w:rPr>
          <w:rFonts w:cstheme="minorHAnsi"/>
          <w:sz w:val="22"/>
          <w:szCs w:val="22"/>
          <w:lang w:val="ru-RU"/>
        </w:rPr>
        <w:t xml:space="preserve">отать </w:t>
      </w:r>
      <w:r w:rsidRPr="00A745AF">
        <w:rPr>
          <w:rFonts w:cstheme="minorHAnsi"/>
          <w:sz w:val="22"/>
          <w:szCs w:val="22"/>
          <w:lang w:val="ru-RU"/>
        </w:rPr>
        <w:t xml:space="preserve">или </w:t>
      </w:r>
      <w:r w:rsidR="002D2A20" w:rsidRPr="00A745AF">
        <w:rPr>
          <w:rFonts w:cstheme="minorHAnsi"/>
          <w:sz w:val="22"/>
          <w:szCs w:val="22"/>
          <w:lang w:val="ru-RU"/>
        </w:rPr>
        <w:t>по</w:t>
      </w:r>
      <w:r w:rsidRPr="00A745AF">
        <w:rPr>
          <w:rFonts w:cstheme="minorHAnsi"/>
          <w:sz w:val="22"/>
          <w:szCs w:val="22"/>
          <w:lang w:val="ru-RU"/>
        </w:rPr>
        <w:t>делиться ресурсами;</w:t>
      </w:r>
    </w:p>
    <w:p w14:paraId="1801530B" w14:textId="77777777" w:rsidR="002D2A20" w:rsidRPr="00A745AF" w:rsidRDefault="00EC1EDD" w:rsidP="00B002D0">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объединить усилия, чтобы </w:t>
      </w:r>
      <w:r w:rsidR="002D2A20" w:rsidRPr="00A745AF">
        <w:rPr>
          <w:rFonts w:cstheme="minorHAnsi"/>
          <w:sz w:val="22"/>
          <w:szCs w:val="22"/>
          <w:lang w:val="ru-RU"/>
        </w:rPr>
        <w:t>достичь каких-то целей;</w:t>
      </w:r>
    </w:p>
    <w:p w14:paraId="0B21D9E6" w14:textId="7A073575" w:rsidR="00EC1EDD" w:rsidRPr="00A745AF" w:rsidRDefault="00EC1EDD" w:rsidP="00B002D0">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повысить ценность </w:t>
      </w:r>
      <w:r w:rsidR="002D2A20" w:rsidRPr="00A745AF">
        <w:rPr>
          <w:rFonts w:cstheme="minorHAnsi"/>
          <w:sz w:val="22"/>
          <w:szCs w:val="22"/>
          <w:lang w:val="ru-RU"/>
        </w:rPr>
        <w:t xml:space="preserve">своих </w:t>
      </w:r>
      <w:r w:rsidRPr="00A745AF">
        <w:rPr>
          <w:rFonts w:cstheme="minorHAnsi"/>
          <w:sz w:val="22"/>
          <w:szCs w:val="22"/>
          <w:lang w:val="ru-RU"/>
        </w:rPr>
        <w:t>продуктов, услуг, программ или</w:t>
      </w:r>
      <w:r w:rsidR="002D2A20" w:rsidRPr="00A745AF">
        <w:rPr>
          <w:rFonts w:cstheme="minorHAnsi"/>
          <w:sz w:val="22"/>
          <w:szCs w:val="22"/>
          <w:lang w:val="ru-RU"/>
        </w:rPr>
        <w:t xml:space="preserve"> д</w:t>
      </w:r>
      <w:r w:rsidRPr="00A745AF">
        <w:rPr>
          <w:rFonts w:cstheme="minorHAnsi"/>
          <w:sz w:val="22"/>
          <w:szCs w:val="22"/>
          <w:lang w:val="ru-RU"/>
        </w:rPr>
        <w:t>еятельност</w:t>
      </w:r>
      <w:r w:rsidR="002D2A20" w:rsidRPr="00A745AF">
        <w:rPr>
          <w:rFonts w:cstheme="minorHAnsi"/>
          <w:sz w:val="22"/>
          <w:szCs w:val="22"/>
          <w:lang w:val="ru-RU"/>
        </w:rPr>
        <w:t>и</w:t>
      </w:r>
      <w:r w:rsidRPr="00A745AF">
        <w:rPr>
          <w:rFonts w:cstheme="minorHAnsi"/>
          <w:sz w:val="22"/>
          <w:szCs w:val="22"/>
          <w:lang w:val="ru-RU"/>
        </w:rPr>
        <w:t>;</w:t>
      </w:r>
    </w:p>
    <w:p w14:paraId="2CB10521" w14:textId="61373115" w:rsidR="00EC1EDD" w:rsidRPr="00A745AF" w:rsidRDefault="00EC1EDD" w:rsidP="00B002D0">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повысить влияние, авторитет или</w:t>
      </w:r>
      <w:r w:rsidR="002D2A20" w:rsidRPr="00A745AF">
        <w:rPr>
          <w:rFonts w:cstheme="minorHAnsi"/>
          <w:sz w:val="22"/>
          <w:szCs w:val="22"/>
          <w:lang w:val="ru-RU"/>
        </w:rPr>
        <w:t xml:space="preserve"> положение;</w:t>
      </w:r>
    </w:p>
    <w:p w14:paraId="59A57C5D" w14:textId="77777777" w:rsidR="002D2A20" w:rsidRPr="00A745AF" w:rsidRDefault="002D2A20" w:rsidP="00B002D0">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снизить </w:t>
      </w:r>
      <w:r w:rsidR="00EC1EDD" w:rsidRPr="00A745AF">
        <w:rPr>
          <w:rFonts w:cstheme="minorHAnsi"/>
          <w:sz w:val="22"/>
          <w:szCs w:val="22"/>
          <w:lang w:val="ru-RU"/>
        </w:rPr>
        <w:t>эксплуатационные или управленческие проблемы;</w:t>
      </w:r>
    </w:p>
    <w:p w14:paraId="0344E66C" w14:textId="77777777" w:rsidR="002D2A20" w:rsidRPr="00A745AF" w:rsidRDefault="002D2A20" w:rsidP="00B002D0">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 xml:space="preserve">привлечь </w:t>
      </w:r>
      <w:r w:rsidR="00EC1EDD" w:rsidRPr="00A745AF">
        <w:rPr>
          <w:rFonts w:cstheme="minorHAnsi"/>
          <w:sz w:val="22"/>
          <w:szCs w:val="22"/>
          <w:lang w:val="ru-RU"/>
        </w:rPr>
        <w:t>специалистов или конкретные знания или опыт;</w:t>
      </w:r>
    </w:p>
    <w:p w14:paraId="604B049B" w14:textId="23762E7D" w:rsidR="00EC1EDD" w:rsidRPr="00A745AF" w:rsidRDefault="00EC1EDD" w:rsidP="00B002D0">
      <w:pPr>
        <w:pStyle w:val="a8"/>
        <w:numPr>
          <w:ilvl w:val="0"/>
          <w:numId w:val="1"/>
        </w:numPr>
        <w:spacing w:before="120"/>
        <w:ind w:left="284" w:hanging="284"/>
        <w:contextualSpacing w:val="0"/>
        <w:jc w:val="both"/>
        <w:rPr>
          <w:rFonts w:cstheme="minorHAnsi"/>
          <w:sz w:val="22"/>
          <w:szCs w:val="22"/>
          <w:lang w:val="ru-RU"/>
        </w:rPr>
      </w:pPr>
      <w:r w:rsidRPr="00A745AF">
        <w:rPr>
          <w:rFonts w:cstheme="minorHAnsi"/>
          <w:sz w:val="22"/>
          <w:szCs w:val="22"/>
          <w:lang w:val="ru-RU"/>
        </w:rPr>
        <w:t>устранить дублирование или совпадение между аналогичными</w:t>
      </w:r>
      <w:r w:rsidR="002D2A20" w:rsidRPr="00A745AF">
        <w:rPr>
          <w:rFonts w:cstheme="minorHAnsi"/>
          <w:sz w:val="22"/>
          <w:szCs w:val="22"/>
          <w:lang w:val="ru-RU"/>
        </w:rPr>
        <w:t xml:space="preserve"> организациями</w:t>
      </w:r>
      <w:r w:rsidRPr="00A745AF">
        <w:rPr>
          <w:rFonts w:cstheme="minorHAnsi"/>
          <w:sz w:val="22"/>
          <w:szCs w:val="22"/>
          <w:lang w:val="ru-RU"/>
        </w:rPr>
        <w:t>.</w:t>
      </w:r>
    </w:p>
    <w:p w14:paraId="01F91D18" w14:textId="02114E6E" w:rsidR="00A3523B" w:rsidRPr="00A745AF" w:rsidRDefault="002D2A20"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Важно иметь в виду, что </w:t>
      </w:r>
      <w:r w:rsidR="00EC1EDD" w:rsidRPr="00A745AF">
        <w:rPr>
          <w:rFonts w:asciiTheme="minorHAnsi" w:hAnsiTheme="minorHAnsi" w:cstheme="minorHAnsi"/>
          <w:sz w:val="22"/>
          <w:szCs w:val="22"/>
          <w:lang w:val="ru-RU"/>
        </w:rPr>
        <w:t>партнеры являются независимыми</w:t>
      </w:r>
      <w:r w:rsidRPr="00A745AF">
        <w:rPr>
          <w:rFonts w:asciiTheme="minorHAnsi" w:hAnsiTheme="minorHAnsi" w:cstheme="minorHAnsi"/>
          <w:sz w:val="22"/>
          <w:szCs w:val="22"/>
          <w:lang w:val="ru-RU"/>
        </w:rPr>
        <w:t xml:space="preserve"> и </w:t>
      </w:r>
      <w:r w:rsidR="00EC1EDD" w:rsidRPr="00A745AF">
        <w:rPr>
          <w:rFonts w:asciiTheme="minorHAnsi" w:hAnsiTheme="minorHAnsi" w:cstheme="minorHAnsi"/>
          <w:sz w:val="22"/>
          <w:szCs w:val="22"/>
          <w:lang w:val="ru-RU"/>
        </w:rPr>
        <w:t>становятся партнерами по своему собственному выбору.</w:t>
      </w:r>
      <w:r w:rsidRPr="00A745AF">
        <w:rPr>
          <w:rFonts w:asciiTheme="minorHAnsi" w:hAnsiTheme="minorHAnsi" w:cstheme="minorHAnsi"/>
          <w:sz w:val="22"/>
          <w:szCs w:val="22"/>
          <w:lang w:val="ru-RU"/>
        </w:rPr>
        <w:t xml:space="preserve"> Несмотря на то, что часто потенциальных партнеров </w:t>
      </w:r>
      <w:r w:rsidR="00EC1EDD" w:rsidRPr="00A745AF">
        <w:rPr>
          <w:rFonts w:asciiTheme="minorHAnsi" w:hAnsiTheme="minorHAnsi" w:cstheme="minorHAnsi"/>
          <w:sz w:val="22"/>
          <w:szCs w:val="22"/>
          <w:lang w:val="ru-RU"/>
        </w:rPr>
        <w:t>рассматрива</w:t>
      </w:r>
      <w:r w:rsidRPr="00A745AF">
        <w:rPr>
          <w:rFonts w:asciiTheme="minorHAnsi" w:hAnsiTheme="minorHAnsi" w:cstheme="minorHAnsi"/>
          <w:sz w:val="22"/>
          <w:szCs w:val="22"/>
          <w:lang w:val="ru-RU"/>
        </w:rPr>
        <w:t xml:space="preserve">ют </w:t>
      </w:r>
      <w:r w:rsidR="00EC1EDD" w:rsidRPr="00A745AF">
        <w:rPr>
          <w:rFonts w:asciiTheme="minorHAnsi" w:hAnsiTheme="minorHAnsi" w:cstheme="minorHAnsi"/>
          <w:sz w:val="22"/>
          <w:szCs w:val="22"/>
          <w:lang w:val="ru-RU"/>
        </w:rPr>
        <w:t>как группу, партнеры отличаются друг от друга</w:t>
      </w:r>
      <w:r w:rsidRPr="00A745AF">
        <w:rPr>
          <w:rFonts w:asciiTheme="minorHAnsi" w:hAnsiTheme="minorHAnsi" w:cstheme="minorHAnsi"/>
          <w:sz w:val="22"/>
          <w:szCs w:val="22"/>
          <w:lang w:val="ru-RU"/>
        </w:rPr>
        <w:t xml:space="preserve"> – у каждого </w:t>
      </w:r>
      <w:r w:rsidR="00EC1EDD" w:rsidRPr="00A745AF">
        <w:rPr>
          <w:rFonts w:asciiTheme="minorHAnsi" w:hAnsiTheme="minorHAnsi" w:cstheme="minorHAnsi"/>
          <w:sz w:val="22"/>
          <w:szCs w:val="22"/>
          <w:lang w:val="ru-RU"/>
        </w:rPr>
        <w:t xml:space="preserve">разная </w:t>
      </w:r>
      <w:r w:rsidRPr="00A745AF">
        <w:rPr>
          <w:rFonts w:asciiTheme="minorHAnsi" w:hAnsiTheme="minorHAnsi" w:cstheme="minorHAnsi"/>
          <w:sz w:val="22"/>
          <w:szCs w:val="22"/>
          <w:lang w:val="ru-RU"/>
        </w:rPr>
        <w:t xml:space="preserve">организационная </w:t>
      </w:r>
      <w:r w:rsidR="00EC1EDD" w:rsidRPr="00A745AF">
        <w:rPr>
          <w:rFonts w:asciiTheme="minorHAnsi" w:hAnsiTheme="minorHAnsi" w:cstheme="minorHAnsi"/>
          <w:sz w:val="22"/>
          <w:szCs w:val="22"/>
          <w:lang w:val="ru-RU"/>
        </w:rPr>
        <w:t>культур</w:t>
      </w:r>
      <w:r w:rsidRPr="00A745AF">
        <w:rPr>
          <w:rFonts w:asciiTheme="minorHAnsi" w:hAnsiTheme="minorHAnsi" w:cstheme="minorHAnsi"/>
          <w:sz w:val="22"/>
          <w:szCs w:val="22"/>
          <w:lang w:val="ru-RU"/>
        </w:rPr>
        <w:t>а</w:t>
      </w:r>
      <w:r w:rsidR="00EC1EDD" w:rsidRPr="00A745AF">
        <w:rPr>
          <w:rFonts w:asciiTheme="minorHAnsi" w:hAnsiTheme="minorHAnsi" w:cstheme="minorHAnsi"/>
          <w:sz w:val="22"/>
          <w:szCs w:val="22"/>
          <w:lang w:val="ru-RU"/>
        </w:rPr>
        <w:t xml:space="preserve">, разные потребности и интересы. </w:t>
      </w:r>
    </w:p>
    <w:p w14:paraId="60073B97" w14:textId="0AFFE405" w:rsidR="0009149C" w:rsidRPr="00A745AF" w:rsidRDefault="006B75DC"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Самое главное в построении социального партнерства – это роль и активность руководителя колледжа</w:t>
      </w:r>
      <w:r w:rsidR="006625A4">
        <w:rPr>
          <w:rStyle w:val="a7"/>
          <w:rFonts w:asciiTheme="minorHAnsi" w:hAnsiTheme="minorHAnsi" w:cstheme="minorHAnsi"/>
          <w:sz w:val="22"/>
          <w:szCs w:val="22"/>
          <w:lang w:val="ru-RU"/>
        </w:rPr>
        <w:footnoteReference w:id="8"/>
      </w:r>
      <w:r w:rsidRPr="00A745AF">
        <w:rPr>
          <w:rFonts w:asciiTheme="minorHAnsi" w:hAnsiTheme="minorHAnsi" w:cstheme="minorHAnsi"/>
          <w:sz w:val="22"/>
          <w:szCs w:val="22"/>
          <w:lang w:val="ru-RU"/>
        </w:rPr>
        <w:t xml:space="preserve">. </w:t>
      </w:r>
      <w:r w:rsidR="0009149C" w:rsidRPr="00A745AF">
        <w:rPr>
          <w:rFonts w:asciiTheme="minorHAnsi" w:hAnsiTheme="minorHAnsi" w:cstheme="minorHAnsi"/>
          <w:sz w:val="22"/>
          <w:szCs w:val="22"/>
          <w:lang w:val="ru-RU"/>
        </w:rPr>
        <w:t xml:space="preserve">И насколько руководитель сможет развить отношения с руководителями партнерских организаций, то настолько и успешно будет сотрудничество. Колледж должен познакомиться с потенциальными партнерами и поддерживать знакомство. Рекомендуется постоянно приглашать на мероприятия колледжа, отправлять поздравления, помочь получить общественное признание и т.д. Если колледжу, в данном случае директору, удастся построить личные отношения, эти отношения будут действовать как мотиваторы сами по себе. </w:t>
      </w:r>
    </w:p>
    <w:p w14:paraId="4790F943" w14:textId="2BA21E92" w:rsidR="006B75DC" w:rsidRPr="00A745AF" w:rsidRDefault="0009149C"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Далее рассмотрим общие способы вовлечения потенциальных партнеров к сотрудничеству.</w:t>
      </w:r>
    </w:p>
    <w:p w14:paraId="6B4B7EB9" w14:textId="5B975A31" w:rsidR="00EA0F35" w:rsidRPr="00A745AF" w:rsidRDefault="00EA0F35" w:rsidP="00B002D0">
      <w:pPr>
        <w:spacing w:before="120"/>
        <w:jc w:val="both"/>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Мотивирование партнеров</w:t>
      </w:r>
      <w:r w:rsidR="0061110F" w:rsidRPr="00A745AF">
        <w:rPr>
          <w:rFonts w:asciiTheme="minorHAnsi" w:hAnsiTheme="minorHAnsi" w:cstheme="minorHAnsi"/>
          <w:b/>
          <w:bCs/>
          <w:sz w:val="22"/>
          <w:szCs w:val="22"/>
          <w:lang w:val="ru-RU"/>
        </w:rPr>
        <w:t xml:space="preserve"> – частный сектор</w:t>
      </w:r>
    </w:p>
    <w:p w14:paraId="5C08E072" w14:textId="77777777" w:rsidR="00EC1EDD" w:rsidRPr="00A745AF" w:rsidRDefault="00EC1EDD"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Кто должен сформировать партнерство и кто будет обеспечивать его устойчивость? Если партнерство между колледжем и частным сектором, например, хорошо функционирует, лидерство может исходить от любого из партнеров. Но в наших условиях колледжи часто выступают инициаторами и играют ведущую роль в созыве партнеров, потому что у них есть необходимость улучшить результаты трудоустройства и набора студентов, то есть они обязаны соблюдать индикаторы выполнения норм и положений. Редко когда деловые интересы или потребности, такие как инвестиции в развитие своих кадров, могут привести к тому, что работодатель начнет и возглавит партнерство между колледжем и бизнесом. </w:t>
      </w:r>
    </w:p>
    <w:p w14:paraId="00C94F8C" w14:textId="6C42CECA" w:rsidR="00F07158" w:rsidRPr="00A745AF" w:rsidRDefault="00A40D6F"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w:t>
      </w:r>
      <w:r w:rsidR="00F07158" w:rsidRPr="00A745AF">
        <w:rPr>
          <w:rFonts w:asciiTheme="minorHAnsi" w:hAnsiTheme="minorHAnsi" w:cstheme="minorHAnsi"/>
          <w:sz w:val="22"/>
          <w:szCs w:val="22"/>
          <w:lang w:val="ru-RU"/>
        </w:rPr>
        <w:t>артнеры-работодатели</w:t>
      </w:r>
      <w:r w:rsidRPr="00A745AF">
        <w:rPr>
          <w:rFonts w:asciiTheme="minorHAnsi" w:hAnsiTheme="minorHAnsi" w:cstheme="minorHAnsi"/>
          <w:sz w:val="22"/>
          <w:szCs w:val="22"/>
          <w:lang w:val="ru-RU"/>
        </w:rPr>
        <w:t xml:space="preserve"> </w:t>
      </w:r>
      <w:r w:rsidR="00F07158" w:rsidRPr="00A745AF">
        <w:rPr>
          <w:rFonts w:asciiTheme="minorHAnsi" w:hAnsiTheme="minorHAnsi" w:cstheme="minorHAnsi"/>
          <w:sz w:val="22"/>
          <w:szCs w:val="22"/>
          <w:lang w:val="ru-RU"/>
        </w:rPr>
        <w:t xml:space="preserve">являются наиболее важным компонентом эффективного партнерства между </w:t>
      </w:r>
      <w:r w:rsidRPr="00A745AF">
        <w:rPr>
          <w:rFonts w:asciiTheme="minorHAnsi" w:hAnsiTheme="minorHAnsi" w:cstheme="minorHAnsi"/>
          <w:sz w:val="22"/>
          <w:szCs w:val="22"/>
          <w:lang w:val="ru-RU"/>
        </w:rPr>
        <w:t>колледжем</w:t>
      </w:r>
      <w:r w:rsidR="00F07158" w:rsidRPr="00A745AF">
        <w:rPr>
          <w:rFonts w:asciiTheme="minorHAnsi" w:hAnsiTheme="minorHAnsi" w:cstheme="minorHAnsi"/>
          <w:sz w:val="22"/>
          <w:szCs w:val="22"/>
          <w:lang w:val="ru-RU"/>
        </w:rPr>
        <w:t xml:space="preserve">, сообществом и бизнесом. </w:t>
      </w:r>
      <w:r w:rsidRPr="00A745AF">
        <w:rPr>
          <w:rFonts w:asciiTheme="minorHAnsi" w:hAnsiTheme="minorHAnsi" w:cstheme="minorHAnsi"/>
          <w:sz w:val="22"/>
          <w:szCs w:val="22"/>
          <w:lang w:val="ru-RU"/>
        </w:rPr>
        <w:t>Е</w:t>
      </w:r>
      <w:r w:rsidR="00F07158" w:rsidRPr="00A745AF">
        <w:rPr>
          <w:rFonts w:asciiTheme="minorHAnsi" w:hAnsiTheme="minorHAnsi" w:cstheme="minorHAnsi"/>
          <w:sz w:val="22"/>
          <w:szCs w:val="22"/>
          <w:lang w:val="ru-RU"/>
        </w:rPr>
        <w:t xml:space="preserve">сли главной целью партнерства является улучшение </w:t>
      </w:r>
      <w:r w:rsidRPr="00A745AF">
        <w:rPr>
          <w:rFonts w:asciiTheme="minorHAnsi" w:hAnsiTheme="minorHAnsi" w:cstheme="minorHAnsi"/>
          <w:sz w:val="22"/>
          <w:szCs w:val="22"/>
          <w:lang w:val="ru-RU"/>
        </w:rPr>
        <w:t>качества образования и повышение трудоустройства выпускников</w:t>
      </w:r>
      <w:r w:rsidR="00F07158" w:rsidRPr="00A745AF">
        <w:rPr>
          <w:rFonts w:asciiTheme="minorHAnsi" w:hAnsiTheme="minorHAnsi" w:cstheme="minorHAnsi"/>
          <w:sz w:val="22"/>
          <w:szCs w:val="22"/>
          <w:lang w:val="ru-RU"/>
        </w:rPr>
        <w:t xml:space="preserve">, то </w:t>
      </w:r>
      <w:r w:rsidRPr="00A745AF">
        <w:rPr>
          <w:rFonts w:asciiTheme="minorHAnsi" w:hAnsiTheme="minorHAnsi" w:cstheme="minorHAnsi"/>
          <w:sz w:val="22"/>
          <w:szCs w:val="22"/>
          <w:lang w:val="ru-RU"/>
        </w:rPr>
        <w:t xml:space="preserve">соответственно работодатели могут </w:t>
      </w:r>
      <w:r w:rsidR="00F07158" w:rsidRPr="00A745AF">
        <w:rPr>
          <w:rFonts w:asciiTheme="minorHAnsi" w:hAnsiTheme="minorHAnsi" w:cstheme="minorHAnsi"/>
          <w:sz w:val="22"/>
          <w:szCs w:val="22"/>
          <w:lang w:val="ru-RU"/>
        </w:rPr>
        <w:t>сделать эти возможности доступными</w:t>
      </w:r>
      <w:r w:rsidR="00277859">
        <w:rPr>
          <w:rFonts w:asciiTheme="minorHAnsi" w:hAnsiTheme="minorHAnsi" w:cstheme="minorHAnsi"/>
          <w:sz w:val="22"/>
          <w:szCs w:val="22"/>
          <w:lang w:val="ru-RU"/>
        </w:rPr>
        <w:t xml:space="preserve"> через организацию </w:t>
      </w:r>
      <w:r w:rsidRPr="00A745AF">
        <w:rPr>
          <w:rFonts w:asciiTheme="minorHAnsi" w:hAnsiTheme="minorHAnsi" w:cstheme="minorHAnsi"/>
          <w:sz w:val="22"/>
          <w:szCs w:val="22"/>
          <w:lang w:val="ru-RU"/>
        </w:rPr>
        <w:t>практик</w:t>
      </w:r>
      <w:r w:rsidR="00277859">
        <w:rPr>
          <w:rFonts w:asciiTheme="minorHAnsi" w:hAnsiTheme="minorHAnsi" w:cstheme="minorHAnsi"/>
          <w:sz w:val="22"/>
          <w:szCs w:val="22"/>
          <w:lang w:val="ru-RU"/>
        </w:rPr>
        <w:t>и</w:t>
      </w:r>
      <w:r w:rsidRPr="00A745AF">
        <w:rPr>
          <w:rFonts w:asciiTheme="minorHAnsi" w:hAnsiTheme="minorHAnsi" w:cstheme="minorHAnsi"/>
          <w:sz w:val="22"/>
          <w:szCs w:val="22"/>
          <w:lang w:val="ru-RU"/>
        </w:rPr>
        <w:t xml:space="preserve"> или стажировк</w:t>
      </w:r>
      <w:r w:rsidR="00277859">
        <w:rPr>
          <w:rFonts w:asciiTheme="minorHAnsi" w:hAnsiTheme="minorHAnsi" w:cstheme="minorHAnsi"/>
          <w:sz w:val="22"/>
          <w:szCs w:val="22"/>
          <w:lang w:val="ru-RU"/>
        </w:rPr>
        <w:t>и у себя на предприятиях</w:t>
      </w:r>
      <w:r w:rsidR="00F07158" w:rsidRPr="00A745AF">
        <w:rPr>
          <w:rFonts w:asciiTheme="minorHAnsi" w:hAnsiTheme="minorHAnsi" w:cstheme="minorHAnsi"/>
          <w:sz w:val="22"/>
          <w:szCs w:val="22"/>
          <w:lang w:val="ru-RU"/>
        </w:rPr>
        <w:t>.</w:t>
      </w:r>
    </w:p>
    <w:p w14:paraId="6DAC5C0D" w14:textId="77777777" w:rsidR="0009149C" w:rsidRPr="00A745AF" w:rsidRDefault="0009149C" w:rsidP="00B002D0">
      <w:pPr>
        <w:spacing w:before="120"/>
        <w:rPr>
          <w:rFonts w:asciiTheme="minorHAnsi" w:hAnsiTheme="minorHAnsi" w:cstheme="minorHAnsi"/>
          <w:sz w:val="22"/>
          <w:szCs w:val="22"/>
          <w:lang w:val="ru-RU"/>
        </w:rPr>
      </w:pPr>
      <w:r w:rsidRPr="00A745AF">
        <w:rPr>
          <w:rFonts w:asciiTheme="minorHAnsi" w:hAnsiTheme="minorHAnsi" w:cstheme="minorHAnsi"/>
          <w:sz w:val="22"/>
          <w:szCs w:val="22"/>
          <w:lang w:val="ru-RU"/>
        </w:rPr>
        <w:br w:type="page"/>
      </w:r>
    </w:p>
    <w:p w14:paraId="7220E8F1" w14:textId="77777777" w:rsidR="006A386C" w:rsidRDefault="00F07158"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lastRenderedPageBreak/>
        <w:t xml:space="preserve">Для установления </w:t>
      </w:r>
      <w:r w:rsidR="004A029E" w:rsidRPr="00A745AF">
        <w:rPr>
          <w:rFonts w:asciiTheme="minorHAnsi" w:hAnsiTheme="minorHAnsi" w:cstheme="minorHAnsi"/>
          <w:sz w:val="22"/>
          <w:szCs w:val="22"/>
          <w:lang w:val="ru-RU"/>
        </w:rPr>
        <w:t xml:space="preserve">партнерских </w:t>
      </w:r>
      <w:r w:rsidRPr="00A745AF">
        <w:rPr>
          <w:rFonts w:asciiTheme="minorHAnsi" w:hAnsiTheme="minorHAnsi" w:cstheme="minorHAnsi"/>
          <w:sz w:val="22"/>
          <w:szCs w:val="22"/>
          <w:lang w:val="ru-RU"/>
        </w:rPr>
        <w:t xml:space="preserve">связей между </w:t>
      </w:r>
      <w:r w:rsidR="004A029E" w:rsidRPr="00A745AF">
        <w:rPr>
          <w:rFonts w:asciiTheme="minorHAnsi" w:hAnsiTheme="minorHAnsi" w:cstheme="minorHAnsi"/>
          <w:sz w:val="22"/>
          <w:szCs w:val="22"/>
          <w:lang w:val="ru-RU"/>
        </w:rPr>
        <w:t xml:space="preserve">колледжем и </w:t>
      </w:r>
      <w:r w:rsidRPr="00A745AF">
        <w:rPr>
          <w:rFonts w:asciiTheme="minorHAnsi" w:hAnsiTheme="minorHAnsi" w:cstheme="minorHAnsi"/>
          <w:sz w:val="22"/>
          <w:szCs w:val="22"/>
          <w:lang w:val="ru-RU"/>
        </w:rPr>
        <w:t xml:space="preserve">работодателями </w:t>
      </w:r>
      <w:r w:rsidR="004A029E" w:rsidRPr="00A745AF">
        <w:rPr>
          <w:rFonts w:asciiTheme="minorHAnsi" w:hAnsiTheme="minorHAnsi" w:cstheme="minorHAnsi"/>
          <w:sz w:val="22"/>
          <w:szCs w:val="22"/>
          <w:lang w:val="ru-RU"/>
        </w:rPr>
        <w:t xml:space="preserve">можно выделить </w:t>
      </w:r>
      <w:r w:rsidRPr="00A745AF">
        <w:rPr>
          <w:rFonts w:asciiTheme="minorHAnsi" w:hAnsiTheme="minorHAnsi" w:cstheme="minorHAnsi"/>
          <w:sz w:val="22"/>
          <w:szCs w:val="22"/>
          <w:lang w:val="ru-RU"/>
        </w:rPr>
        <w:t>три причины</w:t>
      </w:r>
      <w:r w:rsidR="004A029E" w:rsidRPr="00A745AF">
        <w:rPr>
          <w:rFonts w:asciiTheme="minorHAnsi" w:hAnsiTheme="minorHAnsi" w:cstheme="minorHAnsi"/>
          <w:sz w:val="22"/>
          <w:szCs w:val="22"/>
          <w:lang w:val="ru-RU"/>
        </w:rPr>
        <w:t xml:space="preserve"> (мотивации)</w:t>
      </w:r>
      <w:r w:rsidRPr="00A745AF">
        <w:rPr>
          <w:rFonts w:asciiTheme="minorHAnsi" w:hAnsiTheme="minorHAnsi" w:cstheme="minorHAnsi"/>
          <w:sz w:val="22"/>
          <w:szCs w:val="22"/>
          <w:lang w:val="ru-RU"/>
        </w:rPr>
        <w:t xml:space="preserve">, по которым работодатели будут участвовать в партнерских отношениях </w:t>
      </w:r>
      <w:r w:rsidR="004A029E" w:rsidRPr="00A745AF">
        <w:rPr>
          <w:rFonts w:asciiTheme="minorHAnsi" w:hAnsiTheme="minorHAnsi" w:cstheme="minorHAnsi"/>
          <w:sz w:val="22"/>
          <w:szCs w:val="22"/>
          <w:lang w:val="ru-RU"/>
        </w:rPr>
        <w:t xml:space="preserve">с колледжем: </w:t>
      </w:r>
    </w:p>
    <w:p w14:paraId="43960412" w14:textId="532CA4AA" w:rsidR="006A386C" w:rsidRDefault="00F07158" w:rsidP="00810BAD">
      <w:pPr>
        <w:spacing w:before="120"/>
        <w:ind w:left="284" w:hanging="284"/>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(1)</w:t>
      </w:r>
      <w:r w:rsidR="00810BAD">
        <w:rPr>
          <w:rFonts w:asciiTheme="minorHAnsi" w:hAnsiTheme="minorHAnsi" w:cstheme="minorHAnsi"/>
          <w:sz w:val="22"/>
          <w:szCs w:val="22"/>
          <w:lang w:val="ru-RU"/>
        </w:rPr>
        <w:tab/>
      </w:r>
      <w:r w:rsidRPr="00A745AF">
        <w:rPr>
          <w:rFonts w:asciiTheme="minorHAnsi" w:hAnsiTheme="minorHAnsi" w:cstheme="minorHAnsi"/>
          <w:sz w:val="22"/>
          <w:szCs w:val="22"/>
          <w:lang w:val="ru-RU"/>
        </w:rPr>
        <w:t xml:space="preserve">для удовлетворения конкретной потребности компании, например, </w:t>
      </w:r>
      <w:r w:rsidR="004A029E" w:rsidRPr="00A745AF">
        <w:rPr>
          <w:rFonts w:asciiTheme="minorHAnsi" w:hAnsiTheme="minorHAnsi" w:cstheme="minorHAnsi"/>
          <w:sz w:val="22"/>
          <w:szCs w:val="22"/>
          <w:lang w:val="ru-RU"/>
        </w:rPr>
        <w:t xml:space="preserve">набор кадров </w:t>
      </w:r>
      <w:r w:rsidR="00B55B3D">
        <w:rPr>
          <w:rFonts w:asciiTheme="minorHAnsi" w:hAnsiTheme="minorHAnsi" w:cstheme="minorHAnsi"/>
          <w:sz w:val="22"/>
          <w:szCs w:val="22"/>
          <w:lang w:val="ru-RU"/>
        </w:rPr>
        <w:t xml:space="preserve">на </w:t>
      </w:r>
      <w:r w:rsidRPr="00A745AF">
        <w:rPr>
          <w:rFonts w:asciiTheme="minorHAnsi" w:hAnsiTheme="minorHAnsi" w:cstheme="minorHAnsi"/>
          <w:sz w:val="22"/>
          <w:szCs w:val="22"/>
          <w:lang w:val="ru-RU"/>
        </w:rPr>
        <w:t>производств</w:t>
      </w:r>
      <w:r w:rsidR="00B55B3D">
        <w:rPr>
          <w:rFonts w:asciiTheme="minorHAnsi" w:hAnsiTheme="minorHAnsi" w:cstheme="minorHAnsi"/>
          <w:sz w:val="22"/>
          <w:szCs w:val="22"/>
          <w:lang w:val="ru-RU"/>
        </w:rPr>
        <w:t>о</w:t>
      </w:r>
      <w:r w:rsidRPr="00A745AF">
        <w:rPr>
          <w:rFonts w:asciiTheme="minorHAnsi" w:hAnsiTheme="minorHAnsi" w:cstheme="minorHAnsi"/>
          <w:sz w:val="22"/>
          <w:szCs w:val="22"/>
          <w:lang w:val="ru-RU"/>
        </w:rPr>
        <w:t xml:space="preserve"> или обслуживани</w:t>
      </w:r>
      <w:r w:rsidR="00B55B3D">
        <w:rPr>
          <w:rFonts w:asciiTheme="minorHAnsi" w:hAnsiTheme="minorHAnsi" w:cstheme="minorHAnsi"/>
          <w:sz w:val="22"/>
          <w:szCs w:val="22"/>
          <w:lang w:val="ru-RU"/>
        </w:rPr>
        <w:t>е</w:t>
      </w:r>
      <w:r w:rsidR="001F5317">
        <w:rPr>
          <w:rFonts w:asciiTheme="minorHAnsi" w:hAnsiTheme="minorHAnsi" w:cstheme="minorHAnsi"/>
          <w:sz w:val="22"/>
          <w:szCs w:val="22"/>
          <w:lang w:val="ru-RU"/>
        </w:rPr>
        <w:t>, или обучение своего персонала</w:t>
      </w:r>
      <w:r w:rsidR="004A029E" w:rsidRPr="00A745AF">
        <w:rPr>
          <w:rFonts w:asciiTheme="minorHAnsi" w:hAnsiTheme="minorHAnsi" w:cstheme="minorHAnsi"/>
          <w:sz w:val="22"/>
          <w:szCs w:val="22"/>
          <w:lang w:val="ru-RU"/>
        </w:rPr>
        <w:t>;</w:t>
      </w:r>
      <w:r w:rsidRPr="00A745AF">
        <w:rPr>
          <w:rFonts w:asciiTheme="minorHAnsi" w:hAnsiTheme="minorHAnsi" w:cstheme="minorHAnsi"/>
          <w:sz w:val="22"/>
          <w:szCs w:val="22"/>
          <w:lang w:val="ru-RU"/>
        </w:rPr>
        <w:t xml:space="preserve"> </w:t>
      </w:r>
    </w:p>
    <w:p w14:paraId="0B0FE8E2" w14:textId="4734A124" w:rsidR="006A386C" w:rsidRPr="00AB6A80" w:rsidRDefault="00F07158" w:rsidP="00810BAD">
      <w:pPr>
        <w:spacing w:before="120"/>
        <w:ind w:left="284" w:hanging="284"/>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(2)</w:t>
      </w:r>
      <w:r w:rsidR="00810BAD">
        <w:rPr>
          <w:rFonts w:asciiTheme="minorHAnsi" w:hAnsiTheme="minorHAnsi" w:cstheme="minorHAnsi"/>
          <w:sz w:val="22"/>
          <w:szCs w:val="22"/>
          <w:lang w:val="ru-RU"/>
        </w:rPr>
        <w:tab/>
      </w:r>
      <w:r w:rsidRPr="00A745AF">
        <w:rPr>
          <w:rFonts w:asciiTheme="minorHAnsi" w:hAnsiTheme="minorHAnsi" w:cstheme="minorHAnsi"/>
          <w:sz w:val="22"/>
          <w:szCs w:val="22"/>
          <w:lang w:val="ru-RU"/>
        </w:rPr>
        <w:t xml:space="preserve">для удовлетворения потребностей всей отрасли, таких как подготовка потенциальных новых работников в конкретной отрасли; </w:t>
      </w:r>
    </w:p>
    <w:p w14:paraId="6802EF56" w14:textId="7E311DD2" w:rsidR="006A386C" w:rsidRDefault="00F07158" w:rsidP="00810BAD">
      <w:pPr>
        <w:spacing w:before="120"/>
        <w:ind w:left="284" w:hanging="284"/>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(3)</w:t>
      </w:r>
      <w:r w:rsidR="00810BAD">
        <w:rPr>
          <w:rFonts w:asciiTheme="minorHAnsi" w:hAnsiTheme="minorHAnsi" w:cstheme="minorHAnsi"/>
          <w:sz w:val="22"/>
          <w:szCs w:val="22"/>
          <w:lang w:val="ru-RU"/>
        </w:rPr>
        <w:tab/>
      </w:r>
      <w:r w:rsidRPr="00A745AF">
        <w:rPr>
          <w:rFonts w:asciiTheme="minorHAnsi" w:hAnsiTheme="minorHAnsi" w:cstheme="minorHAnsi"/>
          <w:sz w:val="22"/>
          <w:szCs w:val="22"/>
          <w:lang w:val="ru-RU"/>
        </w:rPr>
        <w:t>для удовлетворения потребностей сообщества, таких как помощь учащимся и</w:t>
      </w:r>
      <w:r w:rsidR="004431A1" w:rsidRPr="00A745AF">
        <w:rPr>
          <w:rFonts w:asciiTheme="minorHAnsi" w:hAnsiTheme="minorHAnsi" w:cstheme="minorHAnsi"/>
          <w:sz w:val="22"/>
          <w:szCs w:val="22"/>
          <w:lang w:val="ru-RU"/>
        </w:rPr>
        <w:t>ли малоимущим студентам в целях своей программы социальной ответственности</w:t>
      </w:r>
      <w:r w:rsidRPr="00A745AF">
        <w:rPr>
          <w:rFonts w:asciiTheme="minorHAnsi" w:hAnsiTheme="minorHAnsi" w:cstheme="minorHAnsi"/>
          <w:sz w:val="22"/>
          <w:szCs w:val="22"/>
          <w:lang w:val="ru-RU"/>
        </w:rPr>
        <w:t xml:space="preserve">. </w:t>
      </w:r>
    </w:p>
    <w:p w14:paraId="258606AA" w14:textId="7C65C9FD" w:rsidR="008D5DE4" w:rsidRPr="00A745AF" w:rsidRDefault="008D5DE4"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Стратегия вовлечения работодателей в партнерские отношения может быть следующим:</w:t>
      </w:r>
    </w:p>
    <w:tbl>
      <w:tblPr>
        <w:tblStyle w:val="a9"/>
        <w:tblW w:w="0" w:type="auto"/>
        <w:tblLook w:val="04A0" w:firstRow="1" w:lastRow="0" w:firstColumn="1" w:lastColumn="0" w:noHBand="0" w:noVBand="1"/>
      </w:tblPr>
      <w:tblGrid>
        <w:gridCol w:w="3114"/>
        <w:gridCol w:w="6508"/>
      </w:tblGrid>
      <w:tr w:rsidR="008D5DE4" w:rsidRPr="00A745AF" w14:paraId="44D8DA48" w14:textId="77777777" w:rsidTr="002B715A">
        <w:tc>
          <w:tcPr>
            <w:tcW w:w="3114" w:type="dxa"/>
          </w:tcPr>
          <w:p w14:paraId="21BA7F5A" w14:textId="62C40454" w:rsidR="008D5DE4" w:rsidRPr="00A745AF" w:rsidRDefault="008D5DE4" w:rsidP="00340714">
            <w:pPr>
              <w:spacing w:before="120"/>
              <w:jc w:val="center"/>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Выгода</w:t>
            </w:r>
            <w:r w:rsidR="00340714">
              <w:rPr>
                <w:rFonts w:asciiTheme="minorHAnsi" w:hAnsiTheme="minorHAnsi" w:cstheme="minorHAnsi"/>
                <w:b/>
                <w:bCs/>
                <w:sz w:val="22"/>
                <w:szCs w:val="22"/>
                <w:lang w:val="ru-RU"/>
              </w:rPr>
              <w:t xml:space="preserve"> </w:t>
            </w:r>
            <w:r w:rsidR="00316227">
              <w:rPr>
                <w:rFonts w:asciiTheme="minorHAnsi" w:hAnsiTheme="minorHAnsi" w:cstheme="minorHAnsi"/>
                <w:b/>
                <w:bCs/>
                <w:sz w:val="22"/>
                <w:szCs w:val="22"/>
                <w:lang w:val="ru-RU"/>
              </w:rPr>
              <w:t>(причины мотивации)</w:t>
            </w:r>
          </w:p>
        </w:tc>
        <w:tc>
          <w:tcPr>
            <w:tcW w:w="6508" w:type="dxa"/>
          </w:tcPr>
          <w:p w14:paraId="0AB46023" w14:textId="1638F104" w:rsidR="00316227" w:rsidRPr="00A745AF" w:rsidRDefault="008D5DE4" w:rsidP="00316227">
            <w:pPr>
              <w:spacing w:before="120"/>
              <w:jc w:val="center"/>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Стратегия вовлечения</w:t>
            </w:r>
            <w:r w:rsidR="00316227">
              <w:rPr>
                <w:rFonts w:asciiTheme="minorHAnsi" w:hAnsiTheme="minorHAnsi" w:cstheme="minorHAnsi"/>
                <w:b/>
                <w:bCs/>
                <w:sz w:val="22"/>
                <w:szCs w:val="22"/>
                <w:lang w:val="ru-RU"/>
              </w:rPr>
              <w:t xml:space="preserve"> (мотивации)</w:t>
            </w:r>
          </w:p>
        </w:tc>
      </w:tr>
      <w:tr w:rsidR="008D5DE4" w:rsidRPr="00A745AF" w14:paraId="54647B8D" w14:textId="77777777" w:rsidTr="002B715A">
        <w:tc>
          <w:tcPr>
            <w:tcW w:w="3114" w:type="dxa"/>
          </w:tcPr>
          <w:p w14:paraId="4E3AE581" w14:textId="1B559ABF" w:rsidR="008D5DE4" w:rsidRPr="00A745AF" w:rsidRDefault="008D5DE4"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Удовлетворения конкретной потребности компании</w:t>
            </w:r>
            <w:r w:rsidR="003248D0">
              <w:rPr>
                <w:rStyle w:val="a7"/>
                <w:rFonts w:asciiTheme="minorHAnsi" w:hAnsiTheme="minorHAnsi" w:cstheme="minorHAnsi"/>
                <w:sz w:val="22"/>
                <w:szCs w:val="22"/>
                <w:lang w:val="ru-RU"/>
              </w:rPr>
              <w:footnoteReference w:id="9"/>
            </w:r>
          </w:p>
        </w:tc>
        <w:tc>
          <w:tcPr>
            <w:tcW w:w="6508" w:type="dxa"/>
          </w:tcPr>
          <w:p w14:paraId="44836E8A" w14:textId="77777777" w:rsidR="00846659" w:rsidRPr="00A745AF" w:rsidRDefault="00846659" w:rsidP="00B002D0">
            <w:pPr>
              <w:pStyle w:val="a8"/>
              <w:numPr>
                <w:ilvl w:val="0"/>
                <w:numId w:val="4"/>
              </w:numPr>
              <w:spacing w:before="120"/>
              <w:ind w:left="184" w:hanging="184"/>
              <w:contextualSpacing w:val="0"/>
              <w:jc w:val="both"/>
              <w:rPr>
                <w:rFonts w:cstheme="minorHAnsi"/>
                <w:sz w:val="22"/>
                <w:szCs w:val="22"/>
                <w:lang w:val="ru-RU"/>
              </w:rPr>
            </w:pPr>
            <w:r w:rsidRPr="00A745AF">
              <w:rPr>
                <w:rFonts w:cstheme="minorHAnsi"/>
                <w:sz w:val="22"/>
                <w:szCs w:val="22"/>
                <w:lang w:val="ru-RU"/>
              </w:rPr>
              <w:t>Разработка профиля работодателей по размеру, типу и местоположению, чтобы быстро ознакомиться с работодателями в регионе и их основными характеристиками;</w:t>
            </w:r>
          </w:p>
          <w:p w14:paraId="01347476" w14:textId="77777777" w:rsidR="008D5DE4" w:rsidRPr="00A745AF" w:rsidRDefault="00846659" w:rsidP="00B002D0">
            <w:pPr>
              <w:pStyle w:val="a8"/>
              <w:numPr>
                <w:ilvl w:val="0"/>
                <w:numId w:val="4"/>
              </w:numPr>
              <w:spacing w:before="120"/>
              <w:ind w:left="184" w:hanging="184"/>
              <w:contextualSpacing w:val="0"/>
              <w:jc w:val="both"/>
              <w:rPr>
                <w:rFonts w:cstheme="minorHAnsi"/>
                <w:sz w:val="22"/>
                <w:szCs w:val="22"/>
                <w:lang w:val="ru-RU"/>
              </w:rPr>
            </w:pPr>
            <w:r w:rsidRPr="00A745AF">
              <w:rPr>
                <w:rFonts w:cstheme="minorHAnsi"/>
                <w:sz w:val="22"/>
                <w:szCs w:val="22"/>
                <w:lang w:val="ru-RU"/>
              </w:rPr>
              <w:t xml:space="preserve">Направить </w:t>
            </w:r>
            <w:r w:rsidR="00847126" w:rsidRPr="00A745AF">
              <w:rPr>
                <w:rFonts w:cstheme="minorHAnsi"/>
                <w:sz w:val="22"/>
                <w:szCs w:val="22"/>
                <w:lang w:val="ru-RU"/>
              </w:rPr>
              <w:t xml:space="preserve">усилия по обращению к </w:t>
            </w:r>
            <w:r w:rsidRPr="00A745AF">
              <w:rPr>
                <w:rFonts w:cstheme="minorHAnsi"/>
                <w:sz w:val="22"/>
                <w:szCs w:val="22"/>
                <w:lang w:val="ru-RU"/>
              </w:rPr>
              <w:t xml:space="preserve">работодателям </w:t>
            </w:r>
            <w:r w:rsidR="00847126" w:rsidRPr="00A745AF">
              <w:rPr>
                <w:rFonts w:cstheme="minorHAnsi"/>
                <w:sz w:val="22"/>
                <w:szCs w:val="22"/>
                <w:lang w:val="ru-RU"/>
              </w:rPr>
              <w:t>через портфолио колледжа</w:t>
            </w:r>
            <w:r w:rsidRPr="00A745AF">
              <w:rPr>
                <w:rFonts w:cstheme="minorHAnsi"/>
                <w:sz w:val="22"/>
                <w:szCs w:val="22"/>
                <w:lang w:val="ru-RU"/>
              </w:rPr>
              <w:t xml:space="preserve">. </w:t>
            </w:r>
            <w:r w:rsidR="00847126" w:rsidRPr="00A745AF">
              <w:rPr>
                <w:rFonts w:cstheme="minorHAnsi"/>
                <w:sz w:val="22"/>
                <w:szCs w:val="22"/>
                <w:lang w:val="ru-RU"/>
              </w:rPr>
              <w:t xml:space="preserve">Установить </w:t>
            </w:r>
            <w:r w:rsidRPr="00A745AF">
              <w:rPr>
                <w:rFonts w:cstheme="minorHAnsi"/>
                <w:sz w:val="22"/>
                <w:szCs w:val="22"/>
                <w:lang w:val="ru-RU"/>
              </w:rPr>
              <w:t>контакт</w:t>
            </w:r>
            <w:r w:rsidR="00847126" w:rsidRPr="00A745AF">
              <w:rPr>
                <w:rFonts w:cstheme="minorHAnsi"/>
                <w:sz w:val="22"/>
                <w:szCs w:val="22"/>
                <w:lang w:val="ru-RU"/>
              </w:rPr>
              <w:t xml:space="preserve"> </w:t>
            </w:r>
            <w:r w:rsidRPr="00A745AF">
              <w:rPr>
                <w:rFonts w:cstheme="minorHAnsi"/>
                <w:sz w:val="22"/>
                <w:szCs w:val="22"/>
                <w:lang w:val="ru-RU"/>
              </w:rPr>
              <w:t>или четкий процесс установления контактов с работодателями.</w:t>
            </w:r>
          </w:p>
        </w:tc>
      </w:tr>
      <w:tr w:rsidR="008D5DE4" w:rsidRPr="00A745AF" w14:paraId="5D0F88AD" w14:textId="77777777" w:rsidTr="002B715A">
        <w:tc>
          <w:tcPr>
            <w:tcW w:w="3114" w:type="dxa"/>
          </w:tcPr>
          <w:p w14:paraId="2DE4C244" w14:textId="77777777" w:rsidR="008D5DE4" w:rsidRPr="00A745AF" w:rsidRDefault="008D5DE4"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Удовлетворения потребностей отрасли</w:t>
            </w:r>
          </w:p>
        </w:tc>
        <w:tc>
          <w:tcPr>
            <w:tcW w:w="6508" w:type="dxa"/>
          </w:tcPr>
          <w:p w14:paraId="3BFD7B2D" w14:textId="4AF242AE" w:rsidR="00847126" w:rsidRPr="00A745AF" w:rsidRDefault="00847126" w:rsidP="00B002D0">
            <w:pPr>
              <w:pStyle w:val="a8"/>
              <w:numPr>
                <w:ilvl w:val="0"/>
                <w:numId w:val="4"/>
              </w:numPr>
              <w:spacing w:before="120"/>
              <w:ind w:left="184" w:hanging="184"/>
              <w:contextualSpacing w:val="0"/>
              <w:jc w:val="both"/>
              <w:rPr>
                <w:rFonts w:cstheme="minorHAnsi"/>
                <w:sz w:val="22"/>
                <w:szCs w:val="22"/>
                <w:lang w:val="ru-RU"/>
              </w:rPr>
            </w:pPr>
            <w:r w:rsidRPr="00A745AF">
              <w:rPr>
                <w:rFonts w:cstheme="minorHAnsi"/>
                <w:sz w:val="22"/>
                <w:szCs w:val="22"/>
                <w:lang w:val="ru-RU"/>
              </w:rPr>
              <w:t>Совместно с другими колледжами и партнерами-работодателями разработать инструменты обучения на рабочем месте на основе отраслевых стандартов и потребностей., чтобы будущие выпускники был</w:t>
            </w:r>
            <w:r w:rsidR="00B55B3D">
              <w:rPr>
                <w:rFonts w:cstheme="minorHAnsi"/>
                <w:sz w:val="22"/>
                <w:szCs w:val="22"/>
                <w:lang w:val="ru-RU"/>
              </w:rPr>
              <w:t>и</w:t>
            </w:r>
            <w:r w:rsidRPr="00A745AF">
              <w:rPr>
                <w:rFonts w:cstheme="minorHAnsi"/>
                <w:sz w:val="22"/>
                <w:szCs w:val="22"/>
                <w:lang w:val="ru-RU"/>
              </w:rPr>
              <w:t xml:space="preserve"> максимально подготовлены к требования отрасли; </w:t>
            </w:r>
          </w:p>
          <w:p w14:paraId="066B4A56" w14:textId="77777777" w:rsidR="008D5DE4" w:rsidRPr="00A745AF" w:rsidRDefault="00847126" w:rsidP="00B002D0">
            <w:pPr>
              <w:pStyle w:val="a8"/>
              <w:numPr>
                <w:ilvl w:val="0"/>
                <w:numId w:val="4"/>
              </w:numPr>
              <w:spacing w:before="120"/>
              <w:ind w:left="184" w:hanging="184"/>
              <w:contextualSpacing w:val="0"/>
              <w:jc w:val="both"/>
              <w:rPr>
                <w:rFonts w:cstheme="minorHAnsi"/>
                <w:sz w:val="22"/>
                <w:szCs w:val="22"/>
                <w:lang w:val="ru-RU"/>
              </w:rPr>
            </w:pPr>
            <w:r w:rsidRPr="00A745AF">
              <w:rPr>
                <w:rFonts w:cstheme="minorHAnsi"/>
                <w:sz w:val="22"/>
                <w:szCs w:val="22"/>
                <w:lang w:val="ru-RU"/>
              </w:rPr>
              <w:t>Определить тенденции в сфере занятости, в том числе прогноз потребностей в кадрах в определенных отраслях.</w:t>
            </w:r>
          </w:p>
        </w:tc>
      </w:tr>
      <w:tr w:rsidR="008D5DE4" w:rsidRPr="00A745AF" w14:paraId="0A5B1684" w14:textId="77777777" w:rsidTr="002B715A">
        <w:tc>
          <w:tcPr>
            <w:tcW w:w="3114" w:type="dxa"/>
          </w:tcPr>
          <w:p w14:paraId="37FB40F8" w14:textId="77777777" w:rsidR="008D5DE4" w:rsidRPr="00A745AF" w:rsidRDefault="008D5DE4"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Удовлетворения потребностей сообщества</w:t>
            </w:r>
          </w:p>
        </w:tc>
        <w:tc>
          <w:tcPr>
            <w:tcW w:w="6508" w:type="dxa"/>
          </w:tcPr>
          <w:p w14:paraId="3CF8480E" w14:textId="77777777" w:rsidR="00847126" w:rsidRPr="00A745AF" w:rsidRDefault="00847126" w:rsidP="00B002D0">
            <w:pPr>
              <w:pStyle w:val="a8"/>
              <w:numPr>
                <w:ilvl w:val="0"/>
                <w:numId w:val="4"/>
              </w:numPr>
              <w:spacing w:before="120"/>
              <w:ind w:left="184" w:hanging="184"/>
              <w:contextualSpacing w:val="0"/>
              <w:jc w:val="both"/>
              <w:rPr>
                <w:rFonts w:cstheme="minorHAnsi"/>
                <w:sz w:val="22"/>
                <w:szCs w:val="22"/>
                <w:lang w:val="ru-RU"/>
              </w:rPr>
            </w:pPr>
            <w:r w:rsidRPr="00A745AF">
              <w:rPr>
                <w:rFonts w:cstheme="minorHAnsi"/>
                <w:sz w:val="22"/>
                <w:szCs w:val="22"/>
                <w:lang w:val="ru-RU"/>
              </w:rPr>
              <w:t>Включить общественные бизнес-организации (ТПП, ассоциации, союзы и т.д.) в качестве потенциальных партнеров. Было бы полезно, если партнеры колледжа также участвовали в таких организациях;</w:t>
            </w:r>
          </w:p>
          <w:p w14:paraId="1BF11263" w14:textId="77777777" w:rsidR="008D5DE4" w:rsidRPr="00A745AF" w:rsidRDefault="00847126" w:rsidP="00B002D0">
            <w:pPr>
              <w:pStyle w:val="a8"/>
              <w:numPr>
                <w:ilvl w:val="0"/>
                <w:numId w:val="4"/>
              </w:numPr>
              <w:spacing w:before="120"/>
              <w:ind w:left="184" w:hanging="184"/>
              <w:contextualSpacing w:val="0"/>
              <w:jc w:val="both"/>
              <w:rPr>
                <w:rFonts w:cstheme="minorHAnsi"/>
                <w:sz w:val="22"/>
                <w:szCs w:val="22"/>
                <w:lang w:val="ru-RU"/>
              </w:rPr>
            </w:pPr>
            <w:r w:rsidRPr="00A745AF">
              <w:rPr>
                <w:rFonts w:cstheme="minorHAnsi"/>
                <w:sz w:val="22"/>
                <w:szCs w:val="22"/>
                <w:lang w:val="ru-RU"/>
              </w:rPr>
              <w:t xml:space="preserve">Содействовать участию </w:t>
            </w:r>
            <w:r w:rsidR="00E33CB0" w:rsidRPr="00A745AF">
              <w:rPr>
                <w:rFonts w:cstheme="minorHAnsi"/>
                <w:sz w:val="22"/>
                <w:szCs w:val="22"/>
                <w:lang w:val="ru-RU"/>
              </w:rPr>
              <w:t>преподавателей</w:t>
            </w:r>
            <w:r w:rsidRPr="00A745AF">
              <w:rPr>
                <w:rFonts w:cstheme="minorHAnsi"/>
                <w:sz w:val="22"/>
                <w:szCs w:val="22"/>
                <w:lang w:val="ru-RU"/>
              </w:rPr>
              <w:t xml:space="preserve">, </w:t>
            </w:r>
            <w:r w:rsidR="00E33CB0" w:rsidRPr="00A745AF">
              <w:rPr>
                <w:rFonts w:cstheme="minorHAnsi"/>
                <w:sz w:val="22"/>
                <w:szCs w:val="22"/>
                <w:lang w:val="ru-RU"/>
              </w:rPr>
              <w:t xml:space="preserve">сотрудников колледжа </w:t>
            </w:r>
            <w:r w:rsidRPr="00A745AF">
              <w:rPr>
                <w:rFonts w:cstheme="minorHAnsi"/>
                <w:sz w:val="22"/>
                <w:szCs w:val="22"/>
                <w:lang w:val="ru-RU"/>
              </w:rPr>
              <w:t xml:space="preserve">и </w:t>
            </w:r>
            <w:r w:rsidR="00E33CB0" w:rsidRPr="00A745AF">
              <w:rPr>
                <w:rFonts w:cstheme="minorHAnsi"/>
                <w:sz w:val="22"/>
                <w:szCs w:val="22"/>
                <w:lang w:val="ru-RU"/>
              </w:rPr>
              <w:t xml:space="preserve">даже министерства </w:t>
            </w:r>
            <w:r w:rsidRPr="00A745AF">
              <w:rPr>
                <w:rFonts w:cstheme="minorHAnsi"/>
                <w:sz w:val="22"/>
                <w:szCs w:val="22"/>
                <w:lang w:val="ru-RU"/>
              </w:rPr>
              <w:t>в мероприятиях, которые обучают их бизнесу и про</w:t>
            </w:r>
            <w:r w:rsidR="00E33CB0" w:rsidRPr="00A745AF">
              <w:rPr>
                <w:rFonts w:cstheme="minorHAnsi"/>
                <w:sz w:val="22"/>
                <w:szCs w:val="22"/>
                <w:lang w:val="ru-RU"/>
              </w:rPr>
              <w:t xml:space="preserve">изводству </w:t>
            </w:r>
            <w:r w:rsidRPr="00A745AF">
              <w:rPr>
                <w:rFonts w:cstheme="minorHAnsi"/>
                <w:sz w:val="22"/>
                <w:szCs w:val="22"/>
                <w:lang w:val="ru-RU"/>
              </w:rPr>
              <w:t xml:space="preserve">(например, стажировки, </w:t>
            </w:r>
            <w:r w:rsidR="00E33CB0" w:rsidRPr="00A745AF">
              <w:rPr>
                <w:rFonts w:cstheme="minorHAnsi"/>
                <w:sz w:val="22"/>
                <w:szCs w:val="22"/>
                <w:lang w:val="ru-RU"/>
              </w:rPr>
              <w:t xml:space="preserve">экскурсии </w:t>
            </w:r>
            <w:r w:rsidRPr="00A745AF">
              <w:rPr>
                <w:rFonts w:cstheme="minorHAnsi"/>
                <w:sz w:val="22"/>
                <w:szCs w:val="22"/>
                <w:lang w:val="ru-RU"/>
              </w:rPr>
              <w:t>и т.</w:t>
            </w:r>
            <w:r w:rsidR="00E33CB0" w:rsidRPr="00A745AF">
              <w:rPr>
                <w:rFonts w:cstheme="minorHAnsi"/>
                <w:sz w:val="22"/>
                <w:szCs w:val="22"/>
                <w:lang w:val="ru-RU"/>
              </w:rPr>
              <w:t>д</w:t>
            </w:r>
            <w:r w:rsidRPr="00A745AF">
              <w:rPr>
                <w:rFonts w:cstheme="minorHAnsi"/>
                <w:sz w:val="22"/>
                <w:szCs w:val="22"/>
                <w:lang w:val="ru-RU"/>
              </w:rPr>
              <w:t>.)</w:t>
            </w:r>
            <w:r w:rsidR="00E33CB0" w:rsidRPr="00A745AF">
              <w:rPr>
                <w:rFonts w:cstheme="minorHAnsi"/>
                <w:sz w:val="22"/>
                <w:szCs w:val="22"/>
                <w:lang w:val="ru-RU"/>
              </w:rPr>
              <w:t>,</w:t>
            </w:r>
            <w:r w:rsidRPr="00A745AF">
              <w:rPr>
                <w:rFonts w:cstheme="minorHAnsi"/>
                <w:sz w:val="22"/>
                <w:szCs w:val="22"/>
                <w:lang w:val="ru-RU"/>
              </w:rPr>
              <w:t xml:space="preserve"> </w:t>
            </w:r>
            <w:r w:rsidR="00E33CB0" w:rsidRPr="00A745AF">
              <w:rPr>
                <w:rFonts w:cstheme="minorHAnsi"/>
                <w:sz w:val="22"/>
                <w:szCs w:val="22"/>
                <w:lang w:val="ru-RU"/>
              </w:rPr>
              <w:t xml:space="preserve">что позволит </w:t>
            </w:r>
            <w:r w:rsidRPr="00A745AF">
              <w:rPr>
                <w:rFonts w:cstheme="minorHAnsi"/>
                <w:sz w:val="22"/>
                <w:szCs w:val="22"/>
                <w:lang w:val="ru-RU"/>
              </w:rPr>
              <w:t xml:space="preserve">«говорить на </w:t>
            </w:r>
            <w:r w:rsidR="00E33CB0" w:rsidRPr="00A745AF">
              <w:rPr>
                <w:rFonts w:cstheme="minorHAnsi"/>
                <w:sz w:val="22"/>
                <w:szCs w:val="22"/>
                <w:lang w:val="ru-RU"/>
              </w:rPr>
              <w:t xml:space="preserve">их </w:t>
            </w:r>
            <w:r w:rsidRPr="00A745AF">
              <w:rPr>
                <w:rFonts w:cstheme="minorHAnsi"/>
                <w:sz w:val="22"/>
                <w:szCs w:val="22"/>
                <w:lang w:val="ru-RU"/>
              </w:rPr>
              <w:t>языке»</w:t>
            </w:r>
            <w:r w:rsidR="00E33CB0" w:rsidRPr="00A745AF">
              <w:rPr>
                <w:rFonts w:cstheme="minorHAnsi"/>
                <w:sz w:val="22"/>
                <w:szCs w:val="22"/>
                <w:lang w:val="ru-RU"/>
              </w:rPr>
              <w:t xml:space="preserve"> </w:t>
            </w:r>
            <w:r w:rsidRPr="00A745AF">
              <w:rPr>
                <w:rFonts w:cstheme="minorHAnsi"/>
                <w:sz w:val="22"/>
                <w:szCs w:val="22"/>
                <w:lang w:val="ru-RU"/>
              </w:rPr>
              <w:t>и взглянуть через призму партнеров-работодателей.</w:t>
            </w:r>
          </w:p>
        </w:tc>
      </w:tr>
    </w:tbl>
    <w:p w14:paraId="637B826B" w14:textId="30FD27A3" w:rsidR="00470AF1" w:rsidRPr="00A745AF" w:rsidRDefault="00A10D8F"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Стратегия вовлечения работодателей будет </w:t>
      </w:r>
      <w:r w:rsidR="00470AF1" w:rsidRPr="00A745AF">
        <w:rPr>
          <w:rFonts w:asciiTheme="minorHAnsi" w:hAnsiTheme="minorHAnsi" w:cstheme="minorHAnsi"/>
          <w:sz w:val="22"/>
          <w:szCs w:val="22"/>
          <w:lang w:val="ru-RU"/>
        </w:rPr>
        <w:t xml:space="preserve">меняться </w:t>
      </w:r>
      <w:r w:rsidRPr="00A745AF">
        <w:rPr>
          <w:rFonts w:asciiTheme="minorHAnsi" w:hAnsiTheme="minorHAnsi" w:cstheme="minorHAnsi"/>
          <w:sz w:val="22"/>
          <w:szCs w:val="22"/>
          <w:lang w:val="ru-RU"/>
        </w:rPr>
        <w:t xml:space="preserve">в зависимости от размера работодателя. Например, крупные </w:t>
      </w:r>
      <w:r w:rsidR="00470AF1" w:rsidRPr="00A745AF">
        <w:rPr>
          <w:rFonts w:asciiTheme="minorHAnsi" w:hAnsiTheme="minorHAnsi" w:cstheme="minorHAnsi"/>
          <w:sz w:val="22"/>
          <w:szCs w:val="22"/>
          <w:lang w:val="ru-RU"/>
        </w:rPr>
        <w:t xml:space="preserve">компании </w:t>
      </w:r>
      <w:r w:rsidRPr="00A745AF">
        <w:rPr>
          <w:rFonts w:asciiTheme="minorHAnsi" w:hAnsiTheme="minorHAnsi" w:cstheme="minorHAnsi"/>
          <w:sz w:val="22"/>
          <w:szCs w:val="22"/>
          <w:lang w:val="ru-RU"/>
        </w:rPr>
        <w:t>име</w:t>
      </w:r>
      <w:r w:rsidR="00470AF1" w:rsidRPr="00A745AF">
        <w:rPr>
          <w:rFonts w:asciiTheme="minorHAnsi" w:hAnsiTheme="minorHAnsi" w:cstheme="minorHAnsi"/>
          <w:sz w:val="22"/>
          <w:szCs w:val="22"/>
          <w:lang w:val="ru-RU"/>
        </w:rPr>
        <w:t>ю</w:t>
      </w:r>
      <w:r w:rsidRPr="00A745AF">
        <w:rPr>
          <w:rFonts w:asciiTheme="minorHAnsi" w:hAnsiTheme="minorHAnsi" w:cstheme="minorHAnsi"/>
          <w:sz w:val="22"/>
          <w:szCs w:val="22"/>
          <w:lang w:val="ru-RU"/>
        </w:rPr>
        <w:t xml:space="preserve">т </w:t>
      </w:r>
      <w:r w:rsidR="00470AF1" w:rsidRPr="00A745AF">
        <w:rPr>
          <w:rFonts w:asciiTheme="minorHAnsi" w:hAnsiTheme="minorHAnsi" w:cstheme="minorHAnsi"/>
          <w:sz w:val="22"/>
          <w:szCs w:val="22"/>
          <w:lang w:val="ru-RU"/>
        </w:rPr>
        <w:t xml:space="preserve">отдельные структуры </w:t>
      </w:r>
      <w:r w:rsidRPr="00A745AF">
        <w:rPr>
          <w:rFonts w:asciiTheme="minorHAnsi" w:hAnsiTheme="minorHAnsi" w:cstheme="minorHAnsi"/>
          <w:sz w:val="22"/>
          <w:szCs w:val="22"/>
          <w:lang w:val="ru-RU"/>
        </w:rPr>
        <w:t>по работе с населением</w:t>
      </w:r>
      <w:r w:rsidR="00B55B3D">
        <w:rPr>
          <w:rFonts w:asciiTheme="minorHAnsi" w:hAnsiTheme="minorHAnsi" w:cstheme="minorHAnsi"/>
          <w:sz w:val="22"/>
          <w:szCs w:val="22"/>
          <w:lang w:val="ru-RU"/>
        </w:rPr>
        <w:t>,</w:t>
      </w:r>
      <w:r w:rsidRPr="00A745AF">
        <w:rPr>
          <w:rFonts w:asciiTheme="minorHAnsi" w:hAnsiTheme="minorHAnsi" w:cstheme="minorHAnsi"/>
          <w:sz w:val="22"/>
          <w:szCs w:val="22"/>
          <w:lang w:val="ru-RU"/>
        </w:rPr>
        <w:t xml:space="preserve"> </w:t>
      </w:r>
      <w:r w:rsidR="00470AF1" w:rsidRPr="00A745AF">
        <w:rPr>
          <w:rFonts w:asciiTheme="minorHAnsi" w:hAnsiTheme="minorHAnsi" w:cstheme="minorHAnsi"/>
          <w:sz w:val="22"/>
          <w:szCs w:val="22"/>
          <w:lang w:val="ru-RU"/>
        </w:rPr>
        <w:t xml:space="preserve">куда колледжи могут </w:t>
      </w:r>
      <w:r w:rsidRPr="00A745AF">
        <w:rPr>
          <w:rFonts w:asciiTheme="minorHAnsi" w:hAnsiTheme="minorHAnsi" w:cstheme="minorHAnsi"/>
          <w:sz w:val="22"/>
          <w:szCs w:val="22"/>
          <w:lang w:val="ru-RU"/>
        </w:rPr>
        <w:t xml:space="preserve">обратиться </w:t>
      </w:r>
      <w:r w:rsidR="00470AF1" w:rsidRPr="00A745AF">
        <w:rPr>
          <w:rFonts w:asciiTheme="minorHAnsi" w:hAnsiTheme="minorHAnsi" w:cstheme="minorHAnsi"/>
          <w:sz w:val="22"/>
          <w:szCs w:val="22"/>
          <w:lang w:val="ru-RU"/>
        </w:rPr>
        <w:t>сразу</w:t>
      </w:r>
      <w:r w:rsidRPr="00A745AF">
        <w:rPr>
          <w:rFonts w:asciiTheme="minorHAnsi" w:hAnsiTheme="minorHAnsi" w:cstheme="minorHAnsi"/>
          <w:sz w:val="22"/>
          <w:szCs w:val="22"/>
          <w:lang w:val="ru-RU"/>
        </w:rPr>
        <w:t xml:space="preserve">. Многие малые предприятия не имеют возможности </w:t>
      </w:r>
      <w:r w:rsidR="00470AF1" w:rsidRPr="00A745AF">
        <w:rPr>
          <w:rFonts w:asciiTheme="minorHAnsi" w:hAnsiTheme="minorHAnsi" w:cstheme="minorHAnsi"/>
          <w:sz w:val="22"/>
          <w:szCs w:val="22"/>
          <w:lang w:val="ru-RU"/>
        </w:rPr>
        <w:t xml:space="preserve">иметь отдельного сотрудника </w:t>
      </w:r>
      <w:r w:rsidRPr="00A745AF">
        <w:rPr>
          <w:rFonts w:asciiTheme="minorHAnsi" w:hAnsiTheme="minorHAnsi" w:cstheme="minorHAnsi"/>
          <w:sz w:val="22"/>
          <w:szCs w:val="22"/>
          <w:lang w:val="ru-RU"/>
        </w:rPr>
        <w:t>для представления бизнеса в партнерской деятельности</w:t>
      </w:r>
      <w:r w:rsidR="00470AF1" w:rsidRPr="00A745AF">
        <w:rPr>
          <w:rFonts w:asciiTheme="minorHAnsi" w:hAnsiTheme="minorHAnsi" w:cstheme="minorHAnsi"/>
          <w:sz w:val="22"/>
          <w:szCs w:val="22"/>
          <w:lang w:val="ru-RU"/>
        </w:rPr>
        <w:t>, но они могут быть членами уже существующих ассоциаций или союзов, к которым колледжам стоит обратиться</w:t>
      </w:r>
      <w:r w:rsidRPr="00A745AF">
        <w:rPr>
          <w:rFonts w:asciiTheme="minorHAnsi" w:hAnsiTheme="minorHAnsi" w:cstheme="minorHAnsi"/>
          <w:sz w:val="22"/>
          <w:szCs w:val="22"/>
          <w:lang w:val="ru-RU"/>
        </w:rPr>
        <w:t xml:space="preserve">. </w:t>
      </w:r>
    </w:p>
    <w:p w14:paraId="584B9ED9" w14:textId="77777777" w:rsidR="00334DE7" w:rsidRDefault="00334DE7">
      <w:pPr>
        <w:rPr>
          <w:rFonts w:asciiTheme="minorHAnsi" w:hAnsiTheme="minorHAnsi" w:cstheme="minorHAnsi"/>
          <w:sz w:val="22"/>
          <w:szCs w:val="22"/>
          <w:lang w:val="ru-RU"/>
        </w:rPr>
      </w:pPr>
      <w:r>
        <w:rPr>
          <w:rFonts w:asciiTheme="minorHAnsi" w:hAnsiTheme="minorHAnsi" w:cstheme="minorHAnsi"/>
          <w:sz w:val="22"/>
          <w:szCs w:val="22"/>
          <w:lang w:val="ru-RU"/>
        </w:rPr>
        <w:br w:type="page"/>
      </w:r>
    </w:p>
    <w:p w14:paraId="757B241B" w14:textId="7AE66084" w:rsidR="00316227" w:rsidRDefault="00A10D8F" w:rsidP="00316227">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lastRenderedPageBreak/>
        <w:t xml:space="preserve">Одним из </w:t>
      </w:r>
      <w:r w:rsidR="00F93151" w:rsidRPr="00A745AF">
        <w:rPr>
          <w:rFonts w:asciiTheme="minorHAnsi" w:hAnsiTheme="minorHAnsi" w:cstheme="minorHAnsi"/>
          <w:sz w:val="22"/>
          <w:szCs w:val="22"/>
          <w:lang w:val="ru-RU"/>
        </w:rPr>
        <w:t xml:space="preserve">факторов </w:t>
      </w:r>
      <w:r w:rsidRPr="00A745AF">
        <w:rPr>
          <w:rFonts w:asciiTheme="minorHAnsi" w:hAnsiTheme="minorHAnsi" w:cstheme="minorHAnsi"/>
          <w:sz w:val="22"/>
          <w:szCs w:val="22"/>
          <w:lang w:val="ru-RU"/>
        </w:rPr>
        <w:t>участи</w:t>
      </w:r>
      <w:r w:rsidR="00F93151" w:rsidRPr="00A745AF">
        <w:rPr>
          <w:rFonts w:asciiTheme="minorHAnsi" w:hAnsiTheme="minorHAnsi" w:cstheme="minorHAnsi"/>
          <w:sz w:val="22"/>
          <w:szCs w:val="22"/>
          <w:lang w:val="ru-RU"/>
        </w:rPr>
        <w:t>я</w:t>
      </w:r>
      <w:r w:rsidRPr="00A745AF">
        <w:rPr>
          <w:rFonts w:asciiTheme="minorHAnsi" w:hAnsiTheme="minorHAnsi" w:cstheme="minorHAnsi"/>
          <w:sz w:val="22"/>
          <w:szCs w:val="22"/>
          <w:lang w:val="ru-RU"/>
        </w:rPr>
        <w:t xml:space="preserve"> работодателей является понимание того, что успешное </w:t>
      </w:r>
      <w:r w:rsidR="00F93151" w:rsidRPr="00A745AF">
        <w:rPr>
          <w:rFonts w:asciiTheme="minorHAnsi" w:hAnsiTheme="minorHAnsi" w:cstheme="minorHAnsi"/>
          <w:sz w:val="22"/>
          <w:szCs w:val="22"/>
          <w:lang w:val="ru-RU"/>
        </w:rPr>
        <w:t xml:space="preserve">партнерство образовательной среды и бизнес среды </w:t>
      </w:r>
      <w:r w:rsidRPr="00A745AF">
        <w:rPr>
          <w:rFonts w:asciiTheme="minorHAnsi" w:hAnsiTheme="minorHAnsi" w:cstheme="minorHAnsi"/>
          <w:sz w:val="22"/>
          <w:szCs w:val="22"/>
          <w:lang w:val="ru-RU"/>
        </w:rPr>
        <w:t xml:space="preserve">касается </w:t>
      </w:r>
      <w:r w:rsidR="00F93151" w:rsidRPr="00A745AF">
        <w:rPr>
          <w:rFonts w:asciiTheme="minorHAnsi" w:hAnsiTheme="minorHAnsi" w:cstheme="minorHAnsi"/>
          <w:sz w:val="22"/>
          <w:szCs w:val="22"/>
          <w:lang w:val="ru-RU"/>
        </w:rPr>
        <w:t xml:space="preserve">в </w:t>
      </w:r>
      <w:r w:rsidRPr="00A745AF">
        <w:rPr>
          <w:rFonts w:asciiTheme="minorHAnsi" w:hAnsiTheme="minorHAnsi" w:cstheme="minorHAnsi"/>
          <w:sz w:val="22"/>
          <w:szCs w:val="22"/>
          <w:lang w:val="ru-RU"/>
        </w:rPr>
        <w:t>удовлетворени</w:t>
      </w:r>
      <w:r w:rsidR="00F93151" w:rsidRPr="00A745AF">
        <w:rPr>
          <w:rFonts w:asciiTheme="minorHAnsi" w:hAnsiTheme="minorHAnsi" w:cstheme="minorHAnsi"/>
          <w:sz w:val="22"/>
          <w:szCs w:val="22"/>
          <w:lang w:val="ru-RU"/>
        </w:rPr>
        <w:t>и</w:t>
      </w:r>
      <w:r w:rsidRPr="00A745AF">
        <w:rPr>
          <w:rFonts w:asciiTheme="minorHAnsi" w:hAnsiTheme="minorHAnsi" w:cstheme="minorHAnsi"/>
          <w:sz w:val="22"/>
          <w:szCs w:val="22"/>
          <w:lang w:val="ru-RU"/>
        </w:rPr>
        <w:t xml:space="preserve"> потребностей </w:t>
      </w:r>
      <w:r w:rsidR="00F93151" w:rsidRPr="00A745AF">
        <w:rPr>
          <w:rFonts w:asciiTheme="minorHAnsi" w:hAnsiTheme="minorHAnsi" w:cstheme="minorHAnsi"/>
          <w:sz w:val="22"/>
          <w:szCs w:val="22"/>
          <w:lang w:val="ru-RU"/>
        </w:rPr>
        <w:t xml:space="preserve">друг друга и </w:t>
      </w:r>
      <w:r w:rsidRPr="00A745AF">
        <w:rPr>
          <w:rFonts w:asciiTheme="minorHAnsi" w:hAnsiTheme="minorHAnsi" w:cstheme="minorHAnsi"/>
          <w:sz w:val="22"/>
          <w:szCs w:val="22"/>
          <w:lang w:val="ru-RU"/>
        </w:rPr>
        <w:t xml:space="preserve">достижения коллективных целей, поставленных партнерами. </w:t>
      </w:r>
      <w:r w:rsidR="00F93151" w:rsidRPr="00A745AF">
        <w:rPr>
          <w:rFonts w:asciiTheme="minorHAnsi" w:hAnsiTheme="minorHAnsi" w:cstheme="minorHAnsi"/>
          <w:sz w:val="22"/>
          <w:szCs w:val="22"/>
          <w:lang w:val="ru-RU"/>
        </w:rPr>
        <w:t>Е</w:t>
      </w:r>
      <w:r w:rsidRPr="00A745AF">
        <w:rPr>
          <w:rFonts w:asciiTheme="minorHAnsi" w:hAnsiTheme="minorHAnsi" w:cstheme="minorHAnsi"/>
          <w:sz w:val="22"/>
          <w:szCs w:val="22"/>
          <w:lang w:val="ru-RU"/>
        </w:rPr>
        <w:t xml:space="preserve">сли работодатели не </w:t>
      </w:r>
      <w:r w:rsidR="00F93151" w:rsidRPr="00A745AF">
        <w:rPr>
          <w:rFonts w:asciiTheme="minorHAnsi" w:hAnsiTheme="minorHAnsi" w:cstheme="minorHAnsi"/>
          <w:sz w:val="22"/>
          <w:szCs w:val="22"/>
          <w:lang w:val="ru-RU"/>
        </w:rPr>
        <w:t xml:space="preserve">увидят выгоду от </w:t>
      </w:r>
      <w:r w:rsidRPr="00A745AF">
        <w:rPr>
          <w:rFonts w:asciiTheme="minorHAnsi" w:hAnsiTheme="minorHAnsi" w:cstheme="minorHAnsi"/>
          <w:sz w:val="22"/>
          <w:szCs w:val="22"/>
          <w:lang w:val="ru-RU"/>
        </w:rPr>
        <w:t xml:space="preserve">сотрудничества, </w:t>
      </w:r>
      <w:r w:rsidR="00F93151" w:rsidRPr="00A745AF">
        <w:rPr>
          <w:rFonts w:asciiTheme="minorHAnsi" w:hAnsiTheme="minorHAnsi" w:cstheme="minorHAnsi"/>
          <w:sz w:val="22"/>
          <w:szCs w:val="22"/>
          <w:lang w:val="ru-RU"/>
        </w:rPr>
        <w:t xml:space="preserve">то </w:t>
      </w:r>
      <w:r w:rsidRPr="00A745AF">
        <w:rPr>
          <w:rFonts w:asciiTheme="minorHAnsi" w:hAnsiTheme="minorHAnsi" w:cstheme="minorHAnsi"/>
          <w:sz w:val="22"/>
          <w:szCs w:val="22"/>
          <w:lang w:val="ru-RU"/>
        </w:rPr>
        <w:t xml:space="preserve">вряд ли </w:t>
      </w:r>
      <w:r w:rsidR="00F93151" w:rsidRPr="00A745AF">
        <w:rPr>
          <w:rFonts w:asciiTheme="minorHAnsi" w:hAnsiTheme="minorHAnsi" w:cstheme="minorHAnsi"/>
          <w:sz w:val="22"/>
          <w:szCs w:val="22"/>
          <w:lang w:val="ru-RU"/>
        </w:rPr>
        <w:t>они примут участие</w:t>
      </w:r>
      <w:r w:rsidRPr="00A745AF">
        <w:rPr>
          <w:rFonts w:asciiTheme="minorHAnsi" w:hAnsiTheme="minorHAnsi" w:cstheme="minorHAnsi"/>
          <w:sz w:val="22"/>
          <w:szCs w:val="22"/>
          <w:lang w:val="ru-RU"/>
        </w:rPr>
        <w:t xml:space="preserve">. </w:t>
      </w:r>
      <w:r w:rsidR="00F93151" w:rsidRPr="00A745AF">
        <w:rPr>
          <w:rFonts w:asciiTheme="minorHAnsi" w:hAnsiTheme="minorHAnsi" w:cstheme="minorHAnsi"/>
          <w:sz w:val="22"/>
          <w:szCs w:val="22"/>
          <w:lang w:val="ru-RU"/>
        </w:rPr>
        <w:t>Надо р</w:t>
      </w:r>
      <w:r w:rsidRPr="00A745AF">
        <w:rPr>
          <w:rFonts w:asciiTheme="minorHAnsi" w:hAnsiTheme="minorHAnsi" w:cstheme="minorHAnsi"/>
          <w:sz w:val="22"/>
          <w:szCs w:val="22"/>
          <w:lang w:val="ru-RU"/>
        </w:rPr>
        <w:t>ассматрива</w:t>
      </w:r>
      <w:r w:rsidR="00F93151" w:rsidRPr="00A745AF">
        <w:rPr>
          <w:rFonts w:asciiTheme="minorHAnsi" w:hAnsiTheme="minorHAnsi" w:cstheme="minorHAnsi"/>
          <w:sz w:val="22"/>
          <w:szCs w:val="22"/>
          <w:lang w:val="ru-RU"/>
        </w:rPr>
        <w:t xml:space="preserve">ть </w:t>
      </w:r>
      <w:r w:rsidRPr="00A745AF">
        <w:rPr>
          <w:rFonts w:asciiTheme="minorHAnsi" w:hAnsiTheme="minorHAnsi" w:cstheme="minorHAnsi"/>
          <w:sz w:val="22"/>
          <w:szCs w:val="22"/>
          <w:lang w:val="ru-RU"/>
        </w:rPr>
        <w:t xml:space="preserve">работодателей в качестве клиентов </w:t>
      </w:r>
      <w:r w:rsidR="00F93151" w:rsidRPr="00A745AF">
        <w:rPr>
          <w:rFonts w:asciiTheme="minorHAnsi" w:hAnsiTheme="minorHAnsi" w:cstheme="minorHAnsi"/>
          <w:sz w:val="22"/>
          <w:szCs w:val="22"/>
          <w:lang w:val="ru-RU"/>
        </w:rPr>
        <w:t xml:space="preserve">(потребителей услуг) </w:t>
      </w:r>
      <w:r w:rsidRPr="00A745AF">
        <w:rPr>
          <w:rFonts w:asciiTheme="minorHAnsi" w:hAnsiTheme="minorHAnsi" w:cstheme="minorHAnsi"/>
          <w:sz w:val="22"/>
          <w:szCs w:val="22"/>
          <w:lang w:val="ru-RU"/>
        </w:rPr>
        <w:t xml:space="preserve">по </w:t>
      </w:r>
      <w:r w:rsidR="00316227">
        <w:rPr>
          <w:rFonts w:asciiTheme="minorHAnsi" w:hAnsiTheme="minorHAnsi" w:cstheme="minorHAnsi"/>
          <w:sz w:val="22"/>
          <w:szCs w:val="22"/>
          <w:lang w:val="ru-RU"/>
        </w:rPr>
        <w:t>приему</w:t>
      </w:r>
      <w:r w:rsidRPr="00A745AF">
        <w:rPr>
          <w:rFonts w:asciiTheme="minorHAnsi" w:hAnsiTheme="minorHAnsi" w:cstheme="minorHAnsi"/>
          <w:sz w:val="22"/>
          <w:szCs w:val="22"/>
          <w:lang w:val="ru-RU"/>
        </w:rPr>
        <w:t xml:space="preserve"> и трудоустройству </w:t>
      </w:r>
      <w:r w:rsidR="00F93151" w:rsidRPr="00A745AF">
        <w:rPr>
          <w:rFonts w:asciiTheme="minorHAnsi" w:hAnsiTheme="minorHAnsi" w:cstheme="minorHAnsi"/>
          <w:sz w:val="22"/>
          <w:szCs w:val="22"/>
          <w:lang w:val="ru-RU"/>
        </w:rPr>
        <w:t>выпускников</w:t>
      </w:r>
      <w:r w:rsidRPr="00A745AF">
        <w:rPr>
          <w:rFonts w:asciiTheme="minorHAnsi" w:hAnsiTheme="minorHAnsi" w:cstheme="minorHAnsi"/>
          <w:sz w:val="22"/>
          <w:szCs w:val="22"/>
          <w:lang w:val="ru-RU"/>
        </w:rPr>
        <w:t>, и рассматривая их так</w:t>
      </w:r>
      <w:r w:rsidR="00F93151" w:rsidRPr="00A745AF">
        <w:rPr>
          <w:rFonts w:asciiTheme="minorHAnsi" w:hAnsiTheme="minorHAnsi" w:cstheme="minorHAnsi"/>
          <w:sz w:val="22"/>
          <w:szCs w:val="22"/>
          <w:lang w:val="ru-RU"/>
        </w:rPr>
        <w:t>ими</w:t>
      </w:r>
      <w:r w:rsidRPr="00A745AF">
        <w:rPr>
          <w:rFonts w:asciiTheme="minorHAnsi" w:hAnsiTheme="minorHAnsi" w:cstheme="minorHAnsi"/>
          <w:sz w:val="22"/>
          <w:szCs w:val="22"/>
          <w:lang w:val="ru-RU"/>
        </w:rPr>
        <w:t xml:space="preserve">, </w:t>
      </w:r>
      <w:r w:rsidR="00F93151" w:rsidRPr="00A745AF">
        <w:rPr>
          <w:rFonts w:asciiTheme="minorHAnsi" w:hAnsiTheme="minorHAnsi" w:cstheme="minorHAnsi"/>
          <w:sz w:val="22"/>
          <w:szCs w:val="22"/>
          <w:lang w:val="ru-RU"/>
        </w:rPr>
        <w:t xml:space="preserve">колледж сможет быть более убедительным и </w:t>
      </w:r>
      <w:r w:rsidRPr="00A745AF">
        <w:rPr>
          <w:rFonts w:asciiTheme="minorHAnsi" w:hAnsiTheme="minorHAnsi" w:cstheme="minorHAnsi"/>
          <w:sz w:val="22"/>
          <w:szCs w:val="22"/>
          <w:lang w:val="ru-RU"/>
        </w:rPr>
        <w:t>привлекательным для работодателей.</w:t>
      </w:r>
    </w:p>
    <w:p w14:paraId="0A80BD20" w14:textId="0D131BE8" w:rsidR="008D5DE4" w:rsidRPr="00A745AF" w:rsidRDefault="00A10D8F"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Таким образом, большая часть процесса вовлечения работодателей в партнерские отношения </w:t>
      </w:r>
      <w:r w:rsidR="00A61431" w:rsidRPr="00A745AF">
        <w:rPr>
          <w:rFonts w:asciiTheme="minorHAnsi" w:hAnsiTheme="minorHAnsi" w:cstheme="minorHAnsi"/>
          <w:sz w:val="22"/>
          <w:szCs w:val="22"/>
          <w:lang w:val="ru-RU"/>
        </w:rPr>
        <w:t xml:space="preserve">с колледжем </w:t>
      </w:r>
      <w:r w:rsidRPr="00A745AF">
        <w:rPr>
          <w:rFonts w:asciiTheme="minorHAnsi" w:hAnsiTheme="minorHAnsi" w:cstheme="minorHAnsi"/>
          <w:sz w:val="22"/>
          <w:szCs w:val="22"/>
          <w:lang w:val="ru-RU"/>
        </w:rPr>
        <w:t>заключается в том, чтобы показать, как участие повышает ценность компании, отрасли и общего присутствия бизнеса в сообществе</w:t>
      </w:r>
      <w:r w:rsidR="00A61431" w:rsidRPr="00A745AF">
        <w:rPr>
          <w:rFonts w:asciiTheme="minorHAnsi" w:hAnsiTheme="minorHAnsi" w:cstheme="minorHAnsi"/>
          <w:sz w:val="22"/>
          <w:szCs w:val="22"/>
          <w:lang w:val="ru-RU"/>
        </w:rPr>
        <w:t xml:space="preserve"> и </w:t>
      </w:r>
      <w:r w:rsidRPr="00A745AF">
        <w:rPr>
          <w:rFonts w:asciiTheme="minorHAnsi" w:hAnsiTheme="minorHAnsi" w:cstheme="minorHAnsi"/>
          <w:sz w:val="22"/>
          <w:szCs w:val="22"/>
          <w:lang w:val="ru-RU"/>
        </w:rPr>
        <w:t>будут ли работодатели чувствовать себя лучше из-за участия</w:t>
      </w:r>
      <w:r w:rsidR="00810BAD">
        <w:rPr>
          <w:rFonts w:asciiTheme="minorHAnsi" w:hAnsiTheme="minorHAnsi" w:cstheme="minorHAnsi"/>
          <w:sz w:val="22"/>
          <w:szCs w:val="22"/>
          <w:lang w:val="ru-RU"/>
        </w:rPr>
        <w:t>.</w:t>
      </w:r>
      <w:r w:rsidRPr="00A745AF">
        <w:rPr>
          <w:rFonts w:asciiTheme="minorHAnsi" w:hAnsiTheme="minorHAnsi" w:cstheme="minorHAnsi"/>
          <w:sz w:val="22"/>
          <w:szCs w:val="22"/>
          <w:lang w:val="ru-RU"/>
        </w:rPr>
        <w:t xml:space="preserve"> </w:t>
      </w:r>
      <w:r w:rsidR="00A61431" w:rsidRPr="00A745AF">
        <w:rPr>
          <w:rFonts w:asciiTheme="minorHAnsi" w:hAnsiTheme="minorHAnsi" w:cstheme="minorHAnsi"/>
          <w:sz w:val="22"/>
          <w:szCs w:val="22"/>
          <w:lang w:val="ru-RU"/>
        </w:rPr>
        <w:t>Поэтому всегда надо эти вопросы иметь в виду и держать в голове</w:t>
      </w:r>
      <w:r w:rsidR="000D2271" w:rsidRPr="00A745AF">
        <w:rPr>
          <w:rFonts w:asciiTheme="minorHAnsi" w:hAnsiTheme="minorHAnsi" w:cstheme="minorHAnsi"/>
          <w:sz w:val="22"/>
          <w:szCs w:val="22"/>
          <w:lang w:val="ru-RU"/>
        </w:rPr>
        <w:t>,</w:t>
      </w:r>
      <w:r w:rsidR="00A61431" w:rsidRPr="00A745AF">
        <w:rPr>
          <w:rFonts w:asciiTheme="minorHAnsi" w:hAnsiTheme="minorHAnsi" w:cstheme="minorHAnsi"/>
          <w:sz w:val="22"/>
          <w:szCs w:val="22"/>
          <w:lang w:val="ru-RU"/>
        </w:rPr>
        <w:t xml:space="preserve"> когда колледж будет предпринимать усилия по </w:t>
      </w:r>
      <w:r w:rsidRPr="00A745AF">
        <w:rPr>
          <w:rFonts w:asciiTheme="minorHAnsi" w:hAnsiTheme="minorHAnsi" w:cstheme="minorHAnsi"/>
          <w:sz w:val="22"/>
          <w:szCs w:val="22"/>
          <w:lang w:val="ru-RU"/>
        </w:rPr>
        <w:t>привлечению работодателей.</w:t>
      </w:r>
    </w:p>
    <w:p w14:paraId="0A8B849E" w14:textId="71294A2E" w:rsidR="0061110F" w:rsidRPr="00A745AF" w:rsidRDefault="0061110F" w:rsidP="00B002D0">
      <w:pPr>
        <w:spacing w:before="120"/>
        <w:jc w:val="both"/>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Мотивирование партнеров – государственный сектор</w:t>
      </w:r>
    </w:p>
    <w:p w14:paraId="61924DEC" w14:textId="73FE5681" w:rsidR="00336B7C" w:rsidRPr="006C6BE8" w:rsidRDefault="00E1190D"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Существует множество государственных учреждений, которые могут играть определенную роль в партнерских отношениях между </w:t>
      </w:r>
      <w:r w:rsidR="001C3485" w:rsidRPr="00A745AF">
        <w:rPr>
          <w:rFonts w:asciiTheme="minorHAnsi" w:hAnsiTheme="minorHAnsi" w:cstheme="minorHAnsi"/>
          <w:sz w:val="22"/>
          <w:szCs w:val="22"/>
          <w:lang w:val="ru-RU"/>
        </w:rPr>
        <w:t xml:space="preserve">колледжем </w:t>
      </w:r>
      <w:r w:rsidRPr="00A745AF">
        <w:rPr>
          <w:rFonts w:asciiTheme="minorHAnsi" w:hAnsiTheme="minorHAnsi" w:cstheme="minorHAnsi"/>
          <w:sz w:val="22"/>
          <w:szCs w:val="22"/>
          <w:lang w:val="ru-RU"/>
        </w:rPr>
        <w:t xml:space="preserve">и обществом. </w:t>
      </w:r>
      <w:r w:rsidR="001C3485" w:rsidRPr="00A745AF">
        <w:rPr>
          <w:rFonts w:asciiTheme="minorHAnsi" w:hAnsiTheme="minorHAnsi" w:cstheme="minorHAnsi"/>
          <w:sz w:val="22"/>
          <w:szCs w:val="22"/>
          <w:lang w:val="ru-RU"/>
        </w:rPr>
        <w:t xml:space="preserve">К таковым можно отнести само Министерство образования, а также органы социальной защиты, органы определяющие экономическую политику, местные органы власти и т.д. </w:t>
      </w:r>
      <w:r w:rsidR="00336B7C">
        <w:rPr>
          <w:rFonts w:asciiTheme="minorHAnsi" w:hAnsiTheme="minorHAnsi" w:cstheme="minorHAnsi"/>
          <w:sz w:val="22"/>
          <w:szCs w:val="22"/>
          <w:lang w:val="ru-RU"/>
        </w:rPr>
        <w:t xml:space="preserve">Стоит уделить значение органам местного самоуправления, у которых цели развития более точно отражают </w:t>
      </w:r>
      <w:r w:rsidR="00336B7C" w:rsidRPr="00336B7C">
        <w:rPr>
          <w:rFonts w:asciiTheme="minorHAnsi" w:hAnsiTheme="minorHAnsi" w:cstheme="minorHAnsi"/>
          <w:sz w:val="22"/>
          <w:szCs w:val="22"/>
          <w:lang w:val="ru-RU"/>
        </w:rPr>
        <w:t>интересы местных сообществ</w:t>
      </w:r>
      <w:r w:rsidR="00336B7C">
        <w:rPr>
          <w:rFonts w:asciiTheme="minorHAnsi" w:hAnsiTheme="minorHAnsi" w:cstheme="minorHAnsi"/>
          <w:sz w:val="22"/>
          <w:szCs w:val="22"/>
          <w:lang w:val="ru-RU"/>
        </w:rPr>
        <w:t xml:space="preserve"> в отличии от центральных органов власти. Более того, в последнее время благодаря реформам роль местного самоуправления в нашей стране возросла</w:t>
      </w:r>
      <w:r w:rsidR="00336B7C" w:rsidRPr="00336B7C">
        <w:rPr>
          <w:rFonts w:asciiTheme="minorHAnsi" w:hAnsiTheme="minorHAnsi" w:cstheme="minorHAnsi"/>
          <w:sz w:val="22"/>
          <w:szCs w:val="22"/>
          <w:lang w:val="ru-RU"/>
        </w:rPr>
        <w:t xml:space="preserve"> </w:t>
      </w:r>
      <w:r w:rsidR="00336B7C">
        <w:rPr>
          <w:rFonts w:asciiTheme="minorHAnsi" w:hAnsiTheme="minorHAnsi" w:cstheme="minorHAnsi"/>
          <w:sz w:val="22"/>
          <w:szCs w:val="22"/>
          <w:lang w:val="ru-RU"/>
        </w:rPr>
        <w:t xml:space="preserve">и степень </w:t>
      </w:r>
      <w:r w:rsidR="00336B7C" w:rsidRPr="00336B7C">
        <w:rPr>
          <w:rFonts w:asciiTheme="minorHAnsi" w:hAnsiTheme="minorHAnsi" w:cstheme="minorHAnsi"/>
          <w:sz w:val="22"/>
          <w:szCs w:val="22"/>
          <w:lang w:val="ru-RU"/>
        </w:rPr>
        <w:t>децентрализации</w:t>
      </w:r>
      <w:r w:rsidR="00336B7C">
        <w:rPr>
          <w:rFonts w:asciiTheme="minorHAnsi" w:hAnsiTheme="minorHAnsi" w:cstheme="minorHAnsi"/>
          <w:sz w:val="22"/>
          <w:szCs w:val="22"/>
          <w:lang w:val="ru-RU"/>
        </w:rPr>
        <w:t xml:space="preserve"> и наделения дополнительными полномочиями в определении стратегии местного развития только усиливается.</w:t>
      </w:r>
    </w:p>
    <w:p w14:paraId="21E32434" w14:textId="54436B24" w:rsidR="0045064C" w:rsidRPr="00A745AF" w:rsidRDefault="001C3485"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В основном, государственные органы потенциально могут стать или уже являются партнерами колледжа, но все они так или иначе вовлечены в реализацию государственной политики в сфере образования и занятости населения. И все э</w:t>
      </w:r>
      <w:r w:rsidR="00E1190D" w:rsidRPr="00A745AF">
        <w:rPr>
          <w:rFonts w:asciiTheme="minorHAnsi" w:hAnsiTheme="minorHAnsi" w:cstheme="minorHAnsi"/>
          <w:sz w:val="22"/>
          <w:szCs w:val="22"/>
          <w:lang w:val="ru-RU"/>
        </w:rPr>
        <w:t xml:space="preserve">ти организации могут быть вовлечены как на индивидуальном уровне, где их соответствующие услуги предназначены для применения к отдельным </w:t>
      </w:r>
      <w:r w:rsidRPr="00A745AF">
        <w:rPr>
          <w:rFonts w:asciiTheme="minorHAnsi" w:hAnsiTheme="minorHAnsi" w:cstheme="minorHAnsi"/>
          <w:sz w:val="22"/>
          <w:szCs w:val="22"/>
          <w:lang w:val="ru-RU"/>
        </w:rPr>
        <w:t xml:space="preserve">студентам </w:t>
      </w:r>
      <w:r w:rsidR="00E1190D" w:rsidRPr="00A745AF">
        <w:rPr>
          <w:rFonts w:asciiTheme="minorHAnsi" w:hAnsiTheme="minorHAnsi" w:cstheme="minorHAnsi"/>
          <w:sz w:val="22"/>
          <w:szCs w:val="22"/>
          <w:lang w:val="ru-RU"/>
        </w:rPr>
        <w:t>и</w:t>
      </w:r>
      <w:r w:rsidRPr="00A745AF">
        <w:rPr>
          <w:rFonts w:asciiTheme="minorHAnsi" w:hAnsiTheme="minorHAnsi" w:cstheme="minorHAnsi"/>
          <w:sz w:val="22"/>
          <w:szCs w:val="22"/>
          <w:lang w:val="ru-RU"/>
        </w:rPr>
        <w:t>ли</w:t>
      </w:r>
      <w:r w:rsidR="00880D34">
        <w:rPr>
          <w:rFonts w:asciiTheme="minorHAnsi" w:hAnsiTheme="minorHAnsi" w:cstheme="minorHAnsi"/>
          <w:sz w:val="22"/>
          <w:szCs w:val="22"/>
          <w:lang w:val="ru-RU"/>
        </w:rPr>
        <w:t xml:space="preserve"> </w:t>
      </w:r>
      <w:r w:rsidR="00E1190D" w:rsidRPr="00A745AF">
        <w:rPr>
          <w:rFonts w:asciiTheme="minorHAnsi" w:hAnsiTheme="minorHAnsi" w:cstheme="minorHAnsi"/>
          <w:sz w:val="22"/>
          <w:szCs w:val="22"/>
          <w:lang w:val="ru-RU"/>
        </w:rPr>
        <w:t>семьям</w:t>
      </w:r>
      <w:r w:rsidRPr="00A745AF">
        <w:rPr>
          <w:rFonts w:asciiTheme="minorHAnsi" w:hAnsiTheme="minorHAnsi" w:cstheme="minorHAnsi"/>
          <w:sz w:val="22"/>
          <w:szCs w:val="22"/>
          <w:lang w:val="ru-RU"/>
        </w:rPr>
        <w:t xml:space="preserve"> (например, социальные пособия, патронат и т.д.)</w:t>
      </w:r>
      <w:r w:rsidR="00E1190D" w:rsidRPr="00A745AF">
        <w:rPr>
          <w:rFonts w:asciiTheme="minorHAnsi" w:hAnsiTheme="minorHAnsi" w:cstheme="minorHAnsi"/>
          <w:sz w:val="22"/>
          <w:szCs w:val="22"/>
          <w:lang w:val="ru-RU"/>
        </w:rPr>
        <w:t>, или на системном уровне, где они могут быть вовлечены в сотрудничество, чтобы улучшить системные подходы к образованию и услугам.</w:t>
      </w:r>
    </w:p>
    <w:p w14:paraId="21F0AA58" w14:textId="090DA574" w:rsidR="0045064C" w:rsidRPr="00A745AF" w:rsidRDefault="00E1190D"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Стратегии вовлечения каждого из этих потенциальных партнеров в партнерские отношения </w:t>
      </w:r>
      <w:r w:rsidR="0045064C" w:rsidRPr="00A745AF">
        <w:rPr>
          <w:rFonts w:asciiTheme="minorHAnsi" w:hAnsiTheme="minorHAnsi" w:cstheme="minorHAnsi"/>
          <w:sz w:val="22"/>
          <w:szCs w:val="22"/>
          <w:lang w:val="ru-RU"/>
        </w:rPr>
        <w:t xml:space="preserve">с колледжем </w:t>
      </w:r>
      <w:r w:rsidRPr="00A745AF">
        <w:rPr>
          <w:rFonts w:asciiTheme="minorHAnsi" w:hAnsiTheme="minorHAnsi" w:cstheme="minorHAnsi"/>
          <w:sz w:val="22"/>
          <w:szCs w:val="22"/>
          <w:lang w:val="ru-RU"/>
        </w:rPr>
        <w:t xml:space="preserve">такие же, как и у любого другого партнера. </w:t>
      </w:r>
      <w:r w:rsidR="0045064C" w:rsidRPr="00A745AF">
        <w:rPr>
          <w:rFonts w:asciiTheme="minorHAnsi" w:hAnsiTheme="minorHAnsi" w:cstheme="minorHAnsi"/>
          <w:sz w:val="22"/>
          <w:szCs w:val="22"/>
          <w:lang w:val="ru-RU"/>
        </w:rPr>
        <w:t xml:space="preserve">Как только их </w:t>
      </w:r>
      <w:r w:rsidRPr="00A745AF">
        <w:rPr>
          <w:rFonts w:asciiTheme="minorHAnsi" w:hAnsiTheme="minorHAnsi" w:cstheme="minorHAnsi"/>
          <w:sz w:val="22"/>
          <w:szCs w:val="22"/>
          <w:lang w:val="ru-RU"/>
        </w:rPr>
        <w:t xml:space="preserve">функции будут </w:t>
      </w:r>
      <w:r w:rsidR="0045064C" w:rsidRPr="00A745AF">
        <w:rPr>
          <w:rFonts w:asciiTheme="minorHAnsi" w:hAnsiTheme="minorHAnsi" w:cstheme="minorHAnsi"/>
          <w:sz w:val="22"/>
          <w:szCs w:val="22"/>
          <w:lang w:val="ru-RU"/>
        </w:rPr>
        <w:t xml:space="preserve">определены или </w:t>
      </w:r>
      <w:r w:rsidRPr="00A745AF">
        <w:rPr>
          <w:rFonts w:asciiTheme="minorHAnsi" w:hAnsiTheme="minorHAnsi" w:cstheme="minorHAnsi"/>
          <w:sz w:val="22"/>
          <w:szCs w:val="22"/>
          <w:lang w:val="ru-RU"/>
        </w:rPr>
        <w:t xml:space="preserve">поняты, </w:t>
      </w:r>
      <w:r w:rsidR="0045064C" w:rsidRPr="00A745AF">
        <w:rPr>
          <w:rFonts w:asciiTheme="minorHAnsi" w:hAnsiTheme="minorHAnsi" w:cstheme="minorHAnsi"/>
          <w:sz w:val="22"/>
          <w:szCs w:val="22"/>
          <w:lang w:val="ru-RU"/>
        </w:rPr>
        <w:t>то колледж должен спросить себя – Ч</w:t>
      </w:r>
      <w:r w:rsidRPr="00A745AF">
        <w:rPr>
          <w:rFonts w:asciiTheme="minorHAnsi" w:hAnsiTheme="minorHAnsi" w:cstheme="minorHAnsi"/>
          <w:sz w:val="22"/>
          <w:szCs w:val="22"/>
          <w:lang w:val="ru-RU"/>
        </w:rPr>
        <w:t xml:space="preserve">то они </w:t>
      </w:r>
      <w:r w:rsidR="0045064C" w:rsidRPr="00A745AF">
        <w:rPr>
          <w:rFonts w:asciiTheme="minorHAnsi" w:hAnsiTheme="minorHAnsi" w:cstheme="minorHAnsi"/>
          <w:sz w:val="22"/>
          <w:szCs w:val="22"/>
          <w:lang w:val="ru-RU"/>
        </w:rPr>
        <w:t xml:space="preserve">могут </w:t>
      </w:r>
      <w:r w:rsidRPr="00A745AF">
        <w:rPr>
          <w:rFonts w:asciiTheme="minorHAnsi" w:hAnsiTheme="minorHAnsi" w:cstheme="minorHAnsi"/>
          <w:sz w:val="22"/>
          <w:szCs w:val="22"/>
          <w:lang w:val="ru-RU"/>
        </w:rPr>
        <w:t>привн</w:t>
      </w:r>
      <w:r w:rsidR="0045064C" w:rsidRPr="00A745AF">
        <w:rPr>
          <w:rFonts w:asciiTheme="minorHAnsi" w:hAnsiTheme="minorHAnsi" w:cstheme="minorHAnsi"/>
          <w:sz w:val="22"/>
          <w:szCs w:val="22"/>
          <w:lang w:val="ru-RU"/>
        </w:rPr>
        <w:t xml:space="preserve">ести </w:t>
      </w:r>
      <w:r w:rsidRPr="00A745AF">
        <w:rPr>
          <w:rFonts w:asciiTheme="minorHAnsi" w:hAnsiTheme="minorHAnsi" w:cstheme="minorHAnsi"/>
          <w:sz w:val="22"/>
          <w:szCs w:val="22"/>
          <w:lang w:val="ru-RU"/>
        </w:rPr>
        <w:t xml:space="preserve">в партнерство? </w:t>
      </w:r>
      <w:r w:rsidR="0045064C" w:rsidRPr="00A745AF">
        <w:rPr>
          <w:rFonts w:asciiTheme="minorHAnsi" w:hAnsiTheme="minorHAnsi" w:cstheme="minorHAnsi"/>
          <w:sz w:val="22"/>
          <w:szCs w:val="22"/>
          <w:lang w:val="ru-RU"/>
        </w:rPr>
        <w:t>З</w:t>
      </w:r>
      <w:r w:rsidRPr="00A745AF">
        <w:rPr>
          <w:rFonts w:asciiTheme="minorHAnsi" w:hAnsiTheme="minorHAnsi" w:cstheme="minorHAnsi"/>
          <w:sz w:val="22"/>
          <w:szCs w:val="22"/>
          <w:lang w:val="ru-RU"/>
        </w:rPr>
        <w:t>ачем партнерству они нужны? Как они могут извлечь выгоду?</w:t>
      </w:r>
    </w:p>
    <w:p w14:paraId="28C3C870" w14:textId="44A833E1" w:rsidR="00E1190D" w:rsidRDefault="0045064C"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Для п</w:t>
      </w:r>
      <w:r w:rsidR="00E1190D" w:rsidRPr="00A745AF">
        <w:rPr>
          <w:rFonts w:asciiTheme="minorHAnsi" w:hAnsiTheme="minorHAnsi" w:cstheme="minorHAnsi"/>
          <w:sz w:val="22"/>
          <w:szCs w:val="22"/>
          <w:lang w:val="ru-RU"/>
        </w:rPr>
        <w:t xml:space="preserve">ривлечение </w:t>
      </w:r>
      <w:r w:rsidRPr="00A745AF">
        <w:rPr>
          <w:rFonts w:asciiTheme="minorHAnsi" w:hAnsiTheme="minorHAnsi" w:cstheme="minorHAnsi"/>
          <w:sz w:val="22"/>
          <w:szCs w:val="22"/>
          <w:lang w:val="ru-RU"/>
        </w:rPr>
        <w:t xml:space="preserve">таких </w:t>
      </w:r>
      <w:r w:rsidR="00E1190D" w:rsidRPr="00A745AF">
        <w:rPr>
          <w:rFonts w:asciiTheme="minorHAnsi" w:hAnsiTheme="minorHAnsi" w:cstheme="minorHAnsi"/>
          <w:sz w:val="22"/>
          <w:szCs w:val="22"/>
          <w:lang w:val="ru-RU"/>
        </w:rPr>
        <w:t xml:space="preserve">партнеров </w:t>
      </w:r>
      <w:r w:rsidRPr="00A745AF">
        <w:rPr>
          <w:rFonts w:asciiTheme="minorHAnsi" w:hAnsiTheme="minorHAnsi" w:cstheme="minorHAnsi"/>
          <w:sz w:val="22"/>
          <w:szCs w:val="22"/>
          <w:lang w:val="ru-RU"/>
        </w:rPr>
        <w:t xml:space="preserve">нужно сначала </w:t>
      </w:r>
      <w:r w:rsidR="00E1190D" w:rsidRPr="00A745AF">
        <w:rPr>
          <w:rFonts w:asciiTheme="minorHAnsi" w:hAnsiTheme="minorHAnsi" w:cstheme="minorHAnsi"/>
          <w:sz w:val="22"/>
          <w:szCs w:val="22"/>
          <w:lang w:val="ru-RU"/>
        </w:rPr>
        <w:t>определ</w:t>
      </w:r>
      <w:r w:rsidRPr="00A745AF">
        <w:rPr>
          <w:rFonts w:asciiTheme="minorHAnsi" w:hAnsiTheme="minorHAnsi" w:cstheme="minorHAnsi"/>
          <w:sz w:val="22"/>
          <w:szCs w:val="22"/>
          <w:lang w:val="ru-RU"/>
        </w:rPr>
        <w:t xml:space="preserve">ить ответственное лицо </w:t>
      </w:r>
      <w:r w:rsidR="00E1190D" w:rsidRPr="00A745AF">
        <w:rPr>
          <w:rFonts w:asciiTheme="minorHAnsi" w:hAnsiTheme="minorHAnsi" w:cstheme="minorHAnsi"/>
          <w:sz w:val="22"/>
          <w:szCs w:val="22"/>
          <w:lang w:val="ru-RU"/>
        </w:rPr>
        <w:t>или ключевого специалиста, а затем проведени</w:t>
      </w:r>
      <w:r w:rsidRPr="00A745AF">
        <w:rPr>
          <w:rFonts w:asciiTheme="minorHAnsi" w:hAnsiTheme="minorHAnsi" w:cstheme="minorHAnsi"/>
          <w:sz w:val="22"/>
          <w:szCs w:val="22"/>
          <w:lang w:val="ru-RU"/>
        </w:rPr>
        <w:t>е</w:t>
      </w:r>
      <w:r w:rsidR="00E1190D" w:rsidRPr="00A745AF">
        <w:rPr>
          <w:rFonts w:asciiTheme="minorHAnsi" w:hAnsiTheme="minorHAnsi" w:cstheme="minorHAnsi"/>
          <w:sz w:val="22"/>
          <w:szCs w:val="22"/>
          <w:lang w:val="ru-RU"/>
        </w:rPr>
        <w:t xml:space="preserve"> переговоров об их участии</w:t>
      </w:r>
      <w:r w:rsidRPr="00A745AF">
        <w:rPr>
          <w:rFonts w:asciiTheme="minorHAnsi" w:hAnsiTheme="minorHAnsi" w:cstheme="minorHAnsi"/>
          <w:sz w:val="22"/>
          <w:szCs w:val="22"/>
          <w:lang w:val="ru-RU"/>
        </w:rPr>
        <w:t xml:space="preserve">, так как </w:t>
      </w:r>
      <w:r w:rsidR="00B55B3D" w:rsidRPr="00A745AF">
        <w:rPr>
          <w:rFonts w:asciiTheme="minorHAnsi" w:hAnsiTheme="minorHAnsi" w:cstheme="minorHAnsi"/>
          <w:sz w:val="22"/>
          <w:szCs w:val="22"/>
          <w:lang w:val="ru-RU"/>
        </w:rPr>
        <w:t xml:space="preserve">для начала процесса </w:t>
      </w:r>
      <w:r w:rsidRPr="00A745AF">
        <w:rPr>
          <w:rFonts w:asciiTheme="minorHAnsi" w:hAnsiTheme="minorHAnsi" w:cstheme="minorHAnsi"/>
          <w:sz w:val="22"/>
          <w:szCs w:val="22"/>
          <w:lang w:val="ru-RU"/>
        </w:rPr>
        <w:t>о</w:t>
      </w:r>
      <w:r w:rsidR="00E1190D" w:rsidRPr="00A745AF">
        <w:rPr>
          <w:rFonts w:asciiTheme="minorHAnsi" w:hAnsiTheme="minorHAnsi" w:cstheme="minorHAnsi"/>
          <w:sz w:val="22"/>
          <w:szCs w:val="22"/>
          <w:lang w:val="ru-RU"/>
        </w:rPr>
        <w:t xml:space="preserve">добрение </w:t>
      </w:r>
      <w:r w:rsidRPr="00A745AF">
        <w:rPr>
          <w:rFonts w:asciiTheme="minorHAnsi" w:hAnsiTheme="minorHAnsi" w:cstheme="minorHAnsi"/>
          <w:sz w:val="22"/>
          <w:szCs w:val="22"/>
          <w:lang w:val="ru-RU"/>
        </w:rPr>
        <w:t xml:space="preserve">со стороны руководства </w:t>
      </w:r>
      <w:r w:rsidR="00E1190D" w:rsidRPr="00A745AF">
        <w:rPr>
          <w:rFonts w:asciiTheme="minorHAnsi" w:hAnsiTheme="minorHAnsi" w:cstheme="minorHAnsi"/>
          <w:sz w:val="22"/>
          <w:szCs w:val="22"/>
          <w:lang w:val="ru-RU"/>
        </w:rPr>
        <w:t xml:space="preserve">важно. Без </w:t>
      </w:r>
      <w:r w:rsidR="00311931">
        <w:rPr>
          <w:rFonts w:asciiTheme="minorHAnsi" w:hAnsiTheme="minorHAnsi" w:cstheme="minorHAnsi"/>
          <w:sz w:val="22"/>
          <w:szCs w:val="22"/>
          <w:lang w:val="ru-RU"/>
        </w:rPr>
        <w:t>получения</w:t>
      </w:r>
      <w:r w:rsidRPr="00A745AF">
        <w:rPr>
          <w:rFonts w:asciiTheme="minorHAnsi" w:hAnsiTheme="minorHAnsi" w:cstheme="minorHAnsi"/>
          <w:sz w:val="22"/>
          <w:szCs w:val="22"/>
          <w:lang w:val="ru-RU"/>
        </w:rPr>
        <w:t xml:space="preserve"> </w:t>
      </w:r>
      <w:r w:rsidR="00311931">
        <w:rPr>
          <w:rFonts w:asciiTheme="minorHAnsi" w:hAnsiTheme="minorHAnsi" w:cstheme="minorHAnsi"/>
          <w:sz w:val="22"/>
          <w:szCs w:val="22"/>
          <w:lang w:val="ru-RU"/>
        </w:rPr>
        <w:t xml:space="preserve">такого </w:t>
      </w:r>
      <w:r w:rsidRPr="00A745AF">
        <w:rPr>
          <w:rFonts w:asciiTheme="minorHAnsi" w:hAnsiTheme="minorHAnsi" w:cstheme="minorHAnsi"/>
          <w:sz w:val="22"/>
          <w:szCs w:val="22"/>
          <w:lang w:val="ru-RU"/>
        </w:rPr>
        <w:t xml:space="preserve">одобрения </w:t>
      </w:r>
      <w:r w:rsidR="00E1190D" w:rsidRPr="00A745AF">
        <w:rPr>
          <w:rFonts w:asciiTheme="minorHAnsi" w:hAnsiTheme="minorHAnsi" w:cstheme="minorHAnsi"/>
          <w:sz w:val="22"/>
          <w:szCs w:val="22"/>
          <w:lang w:val="ru-RU"/>
        </w:rPr>
        <w:t>участие представителя организации может быть ограничено, независимо от его энтузиазма и компетенции</w:t>
      </w:r>
      <w:r w:rsidRPr="00A745AF">
        <w:rPr>
          <w:rFonts w:asciiTheme="minorHAnsi" w:hAnsiTheme="minorHAnsi" w:cstheme="minorHAnsi"/>
          <w:sz w:val="22"/>
          <w:szCs w:val="22"/>
          <w:lang w:val="ru-RU"/>
        </w:rPr>
        <w:t xml:space="preserve">, что в свою очередь </w:t>
      </w:r>
      <w:r w:rsidR="00E1190D" w:rsidRPr="00A745AF">
        <w:rPr>
          <w:rFonts w:asciiTheme="minorHAnsi" w:hAnsiTheme="minorHAnsi" w:cstheme="minorHAnsi"/>
          <w:sz w:val="22"/>
          <w:szCs w:val="22"/>
          <w:lang w:val="ru-RU"/>
        </w:rPr>
        <w:t>может поставить под угрозу эффективность и долговечность партнерства</w:t>
      </w:r>
      <w:r w:rsidRPr="00A745AF">
        <w:rPr>
          <w:rFonts w:asciiTheme="minorHAnsi" w:hAnsiTheme="minorHAnsi" w:cstheme="minorHAnsi"/>
          <w:sz w:val="22"/>
          <w:szCs w:val="22"/>
          <w:lang w:val="ru-RU"/>
        </w:rPr>
        <w:t>,</w:t>
      </w:r>
      <w:r w:rsidR="00E1190D" w:rsidRPr="00A745AF">
        <w:rPr>
          <w:rFonts w:asciiTheme="minorHAnsi" w:hAnsiTheme="minorHAnsi" w:cstheme="minorHAnsi"/>
          <w:sz w:val="22"/>
          <w:szCs w:val="22"/>
          <w:lang w:val="ru-RU"/>
        </w:rPr>
        <w:t xml:space="preserve"> </w:t>
      </w:r>
      <w:r w:rsidRPr="00A745AF">
        <w:rPr>
          <w:rFonts w:asciiTheme="minorHAnsi" w:hAnsiTheme="minorHAnsi" w:cstheme="minorHAnsi"/>
          <w:sz w:val="22"/>
          <w:szCs w:val="22"/>
          <w:lang w:val="ru-RU"/>
        </w:rPr>
        <w:t xml:space="preserve">и для получения политического одобрения </w:t>
      </w:r>
      <w:r w:rsidR="00E1190D" w:rsidRPr="00A745AF">
        <w:rPr>
          <w:rFonts w:asciiTheme="minorHAnsi" w:hAnsiTheme="minorHAnsi" w:cstheme="minorHAnsi"/>
          <w:sz w:val="22"/>
          <w:szCs w:val="22"/>
          <w:lang w:val="ru-RU"/>
        </w:rPr>
        <w:t>может потребоваться больше времени и энергии.</w:t>
      </w:r>
    </w:p>
    <w:tbl>
      <w:tblPr>
        <w:tblStyle w:val="a9"/>
        <w:tblW w:w="0" w:type="auto"/>
        <w:tblLook w:val="04A0" w:firstRow="1" w:lastRow="0" w:firstColumn="1" w:lastColumn="0" w:noHBand="0" w:noVBand="1"/>
      </w:tblPr>
      <w:tblGrid>
        <w:gridCol w:w="3114"/>
        <w:gridCol w:w="6508"/>
      </w:tblGrid>
      <w:tr w:rsidR="009209C3" w:rsidRPr="007450AB" w14:paraId="18F8342D" w14:textId="77777777" w:rsidTr="002B715A">
        <w:tc>
          <w:tcPr>
            <w:tcW w:w="3114" w:type="dxa"/>
          </w:tcPr>
          <w:p w14:paraId="1BCB47F1" w14:textId="7D933206" w:rsidR="009209C3" w:rsidRPr="007450AB" w:rsidRDefault="009209C3" w:rsidP="00340714">
            <w:pPr>
              <w:spacing w:before="120"/>
              <w:jc w:val="center"/>
              <w:rPr>
                <w:rFonts w:asciiTheme="minorHAnsi" w:hAnsiTheme="minorHAnsi" w:cstheme="minorHAnsi"/>
                <w:b/>
                <w:bCs/>
                <w:sz w:val="22"/>
                <w:szCs w:val="22"/>
                <w:lang w:val="ru-RU"/>
              </w:rPr>
            </w:pPr>
            <w:r w:rsidRPr="007450AB">
              <w:rPr>
                <w:rFonts w:asciiTheme="minorHAnsi" w:hAnsiTheme="minorHAnsi" w:cstheme="minorHAnsi"/>
                <w:b/>
                <w:bCs/>
                <w:sz w:val="22"/>
                <w:szCs w:val="22"/>
                <w:lang w:val="ru-RU"/>
              </w:rPr>
              <w:t>Выгода (причины мотивации)</w:t>
            </w:r>
          </w:p>
        </w:tc>
        <w:tc>
          <w:tcPr>
            <w:tcW w:w="6508" w:type="dxa"/>
          </w:tcPr>
          <w:p w14:paraId="60939641" w14:textId="77777777" w:rsidR="009209C3" w:rsidRPr="007450AB" w:rsidRDefault="009209C3" w:rsidP="007E2521">
            <w:pPr>
              <w:spacing w:before="120"/>
              <w:jc w:val="center"/>
              <w:rPr>
                <w:rFonts w:asciiTheme="minorHAnsi" w:hAnsiTheme="minorHAnsi" w:cstheme="minorHAnsi"/>
                <w:b/>
                <w:bCs/>
                <w:sz w:val="22"/>
                <w:szCs w:val="22"/>
                <w:lang w:val="ru-RU"/>
              </w:rPr>
            </w:pPr>
            <w:r w:rsidRPr="007450AB">
              <w:rPr>
                <w:rFonts w:asciiTheme="minorHAnsi" w:hAnsiTheme="minorHAnsi" w:cstheme="minorHAnsi"/>
                <w:b/>
                <w:bCs/>
                <w:sz w:val="22"/>
                <w:szCs w:val="22"/>
                <w:lang w:val="ru-RU"/>
              </w:rPr>
              <w:t>Стратегия вовлечения (мотивации)</w:t>
            </w:r>
          </w:p>
        </w:tc>
      </w:tr>
      <w:tr w:rsidR="009209C3" w:rsidRPr="007450AB" w14:paraId="39986BD7" w14:textId="77777777" w:rsidTr="002B715A">
        <w:tc>
          <w:tcPr>
            <w:tcW w:w="3114" w:type="dxa"/>
          </w:tcPr>
          <w:p w14:paraId="04F65FCB" w14:textId="2FF1B223" w:rsidR="009209C3" w:rsidRPr="007450AB" w:rsidRDefault="00340714" w:rsidP="007E2521">
            <w:pPr>
              <w:spacing w:before="120"/>
              <w:jc w:val="both"/>
              <w:rPr>
                <w:rFonts w:asciiTheme="minorHAnsi" w:hAnsiTheme="minorHAnsi" w:cstheme="minorHAnsi"/>
                <w:sz w:val="22"/>
                <w:szCs w:val="22"/>
                <w:lang w:val="ru-RU"/>
              </w:rPr>
            </w:pPr>
            <w:r w:rsidRPr="007450AB">
              <w:rPr>
                <w:rFonts w:asciiTheme="minorHAnsi" w:hAnsiTheme="minorHAnsi" w:cstheme="minorHAnsi"/>
                <w:sz w:val="22"/>
                <w:szCs w:val="22"/>
                <w:lang w:val="ru-RU"/>
              </w:rPr>
              <w:t>Реализация государственной политики</w:t>
            </w:r>
          </w:p>
        </w:tc>
        <w:tc>
          <w:tcPr>
            <w:tcW w:w="6508" w:type="dxa"/>
          </w:tcPr>
          <w:p w14:paraId="42F02AEC" w14:textId="77777777" w:rsidR="009209C3" w:rsidRDefault="007450AB" w:rsidP="007450AB">
            <w:pPr>
              <w:pStyle w:val="a8"/>
              <w:numPr>
                <w:ilvl w:val="0"/>
                <w:numId w:val="4"/>
              </w:numPr>
              <w:spacing w:before="120"/>
              <w:ind w:left="184" w:hanging="184"/>
              <w:contextualSpacing w:val="0"/>
              <w:jc w:val="both"/>
              <w:rPr>
                <w:rFonts w:cstheme="minorHAnsi"/>
                <w:sz w:val="22"/>
                <w:szCs w:val="22"/>
                <w:lang w:val="ru-RU"/>
              </w:rPr>
            </w:pPr>
            <w:r w:rsidRPr="007450AB">
              <w:rPr>
                <w:rFonts w:cstheme="minorHAnsi"/>
                <w:sz w:val="22"/>
                <w:szCs w:val="22"/>
                <w:lang w:val="ru-RU"/>
              </w:rPr>
              <w:t>Инициировать / лоббировать вопрос профессионального образования в разрабатываемые документы</w:t>
            </w:r>
            <w:r>
              <w:rPr>
                <w:rFonts w:cstheme="minorHAnsi"/>
                <w:sz w:val="22"/>
                <w:szCs w:val="22"/>
                <w:lang w:val="ru-RU"/>
              </w:rPr>
              <w:t xml:space="preserve"> не только МОН КР, но и других ведомств. Например, стратегия развития промышленности или сельского хозяйства</w:t>
            </w:r>
            <w:r w:rsidR="009209C3" w:rsidRPr="007450AB">
              <w:rPr>
                <w:rFonts w:cstheme="minorHAnsi"/>
                <w:sz w:val="22"/>
                <w:szCs w:val="22"/>
                <w:lang w:val="ru-RU"/>
              </w:rPr>
              <w:t>;</w:t>
            </w:r>
          </w:p>
          <w:p w14:paraId="0A9CBA01" w14:textId="78A24ADC" w:rsidR="007450AB" w:rsidRPr="007450AB" w:rsidRDefault="007450AB" w:rsidP="007450AB">
            <w:pPr>
              <w:pStyle w:val="a8"/>
              <w:numPr>
                <w:ilvl w:val="0"/>
                <w:numId w:val="4"/>
              </w:numPr>
              <w:spacing w:before="120"/>
              <w:ind w:left="184" w:hanging="184"/>
              <w:contextualSpacing w:val="0"/>
              <w:jc w:val="both"/>
              <w:rPr>
                <w:rFonts w:cstheme="minorHAnsi"/>
                <w:sz w:val="22"/>
                <w:szCs w:val="22"/>
                <w:lang w:val="ru-RU"/>
              </w:rPr>
            </w:pPr>
            <w:r>
              <w:rPr>
                <w:rFonts w:cstheme="minorHAnsi"/>
                <w:sz w:val="22"/>
                <w:szCs w:val="22"/>
                <w:lang w:val="ru-RU"/>
              </w:rPr>
              <w:t>Регулярное участие на различных дискуссионных и экспертных площадках, вырабатывающих рекомендации для лиц принимающих решения.</w:t>
            </w:r>
          </w:p>
        </w:tc>
      </w:tr>
    </w:tbl>
    <w:p w14:paraId="722D90A6" w14:textId="77777777" w:rsidR="00B95896" w:rsidRDefault="00B95896">
      <w:r>
        <w:br w:type="page"/>
      </w:r>
    </w:p>
    <w:tbl>
      <w:tblPr>
        <w:tblStyle w:val="a9"/>
        <w:tblW w:w="0" w:type="auto"/>
        <w:tblLook w:val="04A0" w:firstRow="1" w:lastRow="0" w:firstColumn="1" w:lastColumn="0" w:noHBand="0" w:noVBand="1"/>
      </w:tblPr>
      <w:tblGrid>
        <w:gridCol w:w="3114"/>
        <w:gridCol w:w="6508"/>
      </w:tblGrid>
      <w:tr w:rsidR="009209C3" w:rsidRPr="00A315E5" w14:paraId="0787DA3B" w14:textId="77777777" w:rsidTr="002B715A">
        <w:tc>
          <w:tcPr>
            <w:tcW w:w="3114" w:type="dxa"/>
          </w:tcPr>
          <w:p w14:paraId="276DE8C7" w14:textId="1414848B" w:rsidR="009209C3" w:rsidRPr="00A315E5" w:rsidRDefault="00340714" w:rsidP="007E2521">
            <w:pPr>
              <w:spacing w:before="120"/>
              <w:jc w:val="both"/>
              <w:rPr>
                <w:rFonts w:asciiTheme="minorHAnsi" w:hAnsiTheme="minorHAnsi" w:cstheme="minorHAnsi"/>
                <w:sz w:val="22"/>
                <w:szCs w:val="22"/>
                <w:lang w:val="ru-RU"/>
              </w:rPr>
            </w:pPr>
            <w:r w:rsidRPr="00A315E5">
              <w:rPr>
                <w:rFonts w:asciiTheme="minorHAnsi" w:hAnsiTheme="minorHAnsi" w:cstheme="minorHAnsi"/>
                <w:sz w:val="22"/>
                <w:szCs w:val="22"/>
                <w:lang w:val="ru-RU"/>
              </w:rPr>
              <w:lastRenderedPageBreak/>
              <w:t>Реализация местной стратегии развития</w:t>
            </w:r>
          </w:p>
        </w:tc>
        <w:tc>
          <w:tcPr>
            <w:tcW w:w="6508" w:type="dxa"/>
          </w:tcPr>
          <w:p w14:paraId="2239881B" w14:textId="77777777" w:rsidR="00A315E5" w:rsidRPr="00A315E5" w:rsidRDefault="00A96CA3" w:rsidP="007E2521">
            <w:pPr>
              <w:pStyle w:val="a8"/>
              <w:numPr>
                <w:ilvl w:val="0"/>
                <w:numId w:val="4"/>
              </w:numPr>
              <w:spacing w:before="120"/>
              <w:ind w:left="184" w:hanging="184"/>
              <w:contextualSpacing w:val="0"/>
              <w:jc w:val="both"/>
              <w:rPr>
                <w:rFonts w:cstheme="minorHAnsi"/>
                <w:sz w:val="22"/>
                <w:szCs w:val="22"/>
                <w:lang w:val="ru-RU"/>
              </w:rPr>
            </w:pPr>
            <w:r w:rsidRPr="00A315E5">
              <w:rPr>
                <w:rFonts w:cstheme="minorHAnsi"/>
                <w:sz w:val="22"/>
                <w:szCs w:val="22"/>
                <w:lang w:val="ru-RU"/>
              </w:rPr>
              <w:t xml:space="preserve">Продвигать вопрос подготовки кадров как часть местного социального и экономического развития через участие в </w:t>
            </w:r>
            <w:r w:rsidR="00A315E5" w:rsidRPr="00A315E5">
              <w:rPr>
                <w:rFonts w:cstheme="minorHAnsi"/>
                <w:sz w:val="22"/>
                <w:szCs w:val="22"/>
                <w:lang w:val="ru-RU"/>
              </w:rPr>
              <w:t>различных совещаниях и встречах местной администрации;</w:t>
            </w:r>
          </w:p>
          <w:p w14:paraId="009C4ECE" w14:textId="544B6D3C" w:rsidR="009209C3" w:rsidRPr="00A315E5" w:rsidRDefault="00A315E5" w:rsidP="00A315E5">
            <w:pPr>
              <w:pStyle w:val="a8"/>
              <w:numPr>
                <w:ilvl w:val="0"/>
                <w:numId w:val="4"/>
              </w:numPr>
              <w:spacing w:before="120"/>
              <w:ind w:left="184" w:hanging="184"/>
              <w:contextualSpacing w:val="0"/>
              <w:jc w:val="both"/>
              <w:rPr>
                <w:rFonts w:cstheme="minorHAnsi"/>
                <w:sz w:val="22"/>
                <w:szCs w:val="22"/>
                <w:lang w:val="ru-RU"/>
              </w:rPr>
            </w:pPr>
            <w:r w:rsidRPr="00A315E5">
              <w:rPr>
                <w:rFonts w:cstheme="minorHAnsi"/>
                <w:sz w:val="22"/>
                <w:szCs w:val="22"/>
                <w:lang w:val="ru-RU"/>
              </w:rPr>
              <w:t>Выступать (или даже взять лидерство) в качестве</w:t>
            </w:r>
            <w:r>
              <w:rPr>
                <w:rFonts w:cstheme="minorHAnsi"/>
                <w:sz w:val="22"/>
                <w:szCs w:val="22"/>
                <w:lang w:val="ru-RU"/>
              </w:rPr>
              <w:t xml:space="preserve"> экспертов по стратегическому планированию и консультированию местных органов власти.</w:t>
            </w:r>
          </w:p>
        </w:tc>
      </w:tr>
    </w:tbl>
    <w:p w14:paraId="02B5A7BB" w14:textId="10C2EB8B" w:rsidR="006D2DEE" w:rsidRPr="00A745AF" w:rsidRDefault="006D2DEE" w:rsidP="006D2DEE">
      <w:pPr>
        <w:spacing w:before="120"/>
        <w:jc w:val="both"/>
        <w:rPr>
          <w:rFonts w:asciiTheme="minorHAnsi" w:hAnsiTheme="minorHAnsi" w:cstheme="minorHAnsi"/>
          <w:b/>
          <w:bCs/>
          <w:sz w:val="22"/>
          <w:szCs w:val="22"/>
          <w:lang w:val="ru-RU"/>
        </w:rPr>
      </w:pPr>
      <w:r w:rsidRPr="00A745AF">
        <w:rPr>
          <w:rFonts w:asciiTheme="minorHAnsi" w:hAnsiTheme="minorHAnsi" w:cstheme="minorHAnsi"/>
          <w:b/>
          <w:bCs/>
          <w:sz w:val="22"/>
          <w:szCs w:val="22"/>
          <w:lang w:val="ru-RU"/>
        </w:rPr>
        <w:t>Мотивирование партнеров –</w:t>
      </w:r>
      <w:r>
        <w:rPr>
          <w:rFonts w:asciiTheme="minorHAnsi" w:hAnsiTheme="minorHAnsi" w:cstheme="minorHAnsi"/>
          <w:b/>
          <w:bCs/>
          <w:sz w:val="22"/>
          <w:szCs w:val="22"/>
          <w:lang w:val="ru-RU"/>
        </w:rPr>
        <w:t xml:space="preserve"> </w:t>
      </w:r>
      <w:r w:rsidRPr="00A745AF">
        <w:rPr>
          <w:rFonts w:asciiTheme="minorHAnsi" w:hAnsiTheme="minorHAnsi" w:cstheme="minorHAnsi"/>
          <w:b/>
          <w:bCs/>
          <w:sz w:val="22"/>
          <w:szCs w:val="22"/>
          <w:lang w:val="ru-RU"/>
        </w:rPr>
        <w:t>неправительственные организации</w:t>
      </w:r>
    </w:p>
    <w:p w14:paraId="79ED3BB0" w14:textId="054B0E76" w:rsidR="00A51400" w:rsidRPr="00A745AF" w:rsidRDefault="00A51400"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Помимо государственных органов существу</w:t>
      </w:r>
      <w:r w:rsidR="00B55B3D">
        <w:rPr>
          <w:rFonts w:asciiTheme="minorHAnsi" w:hAnsiTheme="minorHAnsi" w:cstheme="minorHAnsi"/>
          <w:sz w:val="22"/>
          <w:szCs w:val="22"/>
          <w:lang w:val="ru-RU"/>
        </w:rPr>
        <w:t>е</w:t>
      </w:r>
      <w:r w:rsidRPr="00A745AF">
        <w:rPr>
          <w:rFonts w:asciiTheme="minorHAnsi" w:hAnsiTheme="minorHAnsi" w:cstheme="minorHAnsi"/>
          <w:sz w:val="22"/>
          <w:szCs w:val="22"/>
          <w:lang w:val="ru-RU"/>
        </w:rPr>
        <w:t xml:space="preserve">т множество неправительственных и общественных организаций, вовлеченных в работу по </w:t>
      </w:r>
      <w:r w:rsidR="00E1190D" w:rsidRPr="00A745AF">
        <w:rPr>
          <w:rFonts w:asciiTheme="minorHAnsi" w:hAnsiTheme="minorHAnsi" w:cstheme="minorHAnsi"/>
          <w:sz w:val="22"/>
          <w:szCs w:val="22"/>
          <w:lang w:val="ru-RU"/>
        </w:rPr>
        <w:t>защи</w:t>
      </w:r>
      <w:r w:rsidRPr="00A745AF">
        <w:rPr>
          <w:rFonts w:asciiTheme="minorHAnsi" w:hAnsiTheme="minorHAnsi" w:cstheme="minorHAnsi"/>
          <w:sz w:val="22"/>
          <w:szCs w:val="22"/>
          <w:lang w:val="ru-RU"/>
        </w:rPr>
        <w:t xml:space="preserve">те </w:t>
      </w:r>
      <w:r w:rsidR="00E1190D" w:rsidRPr="00A745AF">
        <w:rPr>
          <w:rFonts w:asciiTheme="minorHAnsi" w:hAnsiTheme="minorHAnsi" w:cstheme="minorHAnsi"/>
          <w:sz w:val="22"/>
          <w:szCs w:val="22"/>
          <w:lang w:val="ru-RU"/>
        </w:rPr>
        <w:t>интерес</w:t>
      </w:r>
      <w:r w:rsidRPr="00A745AF">
        <w:rPr>
          <w:rFonts w:asciiTheme="minorHAnsi" w:hAnsiTheme="minorHAnsi" w:cstheme="minorHAnsi"/>
          <w:sz w:val="22"/>
          <w:szCs w:val="22"/>
          <w:lang w:val="ru-RU"/>
        </w:rPr>
        <w:t>ов различных групп населения (молодежные, родительские организации, организации педагогов и т.д.), а также реализующие собственные программы в сфере образования. Их задача, помимо защиты интересов, также относится и к продвижению / пропаганде различных тематик как на местном уровне так и на национальном через выработку рекомендаций по политике в сфере образования.</w:t>
      </w:r>
    </w:p>
    <w:p w14:paraId="1D17C853" w14:textId="77777777" w:rsidR="00E1190D" w:rsidRPr="00A745AF" w:rsidRDefault="00E1190D"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 xml:space="preserve">На местном уровне многие из этих организаций имеют отделения или аффилированные группы. Как </w:t>
      </w:r>
      <w:r w:rsidR="00A51400" w:rsidRPr="00A745AF">
        <w:rPr>
          <w:rFonts w:asciiTheme="minorHAnsi" w:hAnsiTheme="minorHAnsi" w:cstheme="minorHAnsi"/>
          <w:sz w:val="22"/>
          <w:szCs w:val="22"/>
          <w:lang w:val="ru-RU"/>
        </w:rPr>
        <w:t xml:space="preserve">правило, </w:t>
      </w:r>
      <w:r w:rsidRPr="00A745AF">
        <w:rPr>
          <w:rFonts w:asciiTheme="minorHAnsi" w:hAnsiTheme="minorHAnsi" w:cstheme="minorHAnsi"/>
          <w:sz w:val="22"/>
          <w:szCs w:val="22"/>
          <w:lang w:val="ru-RU"/>
        </w:rPr>
        <w:t xml:space="preserve">они могут оказать помощь в формировании и деятельности партнерств между </w:t>
      </w:r>
      <w:r w:rsidR="00A51400" w:rsidRPr="00A745AF">
        <w:rPr>
          <w:rFonts w:asciiTheme="minorHAnsi" w:hAnsiTheme="minorHAnsi" w:cstheme="minorHAnsi"/>
          <w:sz w:val="22"/>
          <w:szCs w:val="22"/>
          <w:lang w:val="ru-RU"/>
        </w:rPr>
        <w:t>колледжем</w:t>
      </w:r>
      <w:r w:rsidRPr="00A745AF">
        <w:rPr>
          <w:rFonts w:asciiTheme="minorHAnsi" w:hAnsiTheme="minorHAnsi" w:cstheme="minorHAnsi"/>
          <w:sz w:val="22"/>
          <w:szCs w:val="22"/>
          <w:lang w:val="ru-RU"/>
        </w:rPr>
        <w:t xml:space="preserve">, сообществом и бизнесом. Представители </w:t>
      </w:r>
      <w:r w:rsidR="00A51400" w:rsidRPr="00A745AF">
        <w:rPr>
          <w:rFonts w:asciiTheme="minorHAnsi" w:hAnsiTheme="minorHAnsi" w:cstheme="minorHAnsi"/>
          <w:sz w:val="22"/>
          <w:szCs w:val="22"/>
          <w:lang w:val="ru-RU"/>
        </w:rPr>
        <w:t xml:space="preserve">таких </w:t>
      </w:r>
      <w:r w:rsidRPr="00A745AF">
        <w:rPr>
          <w:rFonts w:asciiTheme="minorHAnsi" w:hAnsiTheme="minorHAnsi" w:cstheme="minorHAnsi"/>
          <w:sz w:val="22"/>
          <w:szCs w:val="22"/>
          <w:lang w:val="ru-RU"/>
        </w:rPr>
        <w:t xml:space="preserve">групп, таким образом, являются потенциальными членами партнерства. </w:t>
      </w:r>
      <w:r w:rsidR="00A51400" w:rsidRPr="00A745AF">
        <w:rPr>
          <w:rFonts w:asciiTheme="minorHAnsi" w:hAnsiTheme="minorHAnsi" w:cstheme="minorHAnsi"/>
          <w:sz w:val="22"/>
          <w:szCs w:val="22"/>
          <w:lang w:val="ru-RU"/>
        </w:rPr>
        <w:t xml:space="preserve">Их вклад заключается в </w:t>
      </w:r>
      <w:r w:rsidRPr="00A745AF">
        <w:rPr>
          <w:rFonts w:asciiTheme="minorHAnsi" w:hAnsiTheme="minorHAnsi" w:cstheme="minorHAnsi"/>
          <w:sz w:val="22"/>
          <w:szCs w:val="22"/>
          <w:lang w:val="ru-RU"/>
        </w:rPr>
        <w:t>информирова</w:t>
      </w:r>
      <w:r w:rsidR="00A51400" w:rsidRPr="00A745AF">
        <w:rPr>
          <w:rFonts w:asciiTheme="minorHAnsi" w:hAnsiTheme="minorHAnsi" w:cstheme="minorHAnsi"/>
          <w:sz w:val="22"/>
          <w:szCs w:val="22"/>
          <w:lang w:val="ru-RU"/>
        </w:rPr>
        <w:t xml:space="preserve">нии о </w:t>
      </w:r>
      <w:r w:rsidRPr="00A745AF">
        <w:rPr>
          <w:rFonts w:asciiTheme="minorHAnsi" w:hAnsiTheme="minorHAnsi" w:cstheme="minorHAnsi"/>
          <w:sz w:val="22"/>
          <w:szCs w:val="22"/>
          <w:lang w:val="ru-RU"/>
        </w:rPr>
        <w:t xml:space="preserve">проблемах, связанных с </w:t>
      </w:r>
      <w:r w:rsidR="00A51400" w:rsidRPr="00A745AF">
        <w:rPr>
          <w:rFonts w:asciiTheme="minorHAnsi" w:hAnsiTheme="minorHAnsi" w:cstheme="minorHAnsi"/>
          <w:sz w:val="22"/>
          <w:szCs w:val="22"/>
          <w:lang w:val="ru-RU"/>
        </w:rPr>
        <w:t xml:space="preserve">образованием </w:t>
      </w:r>
      <w:r w:rsidRPr="00A745AF">
        <w:rPr>
          <w:rFonts w:asciiTheme="minorHAnsi" w:hAnsiTheme="minorHAnsi" w:cstheme="minorHAnsi"/>
          <w:sz w:val="22"/>
          <w:szCs w:val="22"/>
          <w:lang w:val="ru-RU"/>
        </w:rPr>
        <w:t xml:space="preserve">и конкретными группами </w:t>
      </w:r>
      <w:r w:rsidR="00A51400" w:rsidRPr="00A745AF">
        <w:rPr>
          <w:rFonts w:asciiTheme="minorHAnsi" w:hAnsiTheme="minorHAnsi" w:cstheme="minorHAnsi"/>
          <w:sz w:val="22"/>
          <w:szCs w:val="22"/>
          <w:lang w:val="ru-RU"/>
        </w:rPr>
        <w:t xml:space="preserve">населения, что позволит обеспечить, </w:t>
      </w:r>
      <w:r w:rsidRPr="00A745AF">
        <w:rPr>
          <w:rFonts w:asciiTheme="minorHAnsi" w:hAnsiTheme="minorHAnsi" w:cstheme="minorHAnsi"/>
          <w:sz w:val="22"/>
          <w:szCs w:val="22"/>
          <w:lang w:val="ru-RU"/>
        </w:rPr>
        <w:t xml:space="preserve">что голоса </w:t>
      </w:r>
      <w:r w:rsidR="00A51400" w:rsidRPr="00A745AF">
        <w:rPr>
          <w:rFonts w:asciiTheme="minorHAnsi" w:hAnsiTheme="minorHAnsi" w:cstheme="minorHAnsi"/>
          <w:sz w:val="22"/>
          <w:szCs w:val="22"/>
          <w:lang w:val="ru-RU"/>
        </w:rPr>
        <w:t xml:space="preserve">их бенефициариев </w:t>
      </w:r>
      <w:r w:rsidRPr="00A745AF">
        <w:rPr>
          <w:rFonts w:asciiTheme="minorHAnsi" w:hAnsiTheme="minorHAnsi" w:cstheme="minorHAnsi"/>
          <w:sz w:val="22"/>
          <w:szCs w:val="22"/>
          <w:lang w:val="ru-RU"/>
        </w:rPr>
        <w:t>будут представлены, поняты и учтены.</w:t>
      </w:r>
    </w:p>
    <w:p w14:paraId="706F5882" w14:textId="2FD9DFB1" w:rsidR="00C356E6" w:rsidRDefault="00393CA6" w:rsidP="00B002D0">
      <w:pPr>
        <w:spacing w:before="120"/>
        <w:jc w:val="both"/>
        <w:rPr>
          <w:rFonts w:asciiTheme="minorHAnsi" w:hAnsiTheme="minorHAnsi" w:cstheme="minorHAnsi"/>
          <w:sz w:val="22"/>
          <w:szCs w:val="22"/>
          <w:lang w:val="ru-RU"/>
        </w:rPr>
      </w:pPr>
      <w:r w:rsidRPr="00A745AF">
        <w:rPr>
          <w:rFonts w:asciiTheme="minorHAnsi" w:hAnsiTheme="minorHAnsi" w:cstheme="minorHAnsi"/>
          <w:sz w:val="22"/>
          <w:szCs w:val="22"/>
          <w:lang w:val="ru-RU"/>
        </w:rPr>
        <w:t>Также важно учитывать роль родителей в подготовке будущих специалистов</w:t>
      </w:r>
      <w:r w:rsidR="00E1190D" w:rsidRPr="00A745AF">
        <w:rPr>
          <w:rFonts w:asciiTheme="minorHAnsi" w:hAnsiTheme="minorHAnsi" w:cstheme="minorHAnsi"/>
          <w:sz w:val="22"/>
          <w:szCs w:val="22"/>
          <w:lang w:val="ru-RU"/>
        </w:rPr>
        <w:t xml:space="preserve">. </w:t>
      </w:r>
      <w:r w:rsidRPr="00A745AF">
        <w:rPr>
          <w:rFonts w:asciiTheme="minorHAnsi" w:hAnsiTheme="minorHAnsi" w:cstheme="minorHAnsi"/>
          <w:sz w:val="22"/>
          <w:szCs w:val="22"/>
          <w:lang w:val="ru-RU"/>
        </w:rPr>
        <w:t xml:space="preserve">Может быть </w:t>
      </w:r>
      <w:r w:rsidR="00E1190D" w:rsidRPr="00A745AF">
        <w:rPr>
          <w:rFonts w:asciiTheme="minorHAnsi" w:hAnsiTheme="minorHAnsi" w:cstheme="minorHAnsi"/>
          <w:sz w:val="22"/>
          <w:szCs w:val="22"/>
          <w:lang w:val="ru-RU"/>
        </w:rPr>
        <w:t xml:space="preserve">сложно определить способы наилучшего включения </w:t>
      </w:r>
      <w:r w:rsidRPr="00A745AF">
        <w:rPr>
          <w:rFonts w:asciiTheme="minorHAnsi" w:hAnsiTheme="minorHAnsi" w:cstheme="minorHAnsi"/>
          <w:sz w:val="22"/>
          <w:szCs w:val="22"/>
          <w:lang w:val="ru-RU"/>
        </w:rPr>
        <w:t xml:space="preserve">родителей в формат социального партнерства, но тем </w:t>
      </w:r>
      <w:r w:rsidR="00E1190D" w:rsidRPr="00A745AF">
        <w:rPr>
          <w:rFonts w:asciiTheme="minorHAnsi" w:hAnsiTheme="minorHAnsi" w:cstheme="minorHAnsi"/>
          <w:sz w:val="22"/>
          <w:szCs w:val="22"/>
          <w:lang w:val="ru-RU"/>
        </w:rPr>
        <w:t>не менее</w:t>
      </w:r>
      <w:r w:rsidRPr="00A745AF">
        <w:rPr>
          <w:rFonts w:asciiTheme="minorHAnsi" w:hAnsiTheme="minorHAnsi" w:cstheme="minorHAnsi"/>
          <w:sz w:val="22"/>
          <w:szCs w:val="22"/>
          <w:lang w:val="ru-RU"/>
        </w:rPr>
        <w:t xml:space="preserve"> их участие и рекомендации могут быть коммунициированы через так называемые родительские комитеты. Родительские комитеты являются ценным источником информации о предпочтениях и интересах молодежи, которые могут обеспечить начальное направление карьеры.</w:t>
      </w:r>
      <w:r w:rsidR="00A315E5">
        <w:rPr>
          <w:rFonts w:asciiTheme="minorHAnsi" w:hAnsiTheme="minorHAnsi" w:cstheme="minorHAnsi"/>
          <w:sz w:val="22"/>
          <w:szCs w:val="22"/>
          <w:lang w:val="ru-RU"/>
        </w:rPr>
        <w:t xml:space="preserve"> </w:t>
      </w:r>
      <w:r w:rsidR="00E1190D" w:rsidRPr="00A745AF">
        <w:rPr>
          <w:rFonts w:asciiTheme="minorHAnsi" w:hAnsiTheme="minorHAnsi" w:cstheme="minorHAnsi"/>
          <w:sz w:val="22"/>
          <w:szCs w:val="22"/>
          <w:lang w:val="ru-RU"/>
        </w:rPr>
        <w:t xml:space="preserve">На индивидуальном уровне </w:t>
      </w:r>
      <w:r w:rsidRPr="00A745AF">
        <w:rPr>
          <w:rFonts w:asciiTheme="minorHAnsi" w:hAnsiTheme="minorHAnsi" w:cstheme="minorHAnsi"/>
          <w:sz w:val="22"/>
          <w:szCs w:val="22"/>
          <w:lang w:val="ru-RU"/>
        </w:rPr>
        <w:t xml:space="preserve">родители играют </w:t>
      </w:r>
      <w:r w:rsidR="00E1190D" w:rsidRPr="00A745AF">
        <w:rPr>
          <w:rFonts w:asciiTheme="minorHAnsi" w:hAnsiTheme="minorHAnsi" w:cstheme="minorHAnsi"/>
          <w:sz w:val="22"/>
          <w:szCs w:val="22"/>
          <w:lang w:val="ru-RU"/>
        </w:rPr>
        <w:t xml:space="preserve">ключевую роль в оказании поддержки и участия в трудовой деятельности и </w:t>
      </w:r>
      <w:r w:rsidRPr="00A745AF">
        <w:rPr>
          <w:rFonts w:asciiTheme="minorHAnsi" w:hAnsiTheme="minorHAnsi" w:cstheme="minorHAnsi"/>
          <w:sz w:val="22"/>
          <w:szCs w:val="22"/>
          <w:lang w:val="ru-RU"/>
        </w:rPr>
        <w:t xml:space="preserve">последующем </w:t>
      </w:r>
      <w:r w:rsidR="00E1190D" w:rsidRPr="00A745AF">
        <w:rPr>
          <w:rFonts w:asciiTheme="minorHAnsi" w:hAnsiTheme="minorHAnsi" w:cstheme="minorHAnsi"/>
          <w:sz w:val="22"/>
          <w:szCs w:val="22"/>
          <w:lang w:val="ru-RU"/>
        </w:rPr>
        <w:t xml:space="preserve">трудоустройстве. </w:t>
      </w:r>
      <w:r w:rsidRPr="00A745AF">
        <w:rPr>
          <w:rFonts w:asciiTheme="minorHAnsi" w:hAnsiTheme="minorHAnsi" w:cstheme="minorHAnsi"/>
          <w:sz w:val="22"/>
          <w:szCs w:val="22"/>
          <w:lang w:val="ru-RU"/>
        </w:rPr>
        <w:t>На самом деле</w:t>
      </w:r>
      <w:r w:rsidR="00E1190D" w:rsidRPr="00A745AF">
        <w:rPr>
          <w:rFonts w:asciiTheme="minorHAnsi" w:hAnsiTheme="minorHAnsi" w:cstheme="minorHAnsi"/>
          <w:sz w:val="22"/>
          <w:szCs w:val="22"/>
          <w:lang w:val="ru-RU"/>
        </w:rPr>
        <w:t xml:space="preserve">, участие </w:t>
      </w:r>
      <w:r w:rsidRPr="00A745AF">
        <w:rPr>
          <w:rFonts w:asciiTheme="minorHAnsi" w:hAnsiTheme="minorHAnsi" w:cstheme="minorHAnsi"/>
          <w:sz w:val="22"/>
          <w:szCs w:val="22"/>
          <w:lang w:val="ru-RU"/>
        </w:rPr>
        <w:t xml:space="preserve">родителей является </w:t>
      </w:r>
      <w:r w:rsidR="00E1190D" w:rsidRPr="00A745AF">
        <w:rPr>
          <w:rFonts w:asciiTheme="minorHAnsi" w:hAnsiTheme="minorHAnsi" w:cstheme="minorHAnsi"/>
          <w:sz w:val="22"/>
          <w:szCs w:val="22"/>
          <w:lang w:val="ru-RU"/>
        </w:rPr>
        <w:t xml:space="preserve">постоянным независимо от того, существует ли партнерство между </w:t>
      </w:r>
      <w:r w:rsidRPr="00A745AF">
        <w:rPr>
          <w:rFonts w:asciiTheme="minorHAnsi" w:hAnsiTheme="minorHAnsi" w:cstheme="minorHAnsi"/>
          <w:sz w:val="22"/>
          <w:szCs w:val="22"/>
          <w:lang w:val="ru-RU"/>
        </w:rPr>
        <w:t>колледжем</w:t>
      </w:r>
      <w:r w:rsidR="00E1190D" w:rsidRPr="00A745AF">
        <w:rPr>
          <w:rFonts w:asciiTheme="minorHAnsi" w:hAnsiTheme="minorHAnsi" w:cstheme="minorHAnsi"/>
          <w:sz w:val="22"/>
          <w:szCs w:val="22"/>
          <w:lang w:val="ru-RU"/>
        </w:rPr>
        <w:t xml:space="preserve">, сообществом и бизнесом. </w:t>
      </w:r>
      <w:r w:rsidRPr="00A745AF">
        <w:rPr>
          <w:rFonts w:asciiTheme="minorHAnsi" w:hAnsiTheme="minorHAnsi" w:cstheme="minorHAnsi"/>
          <w:sz w:val="22"/>
          <w:szCs w:val="22"/>
          <w:lang w:val="ru-RU"/>
        </w:rPr>
        <w:t xml:space="preserve">В то же время </w:t>
      </w:r>
      <w:r w:rsidR="00E1190D" w:rsidRPr="00A745AF">
        <w:rPr>
          <w:rFonts w:asciiTheme="minorHAnsi" w:hAnsiTheme="minorHAnsi" w:cstheme="minorHAnsi"/>
          <w:sz w:val="22"/>
          <w:szCs w:val="22"/>
          <w:lang w:val="ru-RU"/>
        </w:rPr>
        <w:t xml:space="preserve">следует </w:t>
      </w:r>
      <w:r w:rsidRPr="00A745AF">
        <w:rPr>
          <w:rFonts w:asciiTheme="minorHAnsi" w:hAnsiTheme="minorHAnsi" w:cstheme="minorHAnsi"/>
          <w:sz w:val="22"/>
          <w:szCs w:val="22"/>
          <w:lang w:val="ru-RU"/>
        </w:rPr>
        <w:t>активно вовлекать родителей в жизнь колледжа</w:t>
      </w:r>
      <w:r w:rsidR="00E1190D" w:rsidRPr="00A745AF">
        <w:rPr>
          <w:rFonts w:asciiTheme="minorHAnsi" w:hAnsiTheme="minorHAnsi" w:cstheme="minorHAnsi"/>
          <w:sz w:val="22"/>
          <w:szCs w:val="22"/>
          <w:lang w:val="ru-RU"/>
        </w:rPr>
        <w:t xml:space="preserve">, с тем чтобы они могли предоставлять информацию и поддержку для решений, принимаемых в отношении </w:t>
      </w:r>
      <w:r w:rsidRPr="00A745AF">
        <w:rPr>
          <w:rFonts w:asciiTheme="minorHAnsi" w:hAnsiTheme="minorHAnsi" w:cstheme="minorHAnsi"/>
          <w:sz w:val="22"/>
          <w:szCs w:val="22"/>
          <w:lang w:val="ru-RU"/>
        </w:rPr>
        <w:t>студентов</w:t>
      </w:r>
      <w:r w:rsidR="00E1190D" w:rsidRPr="00A745AF">
        <w:rPr>
          <w:rFonts w:asciiTheme="minorHAnsi" w:hAnsiTheme="minorHAnsi" w:cstheme="minorHAnsi"/>
          <w:sz w:val="22"/>
          <w:szCs w:val="22"/>
          <w:lang w:val="ru-RU"/>
        </w:rPr>
        <w:t>.</w:t>
      </w:r>
      <w:r w:rsidR="00A315E5">
        <w:rPr>
          <w:rFonts w:asciiTheme="minorHAnsi" w:hAnsiTheme="minorHAnsi" w:cstheme="minorHAnsi"/>
          <w:sz w:val="22"/>
          <w:szCs w:val="22"/>
          <w:lang w:val="ru-RU"/>
        </w:rPr>
        <w:t xml:space="preserve"> </w:t>
      </w:r>
      <w:r w:rsidR="00E1190D" w:rsidRPr="00A745AF">
        <w:rPr>
          <w:rFonts w:asciiTheme="minorHAnsi" w:hAnsiTheme="minorHAnsi" w:cstheme="minorHAnsi"/>
          <w:sz w:val="22"/>
          <w:szCs w:val="22"/>
          <w:lang w:val="ru-RU"/>
        </w:rPr>
        <w:t xml:space="preserve">На системном уровне </w:t>
      </w:r>
      <w:r w:rsidRPr="00A745AF">
        <w:rPr>
          <w:rFonts w:asciiTheme="minorHAnsi" w:hAnsiTheme="minorHAnsi" w:cstheme="minorHAnsi"/>
          <w:sz w:val="22"/>
          <w:szCs w:val="22"/>
          <w:lang w:val="ru-RU"/>
        </w:rPr>
        <w:t xml:space="preserve">родители </w:t>
      </w:r>
      <w:r w:rsidR="00E1190D" w:rsidRPr="00A745AF">
        <w:rPr>
          <w:rFonts w:asciiTheme="minorHAnsi" w:hAnsiTheme="minorHAnsi" w:cstheme="minorHAnsi"/>
          <w:sz w:val="22"/>
          <w:szCs w:val="22"/>
          <w:lang w:val="ru-RU"/>
        </w:rPr>
        <w:t xml:space="preserve">не обязательно </w:t>
      </w:r>
      <w:r w:rsidRPr="00A745AF">
        <w:rPr>
          <w:rFonts w:asciiTheme="minorHAnsi" w:hAnsiTheme="minorHAnsi" w:cstheme="minorHAnsi"/>
          <w:sz w:val="22"/>
          <w:szCs w:val="22"/>
          <w:lang w:val="ru-RU"/>
        </w:rPr>
        <w:t xml:space="preserve">могут принимать участие </w:t>
      </w:r>
      <w:r w:rsidR="00E1190D" w:rsidRPr="00A745AF">
        <w:rPr>
          <w:rFonts w:asciiTheme="minorHAnsi" w:hAnsiTheme="minorHAnsi" w:cstheme="minorHAnsi"/>
          <w:sz w:val="22"/>
          <w:szCs w:val="22"/>
          <w:lang w:val="ru-RU"/>
        </w:rPr>
        <w:t>в качестве официально</w:t>
      </w:r>
      <w:r w:rsidRPr="00A745AF">
        <w:rPr>
          <w:rFonts w:asciiTheme="minorHAnsi" w:hAnsiTheme="minorHAnsi" w:cstheme="minorHAnsi"/>
          <w:sz w:val="22"/>
          <w:szCs w:val="22"/>
          <w:lang w:val="ru-RU"/>
        </w:rPr>
        <w:t xml:space="preserve">го </w:t>
      </w:r>
      <w:r w:rsidR="00E1190D" w:rsidRPr="00A745AF">
        <w:rPr>
          <w:rFonts w:asciiTheme="minorHAnsi" w:hAnsiTheme="minorHAnsi" w:cstheme="minorHAnsi"/>
          <w:sz w:val="22"/>
          <w:szCs w:val="22"/>
          <w:lang w:val="ru-RU"/>
        </w:rPr>
        <w:t>партнер</w:t>
      </w:r>
      <w:r w:rsidRPr="00A745AF">
        <w:rPr>
          <w:rFonts w:asciiTheme="minorHAnsi" w:hAnsiTheme="minorHAnsi" w:cstheme="minorHAnsi"/>
          <w:sz w:val="22"/>
          <w:szCs w:val="22"/>
          <w:lang w:val="ru-RU"/>
        </w:rPr>
        <w:t xml:space="preserve">а, так как участие в </w:t>
      </w:r>
      <w:r w:rsidR="00E1190D" w:rsidRPr="00A745AF">
        <w:rPr>
          <w:rFonts w:asciiTheme="minorHAnsi" w:hAnsiTheme="minorHAnsi" w:cstheme="minorHAnsi"/>
          <w:sz w:val="22"/>
          <w:szCs w:val="22"/>
          <w:lang w:val="ru-RU"/>
        </w:rPr>
        <w:t>партнерских отношениях определяется структурами</w:t>
      </w:r>
      <w:r w:rsidRPr="00A745AF">
        <w:rPr>
          <w:rFonts w:asciiTheme="minorHAnsi" w:hAnsiTheme="minorHAnsi" w:cstheme="minorHAnsi"/>
          <w:sz w:val="22"/>
          <w:szCs w:val="22"/>
          <w:lang w:val="ru-RU"/>
        </w:rPr>
        <w:t xml:space="preserve"> и функциями, которые </w:t>
      </w:r>
      <w:r w:rsidR="00B55B3D" w:rsidRPr="00A745AF">
        <w:rPr>
          <w:rFonts w:asciiTheme="minorHAnsi" w:hAnsiTheme="minorHAnsi" w:cstheme="minorHAnsi"/>
          <w:sz w:val="22"/>
          <w:szCs w:val="22"/>
          <w:lang w:val="ru-RU"/>
        </w:rPr>
        <w:t xml:space="preserve">закрепляются </w:t>
      </w:r>
      <w:r w:rsidRPr="00A745AF">
        <w:rPr>
          <w:rFonts w:asciiTheme="minorHAnsi" w:hAnsiTheme="minorHAnsi" w:cstheme="minorHAnsi"/>
          <w:sz w:val="22"/>
          <w:szCs w:val="22"/>
          <w:lang w:val="ru-RU"/>
        </w:rPr>
        <w:t>юридически</w:t>
      </w:r>
      <w:r w:rsidR="00E1190D" w:rsidRPr="00A745AF">
        <w:rPr>
          <w:rFonts w:asciiTheme="minorHAnsi" w:hAnsiTheme="minorHAnsi" w:cstheme="minorHAnsi"/>
          <w:sz w:val="22"/>
          <w:szCs w:val="22"/>
          <w:lang w:val="ru-RU"/>
        </w:rPr>
        <w:t>.</w:t>
      </w:r>
    </w:p>
    <w:tbl>
      <w:tblPr>
        <w:tblStyle w:val="a9"/>
        <w:tblW w:w="0" w:type="auto"/>
        <w:tblLook w:val="04A0" w:firstRow="1" w:lastRow="0" w:firstColumn="1" w:lastColumn="0" w:noHBand="0" w:noVBand="1"/>
      </w:tblPr>
      <w:tblGrid>
        <w:gridCol w:w="3256"/>
        <w:gridCol w:w="6366"/>
      </w:tblGrid>
      <w:tr w:rsidR="006D2DEE" w:rsidRPr="00D24922" w14:paraId="278F50EE" w14:textId="77777777" w:rsidTr="007E2521">
        <w:tc>
          <w:tcPr>
            <w:tcW w:w="3256" w:type="dxa"/>
          </w:tcPr>
          <w:p w14:paraId="68A877B1" w14:textId="58BD1864" w:rsidR="006D2DEE" w:rsidRPr="00D24922" w:rsidRDefault="006D2DEE" w:rsidP="00340714">
            <w:pPr>
              <w:spacing w:before="120"/>
              <w:jc w:val="center"/>
              <w:rPr>
                <w:rFonts w:asciiTheme="minorHAnsi" w:hAnsiTheme="minorHAnsi" w:cstheme="minorHAnsi"/>
                <w:b/>
                <w:bCs/>
                <w:sz w:val="22"/>
                <w:szCs w:val="22"/>
                <w:lang w:val="ru-RU"/>
              </w:rPr>
            </w:pPr>
            <w:r w:rsidRPr="00D24922">
              <w:rPr>
                <w:rFonts w:asciiTheme="minorHAnsi" w:hAnsiTheme="minorHAnsi" w:cstheme="minorHAnsi"/>
                <w:b/>
                <w:bCs/>
                <w:sz w:val="22"/>
                <w:szCs w:val="22"/>
                <w:lang w:val="ru-RU"/>
              </w:rPr>
              <w:t>Выгода (причины мотивации)</w:t>
            </w:r>
          </w:p>
        </w:tc>
        <w:tc>
          <w:tcPr>
            <w:tcW w:w="6366" w:type="dxa"/>
          </w:tcPr>
          <w:p w14:paraId="2204A735" w14:textId="77777777" w:rsidR="006D2DEE" w:rsidRPr="00D24922" w:rsidRDefault="006D2DEE" w:rsidP="007E2521">
            <w:pPr>
              <w:spacing w:before="120"/>
              <w:jc w:val="center"/>
              <w:rPr>
                <w:rFonts w:asciiTheme="minorHAnsi" w:hAnsiTheme="minorHAnsi" w:cstheme="minorHAnsi"/>
                <w:b/>
                <w:bCs/>
                <w:sz w:val="22"/>
                <w:szCs w:val="22"/>
                <w:lang w:val="ru-RU"/>
              </w:rPr>
            </w:pPr>
            <w:r w:rsidRPr="00D24922">
              <w:rPr>
                <w:rFonts w:asciiTheme="minorHAnsi" w:hAnsiTheme="minorHAnsi" w:cstheme="minorHAnsi"/>
                <w:b/>
                <w:bCs/>
                <w:sz w:val="22"/>
                <w:szCs w:val="22"/>
                <w:lang w:val="ru-RU"/>
              </w:rPr>
              <w:t>Стратегия вовлечения (мотивации)</w:t>
            </w:r>
          </w:p>
        </w:tc>
      </w:tr>
      <w:tr w:rsidR="006D2DEE" w:rsidRPr="00A315E5" w14:paraId="5C561945" w14:textId="77777777" w:rsidTr="007E2521">
        <w:tc>
          <w:tcPr>
            <w:tcW w:w="3256" w:type="dxa"/>
          </w:tcPr>
          <w:p w14:paraId="40208889" w14:textId="3172A26D" w:rsidR="006D2DEE" w:rsidRPr="00A315E5" w:rsidRDefault="00A315E5" w:rsidP="007E2521">
            <w:pPr>
              <w:spacing w:before="120"/>
              <w:jc w:val="both"/>
              <w:rPr>
                <w:rFonts w:asciiTheme="minorHAnsi" w:hAnsiTheme="minorHAnsi" w:cstheme="minorHAnsi"/>
                <w:sz w:val="22"/>
                <w:szCs w:val="22"/>
                <w:lang w:val="ru-RU"/>
              </w:rPr>
            </w:pPr>
            <w:r w:rsidRPr="00A315E5">
              <w:rPr>
                <w:rFonts w:asciiTheme="minorHAnsi" w:hAnsiTheme="minorHAnsi" w:cstheme="minorHAnsi"/>
                <w:sz w:val="22"/>
                <w:szCs w:val="22"/>
                <w:lang w:val="ru-RU"/>
              </w:rPr>
              <w:t xml:space="preserve">Реализация </w:t>
            </w:r>
            <w:r>
              <w:rPr>
                <w:rFonts w:asciiTheme="minorHAnsi" w:hAnsiTheme="minorHAnsi" w:cstheme="minorHAnsi"/>
                <w:sz w:val="22"/>
                <w:szCs w:val="22"/>
                <w:lang w:val="ru-RU"/>
              </w:rPr>
              <w:t>совместных проектов</w:t>
            </w:r>
          </w:p>
        </w:tc>
        <w:tc>
          <w:tcPr>
            <w:tcW w:w="6366" w:type="dxa"/>
          </w:tcPr>
          <w:p w14:paraId="5742A8C8" w14:textId="77777777" w:rsidR="00E557B9" w:rsidRDefault="00E557B9" w:rsidP="00E557B9">
            <w:pPr>
              <w:pStyle w:val="a8"/>
              <w:numPr>
                <w:ilvl w:val="0"/>
                <w:numId w:val="4"/>
              </w:numPr>
              <w:spacing w:before="120"/>
              <w:ind w:left="184" w:hanging="184"/>
              <w:contextualSpacing w:val="0"/>
              <w:jc w:val="both"/>
              <w:rPr>
                <w:rFonts w:cstheme="minorHAnsi"/>
                <w:sz w:val="22"/>
                <w:szCs w:val="22"/>
                <w:lang w:val="ru-RU"/>
              </w:rPr>
            </w:pPr>
            <w:r>
              <w:rPr>
                <w:rFonts w:cstheme="minorHAnsi"/>
                <w:sz w:val="22"/>
                <w:szCs w:val="22"/>
                <w:lang w:val="ru-RU"/>
              </w:rPr>
              <w:t>Включить представителей гражданского сектора в попечительский совет колледжа, а также выступать в качестве реализаторов каких-то компонентов проектов;</w:t>
            </w:r>
          </w:p>
          <w:p w14:paraId="4229E57F" w14:textId="13C4D3EB" w:rsidR="00E557B9" w:rsidRPr="00E557B9" w:rsidRDefault="00E557B9" w:rsidP="00E557B9">
            <w:pPr>
              <w:pStyle w:val="a8"/>
              <w:numPr>
                <w:ilvl w:val="0"/>
                <w:numId w:val="4"/>
              </w:numPr>
              <w:spacing w:before="120"/>
              <w:ind w:left="184" w:hanging="184"/>
              <w:contextualSpacing w:val="0"/>
              <w:jc w:val="both"/>
              <w:rPr>
                <w:rFonts w:cstheme="minorHAnsi"/>
                <w:sz w:val="22"/>
                <w:szCs w:val="22"/>
                <w:lang w:val="ru-RU"/>
              </w:rPr>
            </w:pPr>
            <w:r>
              <w:rPr>
                <w:rFonts w:cstheme="minorHAnsi"/>
                <w:sz w:val="22"/>
                <w:szCs w:val="22"/>
                <w:lang w:val="ru-RU"/>
              </w:rPr>
              <w:t>Включить колледж в базу данных проектов НПО и доноров, и наладить контакты с сетью НПО в своем регионе.</w:t>
            </w:r>
          </w:p>
        </w:tc>
      </w:tr>
      <w:tr w:rsidR="006D2DEE" w:rsidRPr="00A315E5" w14:paraId="1D45EDAB" w14:textId="77777777" w:rsidTr="007E2521">
        <w:tc>
          <w:tcPr>
            <w:tcW w:w="3256" w:type="dxa"/>
          </w:tcPr>
          <w:p w14:paraId="6E1447A0" w14:textId="6AC78DF3" w:rsidR="006D2DEE" w:rsidRPr="00A315E5" w:rsidRDefault="00E557B9" w:rsidP="007E2521">
            <w:pPr>
              <w:spacing w:before="120"/>
              <w:jc w:val="both"/>
              <w:rPr>
                <w:rFonts w:asciiTheme="minorHAnsi" w:hAnsiTheme="minorHAnsi" w:cstheme="minorHAnsi"/>
                <w:sz w:val="22"/>
                <w:szCs w:val="22"/>
                <w:lang w:val="ru-RU"/>
              </w:rPr>
            </w:pPr>
            <w:r>
              <w:rPr>
                <w:rFonts w:asciiTheme="minorHAnsi" w:hAnsiTheme="minorHAnsi" w:cstheme="minorHAnsi"/>
                <w:sz w:val="22"/>
                <w:szCs w:val="22"/>
                <w:lang w:val="ru-RU"/>
              </w:rPr>
              <w:t>Продвижение какой-либо темы в сообществе</w:t>
            </w:r>
          </w:p>
        </w:tc>
        <w:tc>
          <w:tcPr>
            <w:tcW w:w="6366" w:type="dxa"/>
          </w:tcPr>
          <w:p w14:paraId="050E7828" w14:textId="77777777" w:rsidR="006D2DEE" w:rsidRDefault="00E557B9" w:rsidP="007E2521">
            <w:pPr>
              <w:pStyle w:val="a8"/>
              <w:numPr>
                <w:ilvl w:val="0"/>
                <w:numId w:val="4"/>
              </w:numPr>
              <w:spacing w:before="120"/>
              <w:ind w:left="184" w:hanging="184"/>
              <w:contextualSpacing w:val="0"/>
              <w:jc w:val="both"/>
              <w:rPr>
                <w:rFonts w:cstheme="minorHAnsi"/>
                <w:sz w:val="22"/>
                <w:szCs w:val="22"/>
                <w:lang w:val="ru-RU"/>
              </w:rPr>
            </w:pPr>
            <w:r>
              <w:rPr>
                <w:rFonts w:cstheme="minorHAnsi"/>
                <w:sz w:val="22"/>
                <w:szCs w:val="22"/>
                <w:lang w:val="ru-RU"/>
              </w:rPr>
              <w:t>Оказать содействие в продвижении идей и тем на уровне колледжа (напр., борьба с насилием, защита прав детей и т.д.)</w:t>
            </w:r>
            <w:r w:rsidR="00D24922">
              <w:rPr>
                <w:rFonts w:cstheme="minorHAnsi"/>
                <w:sz w:val="22"/>
                <w:szCs w:val="22"/>
                <w:lang w:val="ru-RU"/>
              </w:rPr>
              <w:t>;</w:t>
            </w:r>
          </w:p>
          <w:p w14:paraId="53C73B97" w14:textId="765B5A77" w:rsidR="00D24922" w:rsidRPr="00A315E5" w:rsidRDefault="00D24922" w:rsidP="007E2521">
            <w:pPr>
              <w:pStyle w:val="a8"/>
              <w:numPr>
                <w:ilvl w:val="0"/>
                <w:numId w:val="4"/>
              </w:numPr>
              <w:spacing w:before="120"/>
              <w:ind w:left="184" w:hanging="184"/>
              <w:contextualSpacing w:val="0"/>
              <w:jc w:val="both"/>
              <w:rPr>
                <w:rFonts w:cstheme="minorHAnsi"/>
                <w:sz w:val="22"/>
                <w:szCs w:val="22"/>
                <w:lang w:val="ru-RU"/>
              </w:rPr>
            </w:pPr>
            <w:r>
              <w:rPr>
                <w:rFonts w:cstheme="minorHAnsi"/>
                <w:sz w:val="22"/>
                <w:szCs w:val="22"/>
                <w:lang w:val="ru-RU"/>
              </w:rPr>
              <w:t>Участие и проведение различных акций (в рамках какой-либо кампании или проекта) в своем колледже.</w:t>
            </w:r>
          </w:p>
        </w:tc>
      </w:tr>
    </w:tbl>
    <w:p w14:paraId="7533313B" w14:textId="12942D31" w:rsidR="007E2521" w:rsidRPr="00924B35" w:rsidRDefault="007E2521" w:rsidP="00924B35">
      <w:pPr>
        <w:rPr>
          <w:rFonts w:asciiTheme="minorHAnsi" w:hAnsiTheme="minorHAnsi" w:cstheme="minorHAnsi"/>
          <w:sz w:val="22"/>
          <w:szCs w:val="22"/>
        </w:rPr>
      </w:pPr>
    </w:p>
    <w:p w14:paraId="0ED45CA3" w14:textId="77777777" w:rsidR="007E2521" w:rsidRPr="00AB6A80" w:rsidRDefault="007E2521" w:rsidP="00B002D0">
      <w:pPr>
        <w:spacing w:before="120"/>
        <w:jc w:val="both"/>
        <w:rPr>
          <w:rFonts w:asciiTheme="minorHAnsi" w:hAnsiTheme="minorHAnsi" w:cstheme="minorHAnsi"/>
          <w:sz w:val="22"/>
          <w:szCs w:val="22"/>
        </w:rPr>
      </w:pPr>
    </w:p>
    <w:sectPr w:rsidR="007E2521" w:rsidRPr="00AB6A80" w:rsidSect="00EF05CC">
      <w:footerReference w:type="even" r:id="rId7"/>
      <w:footerReference w:type="default" r:id="rId8"/>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9B9CF" w14:textId="77777777" w:rsidR="00241A54" w:rsidRDefault="00241A54" w:rsidP="00506358">
      <w:r>
        <w:separator/>
      </w:r>
    </w:p>
  </w:endnote>
  <w:endnote w:type="continuationSeparator" w:id="0">
    <w:p w14:paraId="29B57468" w14:textId="77777777" w:rsidR="00241A54" w:rsidRDefault="00241A54" w:rsidP="0050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w:altName w:val="Cambria"/>
    <w:charset w:val="00"/>
    <w:family w:val="roman"/>
    <w:pitch w:val="default"/>
  </w:font>
  <w:font w:name="HelveticaNeueLT Std Thin">
    <w:altName w:val="Arial"/>
    <w:charset w:val="00"/>
    <w:family w:val="swiss"/>
    <w:pitch w:val="default"/>
    <w:sig w:usb0="00000003" w:usb1="00000000" w:usb2="00000000" w:usb3="00000000" w:csb0="00000001" w:csb1="00000000"/>
  </w:font>
  <w:font w:name="DHWOU X+ Helvetica Neue LT Std">
    <w:altName w:val="Cambria"/>
    <w:charset w:val="00"/>
    <w:family w:val="roman"/>
    <w:pitch w:val="default"/>
    <w:sig w:usb0="00000003" w:usb1="00000000" w:usb2="00000000" w:usb3="00000000" w:csb0="00000001" w:csb1="00000000"/>
  </w:font>
  <w:font w:name="HelveticaNeueLT Std">
    <w:altName w:val="Arial"/>
    <w:charset w:val="00"/>
    <w:family w:val="swiss"/>
    <w:pitch w:val="default"/>
    <w:sig w:usb0="00000003" w:usb1="00000000" w:usb2="00000000" w:usb3="00000000" w:csb0="00000001" w:csb1="00000000"/>
  </w:font>
  <w:font w:name="Calibri (Основной текст)">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5"/>
      </w:rPr>
      <w:id w:val="-1761827075"/>
      <w:docPartObj>
        <w:docPartGallery w:val="Page Numbers (Bottom of Page)"/>
        <w:docPartUnique/>
      </w:docPartObj>
    </w:sdtPr>
    <w:sdtEndPr>
      <w:rPr>
        <w:rStyle w:val="af5"/>
      </w:rPr>
    </w:sdtEndPr>
    <w:sdtContent>
      <w:p w14:paraId="5E85BE76" w14:textId="37D39818" w:rsidR="007E2521" w:rsidRDefault="007E2521" w:rsidP="007E0204">
        <w:pPr>
          <w:pStyle w:val="af3"/>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2BA11A96" w14:textId="77777777" w:rsidR="007E2521" w:rsidRDefault="007E2521" w:rsidP="00EF05CC">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FC073" w14:textId="2C39B840" w:rsidR="007E2521" w:rsidRPr="00EF05CC" w:rsidRDefault="007E2521" w:rsidP="00EF05CC">
    <w:pPr>
      <w:pStyle w:val="af3"/>
      <w:framePr w:w="121" w:wrap="none" w:vAnchor="text" w:hAnchor="page" w:x="10628" w:y="-2"/>
      <w:rPr>
        <w:rStyle w:val="af5"/>
        <w:rFonts w:asciiTheme="minorHAnsi" w:hAnsiTheme="minorHAnsi" w:cstheme="minorHAnsi"/>
        <w:sz w:val="16"/>
        <w:szCs w:val="16"/>
      </w:rPr>
    </w:pPr>
  </w:p>
  <w:tbl>
    <w:tblPr>
      <w:tblStyle w:val="a9"/>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7E2521" w14:paraId="2FA18D88" w14:textId="77777777" w:rsidTr="00A745AF">
      <w:tc>
        <w:tcPr>
          <w:tcW w:w="4811" w:type="dxa"/>
        </w:tcPr>
        <w:p w14:paraId="5B01D07F" w14:textId="304F4BC7" w:rsidR="007E2521" w:rsidRDefault="007E2521" w:rsidP="00EF05CC">
          <w:pPr>
            <w:spacing w:before="120"/>
            <w:rPr>
              <w:rFonts w:asciiTheme="minorHAnsi" w:hAnsiTheme="minorHAnsi" w:cstheme="minorHAnsi"/>
              <w:color w:val="000000" w:themeColor="text1"/>
              <w:sz w:val="16"/>
              <w:szCs w:val="16"/>
              <w:lang w:val="ru-RU"/>
            </w:rPr>
          </w:pPr>
          <w:r w:rsidRPr="00EF05CC">
            <w:rPr>
              <w:rFonts w:asciiTheme="minorHAnsi" w:hAnsiTheme="minorHAnsi" w:cstheme="minorHAnsi"/>
              <w:color w:val="000000" w:themeColor="text1"/>
              <w:sz w:val="16"/>
              <w:szCs w:val="16"/>
              <w:lang w:val="ru-RU"/>
            </w:rPr>
            <w:t>РУКОВОДСТВО</w:t>
          </w:r>
          <w:r>
            <w:rPr>
              <w:rFonts w:asciiTheme="minorHAnsi" w:hAnsiTheme="minorHAnsi" w:cstheme="minorHAnsi"/>
              <w:color w:val="000000" w:themeColor="text1"/>
              <w:sz w:val="16"/>
              <w:szCs w:val="16"/>
              <w:lang w:val="ru-RU"/>
            </w:rPr>
            <w:t xml:space="preserve"> </w:t>
          </w:r>
          <w:r w:rsidRPr="00EF05CC">
            <w:rPr>
              <w:rFonts w:asciiTheme="minorHAnsi" w:hAnsiTheme="minorHAnsi" w:cstheme="minorHAnsi"/>
              <w:color w:val="000000" w:themeColor="text1"/>
              <w:sz w:val="16"/>
              <w:szCs w:val="16"/>
              <w:lang w:val="ru-RU"/>
            </w:rPr>
            <w:t>ПО СОЦИАЛЬНОМУ ПАРТНЕРСТВУ</w:t>
          </w:r>
        </w:p>
      </w:tc>
      <w:tc>
        <w:tcPr>
          <w:tcW w:w="4811" w:type="dxa"/>
        </w:tcPr>
        <w:sdt>
          <w:sdtPr>
            <w:rPr>
              <w:rStyle w:val="af5"/>
              <w:rFonts w:asciiTheme="minorHAnsi" w:hAnsiTheme="minorHAnsi" w:cstheme="minorHAnsi"/>
              <w:sz w:val="16"/>
              <w:szCs w:val="16"/>
            </w:rPr>
            <w:id w:val="475648190"/>
            <w:docPartObj>
              <w:docPartGallery w:val="Page Numbers (Bottom of Page)"/>
              <w:docPartUnique/>
            </w:docPartObj>
          </w:sdtPr>
          <w:sdtEndPr>
            <w:rPr>
              <w:rStyle w:val="af5"/>
            </w:rPr>
          </w:sdtEndPr>
          <w:sdtContent>
            <w:p w14:paraId="6FA88920" w14:textId="36271E73" w:rsidR="007E2521" w:rsidRPr="00EF05CC" w:rsidRDefault="007E2521" w:rsidP="00EF05CC">
              <w:pPr>
                <w:pStyle w:val="af3"/>
                <w:spacing w:before="120"/>
                <w:jc w:val="right"/>
                <w:rPr>
                  <w:rFonts w:asciiTheme="minorHAnsi" w:hAnsiTheme="minorHAnsi" w:cstheme="minorHAnsi"/>
                  <w:sz w:val="16"/>
                  <w:szCs w:val="16"/>
                </w:rPr>
              </w:pPr>
              <w:r w:rsidRPr="00EF05CC">
                <w:rPr>
                  <w:rStyle w:val="af5"/>
                  <w:rFonts w:asciiTheme="minorHAnsi" w:hAnsiTheme="minorHAnsi" w:cstheme="minorHAnsi"/>
                  <w:sz w:val="16"/>
                  <w:szCs w:val="16"/>
                </w:rPr>
                <w:fldChar w:fldCharType="begin"/>
              </w:r>
              <w:r w:rsidRPr="00EF05CC">
                <w:rPr>
                  <w:rStyle w:val="af5"/>
                  <w:rFonts w:asciiTheme="minorHAnsi" w:hAnsiTheme="minorHAnsi" w:cstheme="minorHAnsi"/>
                  <w:sz w:val="16"/>
                  <w:szCs w:val="16"/>
                </w:rPr>
                <w:instrText xml:space="preserve"> PAGE </w:instrText>
              </w:r>
              <w:r w:rsidRPr="00EF05CC">
                <w:rPr>
                  <w:rStyle w:val="af5"/>
                  <w:rFonts w:asciiTheme="minorHAnsi" w:hAnsiTheme="minorHAnsi" w:cstheme="minorHAnsi"/>
                  <w:sz w:val="16"/>
                  <w:szCs w:val="16"/>
                </w:rPr>
                <w:fldChar w:fldCharType="separate"/>
              </w:r>
              <w:r w:rsidR="00CE7662">
                <w:rPr>
                  <w:rStyle w:val="af5"/>
                  <w:rFonts w:asciiTheme="minorHAnsi" w:hAnsiTheme="minorHAnsi" w:cstheme="minorHAnsi"/>
                  <w:noProof/>
                  <w:sz w:val="16"/>
                  <w:szCs w:val="16"/>
                </w:rPr>
                <w:t>22</w:t>
              </w:r>
              <w:r w:rsidRPr="00EF05CC">
                <w:rPr>
                  <w:rStyle w:val="af5"/>
                  <w:rFonts w:asciiTheme="minorHAnsi" w:hAnsiTheme="minorHAnsi" w:cstheme="minorHAnsi"/>
                  <w:sz w:val="16"/>
                  <w:szCs w:val="16"/>
                </w:rPr>
                <w:fldChar w:fldCharType="end"/>
              </w:r>
            </w:p>
          </w:sdtContent>
        </w:sdt>
      </w:tc>
    </w:tr>
  </w:tbl>
  <w:p w14:paraId="62AEA654" w14:textId="673FA90F" w:rsidR="007E2521" w:rsidRPr="00EF05CC" w:rsidRDefault="007E2521" w:rsidP="00EF05CC">
    <w:pPr>
      <w:rPr>
        <w:rFonts w:asciiTheme="minorHAnsi" w:hAnsiTheme="minorHAnsi" w:cstheme="minorHAnsi"/>
        <w:color w:val="000000" w:themeColor="text1"/>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DD176" w14:textId="77777777" w:rsidR="00241A54" w:rsidRDefault="00241A54" w:rsidP="00506358">
      <w:r>
        <w:separator/>
      </w:r>
    </w:p>
  </w:footnote>
  <w:footnote w:type="continuationSeparator" w:id="0">
    <w:p w14:paraId="30762ADF" w14:textId="77777777" w:rsidR="00241A54" w:rsidRDefault="00241A54" w:rsidP="00506358">
      <w:r>
        <w:continuationSeparator/>
      </w:r>
    </w:p>
  </w:footnote>
  <w:footnote w:id="1">
    <w:p w14:paraId="54B961E4" w14:textId="5EDF6A78" w:rsidR="007E2521" w:rsidRPr="00A745AF" w:rsidRDefault="007E2521" w:rsidP="005C5839">
      <w:pPr>
        <w:pStyle w:val="a5"/>
        <w:ind w:left="142" w:hanging="142"/>
        <w:rPr>
          <w:sz w:val="18"/>
          <w:szCs w:val="18"/>
        </w:rPr>
      </w:pPr>
      <w:r w:rsidRPr="00A745AF">
        <w:rPr>
          <w:rStyle w:val="a7"/>
          <w:sz w:val="18"/>
          <w:szCs w:val="18"/>
        </w:rPr>
        <w:footnoteRef/>
      </w:r>
      <w:r w:rsidRPr="00A745AF">
        <w:rPr>
          <w:sz w:val="18"/>
          <w:szCs w:val="18"/>
        </w:rPr>
        <w:t xml:space="preserve"> </w:t>
      </w:r>
      <w:r w:rsidRPr="00A745AF">
        <w:rPr>
          <w:sz w:val="18"/>
          <w:szCs w:val="18"/>
          <w:lang w:val="ru-RU"/>
        </w:rPr>
        <w:t>Из Руководства по преобразованию колледж</w:t>
      </w:r>
      <w:r>
        <w:rPr>
          <w:sz w:val="18"/>
          <w:szCs w:val="18"/>
          <w:lang w:val="ru-RU"/>
        </w:rPr>
        <w:t>а</w:t>
      </w:r>
      <w:r w:rsidRPr="00A745AF">
        <w:rPr>
          <w:sz w:val="18"/>
          <w:szCs w:val="18"/>
          <w:lang w:val="ru-RU"/>
        </w:rPr>
        <w:t xml:space="preserve"> в Центр передового опыта</w:t>
      </w:r>
    </w:p>
  </w:footnote>
  <w:footnote w:id="2">
    <w:p w14:paraId="3D0E6FE5" w14:textId="0D41F302" w:rsidR="007E2521" w:rsidRPr="00A745AF" w:rsidRDefault="007E2521" w:rsidP="005C5839">
      <w:pPr>
        <w:pStyle w:val="a5"/>
        <w:ind w:left="142" w:hanging="142"/>
        <w:rPr>
          <w:sz w:val="18"/>
          <w:szCs w:val="18"/>
        </w:rPr>
      </w:pPr>
      <w:r w:rsidRPr="00A745AF">
        <w:rPr>
          <w:rStyle w:val="a7"/>
          <w:sz w:val="18"/>
          <w:szCs w:val="18"/>
        </w:rPr>
        <w:footnoteRef/>
      </w:r>
      <w:r w:rsidRPr="00A745AF">
        <w:rPr>
          <w:sz w:val="18"/>
          <w:szCs w:val="18"/>
        </w:rPr>
        <w:t xml:space="preserve"> </w:t>
      </w:r>
      <w:r w:rsidRPr="00A745AF">
        <w:rPr>
          <w:sz w:val="18"/>
          <w:szCs w:val="18"/>
          <w:lang w:val="ru-RU"/>
        </w:rPr>
        <w:t>Из Руководства по преобразованию колледж</w:t>
      </w:r>
      <w:r>
        <w:rPr>
          <w:sz w:val="18"/>
          <w:szCs w:val="18"/>
          <w:lang w:val="ru-RU"/>
        </w:rPr>
        <w:t>а</w:t>
      </w:r>
      <w:r w:rsidRPr="00A745AF">
        <w:rPr>
          <w:sz w:val="18"/>
          <w:szCs w:val="18"/>
          <w:lang w:val="ru-RU"/>
        </w:rPr>
        <w:t xml:space="preserve"> в Центр передового опыта</w:t>
      </w:r>
    </w:p>
  </w:footnote>
  <w:footnote w:id="3">
    <w:p w14:paraId="5E0FE6B9" w14:textId="3B3050CA" w:rsidR="007E2521" w:rsidRPr="00240D5B" w:rsidRDefault="007E2521" w:rsidP="00240D5B">
      <w:pPr>
        <w:pStyle w:val="a5"/>
        <w:ind w:left="142" w:hanging="142"/>
        <w:jc w:val="both"/>
        <w:rPr>
          <w:sz w:val="18"/>
          <w:szCs w:val="18"/>
          <w:lang w:val="ru-RU"/>
        </w:rPr>
      </w:pPr>
      <w:r w:rsidRPr="00240D5B">
        <w:rPr>
          <w:rStyle w:val="a7"/>
          <w:sz w:val="18"/>
          <w:szCs w:val="18"/>
        </w:rPr>
        <w:footnoteRef/>
      </w:r>
      <w:r w:rsidRPr="00240D5B">
        <w:rPr>
          <w:sz w:val="18"/>
          <w:szCs w:val="18"/>
        </w:rPr>
        <w:t xml:space="preserve"> </w:t>
      </w:r>
      <w:r>
        <w:rPr>
          <w:sz w:val="18"/>
          <w:szCs w:val="18"/>
          <w:lang w:val="ru-RU"/>
        </w:rPr>
        <w:t>Негосударственные образовательные учреждения высшего образования (напр., АУЦА, УЦА) имеют эффективные попечительские советы, сформированные из числа представителей бизнеса и общественности. К сожалению, на уровне СПО и НПО мало примеров успешно действующих попечительских советов</w:t>
      </w:r>
    </w:p>
  </w:footnote>
  <w:footnote w:id="4">
    <w:p w14:paraId="5BF36E26" w14:textId="641B4688" w:rsidR="007E2521" w:rsidRPr="005A7D23" w:rsidRDefault="007E2521" w:rsidP="00631532">
      <w:pPr>
        <w:pStyle w:val="a5"/>
        <w:spacing w:before="60"/>
        <w:ind w:left="142" w:hanging="142"/>
        <w:jc w:val="both"/>
        <w:rPr>
          <w:sz w:val="18"/>
          <w:szCs w:val="18"/>
          <w:lang w:val="ru-RU"/>
        </w:rPr>
      </w:pPr>
      <w:r w:rsidRPr="005A7D23">
        <w:rPr>
          <w:rStyle w:val="a7"/>
          <w:sz w:val="18"/>
          <w:szCs w:val="18"/>
        </w:rPr>
        <w:footnoteRef/>
      </w:r>
      <w:r w:rsidRPr="005A7D23">
        <w:rPr>
          <w:sz w:val="18"/>
          <w:szCs w:val="18"/>
        </w:rPr>
        <w:t xml:space="preserve"> </w:t>
      </w:r>
      <w:r w:rsidRPr="005A7D23">
        <w:rPr>
          <w:sz w:val="18"/>
          <w:szCs w:val="18"/>
        </w:rPr>
        <w:tab/>
      </w:r>
      <w:r w:rsidRPr="005A7D23">
        <w:rPr>
          <w:sz w:val="18"/>
          <w:szCs w:val="18"/>
          <w:lang w:val="ru-RU"/>
        </w:rPr>
        <w:t>Хороший пример предприятия пищевой отрасли и гостиничного бизнеса: В целях повышения престижа профессии, продвижения своего бренда и привлечения талантливых и способных студентов</w:t>
      </w:r>
      <w:r>
        <w:rPr>
          <w:sz w:val="18"/>
          <w:szCs w:val="18"/>
          <w:lang w:val="ru-RU"/>
        </w:rPr>
        <w:t>,</w:t>
      </w:r>
      <w:r w:rsidRPr="005A7D23">
        <w:rPr>
          <w:sz w:val="18"/>
          <w:szCs w:val="18"/>
          <w:lang w:val="ru-RU"/>
        </w:rPr>
        <w:t xml:space="preserve"> такие компании как «Бишкексут», «Куликовский», «Жаннат отель», «Кайнар групп» принимают у себя регулярные экскурсии студентов бишкекских учебных заведений.</w:t>
      </w:r>
    </w:p>
  </w:footnote>
  <w:footnote w:id="5">
    <w:p w14:paraId="28832888" w14:textId="1BB22782" w:rsidR="007E2521" w:rsidRPr="007E32BC" w:rsidRDefault="007E2521" w:rsidP="007E32BC">
      <w:pPr>
        <w:pStyle w:val="a5"/>
        <w:spacing w:before="60"/>
        <w:ind w:left="142" w:hanging="142"/>
        <w:jc w:val="both"/>
        <w:rPr>
          <w:rFonts w:cstheme="minorHAnsi"/>
          <w:sz w:val="18"/>
          <w:szCs w:val="18"/>
          <w:lang w:val="ru-RU"/>
        </w:rPr>
      </w:pPr>
      <w:r w:rsidRPr="005A7D23">
        <w:rPr>
          <w:rStyle w:val="a7"/>
          <w:sz w:val="18"/>
          <w:szCs w:val="18"/>
        </w:rPr>
        <w:footnoteRef/>
      </w:r>
      <w:r w:rsidRPr="005A7D23">
        <w:rPr>
          <w:sz w:val="18"/>
          <w:szCs w:val="18"/>
        </w:rPr>
        <w:t xml:space="preserve"> </w:t>
      </w:r>
      <w:r>
        <w:rPr>
          <w:sz w:val="18"/>
          <w:szCs w:val="18"/>
          <w:lang w:val="ru-RU"/>
        </w:rPr>
        <w:t xml:space="preserve">В рамках </w:t>
      </w:r>
      <w:r w:rsidRPr="005A7D23">
        <w:rPr>
          <w:rFonts w:cstheme="minorHAnsi"/>
          <w:sz w:val="18"/>
          <w:szCs w:val="18"/>
          <w:lang w:val="ru-RU"/>
        </w:rPr>
        <w:t>корпоративн</w:t>
      </w:r>
      <w:r>
        <w:rPr>
          <w:rFonts w:cstheme="minorHAnsi"/>
          <w:sz w:val="18"/>
          <w:szCs w:val="18"/>
          <w:lang w:val="ru-RU"/>
        </w:rPr>
        <w:t xml:space="preserve">ой </w:t>
      </w:r>
      <w:r w:rsidRPr="005A7D23">
        <w:rPr>
          <w:rFonts w:cstheme="minorHAnsi"/>
          <w:sz w:val="18"/>
          <w:szCs w:val="18"/>
          <w:lang w:val="ru-RU"/>
        </w:rPr>
        <w:t>социальн</w:t>
      </w:r>
      <w:r>
        <w:rPr>
          <w:rFonts w:cstheme="minorHAnsi"/>
          <w:sz w:val="18"/>
          <w:szCs w:val="18"/>
          <w:lang w:val="ru-RU"/>
        </w:rPr>
        <w:t xml:space="preserve">ой </w:t>
      </w:r>
      <w:r w:rsidRPr="005A7D23">
        <w:rPr>
          <w:rFonts w:cstheme="minorHAnsi"/>
          <w:sz w:val="18"/>
          <w:szCs w:val="18"/>
          <w:lang w:val="ru-RU"/>
        </w:rPr>
        <w:t>ответственност</w:t>
      </w:r>
      <w:r>
        <w:rPr>
          <w:rFonts w:cstheme="minorHAnsi"/>
          <w:sz w:val="18"/>
          <w:szCs w:val="18"/>
          <w:lang w:val="ru-RU"/>
        </w:rPr>
        <w:t>и</w:t>
      </w:r>
      <w:r w:rsidRPr="005A7D23">
        <w:rPr>
          <w:rFonts w:cstheme="minorHAnsi"/>
          <w:sz w:val="18"/>
          <w:szCs w:val="18"/>
          <w:lang w:val="ru-RU"/>
        </w:rPr>
        <w:t xml:space="preserve"> </w:t>
      </w:r>
      <w:r>
        <w:rPr>
          <w:rFonts w:cstheme="minorHAnsi"/>
          <w:sz w:val="18"/>
          <w:szCs w:val="18"/>
          <w:lang w:val="ru-RU"/>
        </w:rPr>
        <w:t>горнорудные компании (напр., Кумтор, Алтынкен, Джеруй и т.д.) спонсируют профессиональное обучение жителей региона, где расположены предприятия, с последующим трудоустройством на рудниках. Через реализацию таких проектов компании решают две задачи – трудоустройство жителей (снятие социальной напряженности) и обучение своих потенциальных сотрудников.</w:t>
      </w:r>
    </w:p>
  </w:footnote>
  <w:footnote w:id="6">
    <w:p w14:paraId="5D205327" w14:textId="4312D28A" w:rsidR="00B13389" w:rsidRPr="00B13389" w:rsidRDefault="00B13389" w:rsidP="00B13389">
      <w:pPr>
        <w:ind w:left="142" w:hanging="142"/>
        <w:jc w:val="both"/>
        <w:rPr>
          <w:rFonts w:asciiTheme="minorHAnsi" w:hAnsiTheme="minorHAnsi" w:cstheme="minorHAnsi"/>
          <w:color w:val="212121"/>
          <w:sz w:val="18"/>
          <w:szCs w:val="18"/>
          <w:shd w:val="clear" w:color="auto" w:fill="FFFFFF"/>
        </w:rPr>
      </w:pPr>
      <w:r w:rsidRPr="00B13389">
        <w:rPr>
          <w:rStyle w:val="a7"/>
          <w:sz w:val="18"/>
          <w:szCs w:val="18"/>
        </w:rPr>
        <w:footnoteRef/>
      </w:r>
      <w:r w:rsidRPr="00B13389">
        <w:rPr>
          <w:sz w:val="18"/>
          <w:szCs w:val="18"/>
        </w:rPr>
        <w:t xml:space="preserve"> </w:t>
      </w:r>
      <w:r>
        <w:rPr>
          <w:sz w:val="18"/>
          <w:szCs w:val="18"/>
        </w:rPr>
        <w:tab/>
      </w:r>
      <w:r>
        <w:rPr>
          <w:rFonts w:asciiTheme="minorHAnsi" w:hAnsiTheme="minorHAnsi" w:cstheme="minorHAnsi"/>
          <w:color w:val="212121"/>
          <w:sz w:val="18"/>
          <w:szCs w:val="18"/>
          <w:shd w:val="clear" w:color="auto" w:fill="FFFFFF"/>
          <w:lang w:val="ru-RU"/>
        </w:rPr>
        <w:t xml:space="preserve">Говоря про ОРМ следует упомянуть и про дуальное обучение. Для колледжей будет интересен опыт Казахстана, где </w:t>
      </w:r>
      <w:r w:rsidRPr="00B13389">
        <w:rPr>
          <w:rFonts w:asciiTheme="minorHAnsi" w:hAnsiTheme="minorHAnsi" w:cstheme="minorHAnsi"/>
          <w:color w:val="212121"/>
          <w:sz w:val="18"/>
          <w:szCs w:val="18"/>
          <w:shd w:val="clear" w:color="auto" w:fill="FFFFFF"/>
        </w:rPr>
        <w:t xml:space="preserve">дуальное обучение начали внедрять с 2012 года. </w:t>
      </w:r>
      <w:r>
        <w:rPr>
          <w:rFonts w:asciiTheme="minorHAnsi" w:hAnsiTheme="minorHAnsi" w:cstheme="minorHAnsi"/>
          <w:color w:val="212121"/>
          <w:sz w:val="18"/>
          <w:szCs w:val="18"/>
          <w:shd w:val="clear" w:color="auto" w:fill="FFFFFF"/>
          <w:lang w:val="ru-RU"/>
        </w:rPr>
        <w:t>Условиями внедрения ДО стали</w:t>
      </w:r>
      <w:r w:rsidRPr="00B13389">
        <w:rPr>
          <w:rFonts w:asciiTheme="minorHAnsi" w:hAnsiTheme="minorHAnsi" w:cstheme="minorHAnsi"/>
          <w:color w:val="212121"/>
          <w:sz w:val="18"/>
          <w:szCs w:val="18"/>
          <w:shd w:val="clear" w:color="auto" w:fill="FFFFFF"/>
        </w:rPr>
        <w:t xml:space="preserve">: </w:t>
      </w:r>
      <w:r>
        <w:rPr>
          <w:rFonts w:asciiTheme="minorHAnsi" w:hAnsiTheme="minorHAnsi" w:cstheme="minorHAnsi"/>
          <w:color w:val="212121"/>
          <w:sz w:val="18"/>
          <w:szCs w:val="18"/>
          <w:shd w:val="clear" w:color="auto" w:fill="FFFFFF"/>
          <w:lang w:val="ru-RU"/>
        </w:rPr>
        <w:t>закреплен</w:t>
      </w:r>
      <w:r w:rsidR="000D7EDB">
        <w:rPr>
          <w:rFonts w:asciiTheme="minorHAnsi" w:hAnsiTheme="minorHAnsi" w:cstheme="minorHAnsi"/>
          <w:color w:val="212121"/>
          <w:sz w:val="18"/>
          <w:szCs w:val="18"/>
          <w:shd w:val="clear" w:color="auto" w:fill="FFFFFF"/>
          <w:lang w:val="ru-RU"/>
        </w:rPr>
        <w:t xml:space="preserve">о </w:t>
      </w:r>
      <w:r w:rsidRPr="00B13389">
        <w:rPr>
          <w:rFonts w:asciiTheme="minorHAnsi" w:hAnsiTheme="minorHAnsi" w:cstheme="minorHAnsi"/>
          <w:color w:val="212121"/>
          <w:sz w:val="18"/>
          <w:szCs w:val="18"/>
          <w:shd w:val="clear" w:color="auto" w:fill="FFFFFF"/>
        </w:rPr>
        <w:t>поняти</w:t>
      </w:r>
      <w:r w:rsidR="000D7EDB">
        <w:rPr>
          <w:rFonts w:asciiTheme="minorHAnsi" w:hAnsiTheme="minorHAnsi" w:cstheme="minorHAnsi"/>
          <w:color w:val="212121"/>
          <w:sz w:val="18"/>
          <w:szCs w:val="18"/>
          <w:shd w:val="clear" w:color="auto" w:fill="FFFFFF"/>
          <w:lang w:val="ru-RU"/>
        </w:rPr>
        <w:t>е</w:t>
      </w:r>
      <w:r w:rsidRPr="00B13389">
        <w:rPr>
          <w:rFonts w:asciiTheme="minorHAnsi" w:hAnsiTheme="minorHAnsi" w:cstheme="minorHAnsi"/>
          <w:color w:val="212121"/>
          <w:sz w:val="18"/>
          <w:szCs w:val="18"/>
          <w:shd w:val="clear" w:color="auto" w:fill="FFFFFF"/>
        </w:rPr>
        <w:t xml:space="preserve"> «дуальное обучение»</w:t>
      </w:r>
      <w:r>
        <w:rPr>
          <w:rFonts w:asciiTheme="minorHAnsi" w:hAnsiTheme="minorHAnsi" w:cstheme="minorHAnsi"/>
          <w:color w:val="212121"/>
          <w:sz w:val="18"/>
          <w:szCs w:val="18"/>
          <w:shd w:val="clear" w:color="auto" w:fill="FFFFFF"/>
          <w:lang w:val="ru-RU"/>
        </w:rPr>
        <w:t xml:space="preserve"> в законодательстве (напр., </w:t>
      </w:r>
      <w:r w:rsidRPr="00B13389">
        <w:rPr>
          <w:rFonts w:asciiTheme="minorHAnsi" w:hAnsiTheme="minorHAnsi" w:cstheme="minorHAnsi"/>
          <w:color w:val="212121"/>
          <w:sz w:val="18"/>
          <w:szCs w:val="18"/>
          <w:shd w:val="clear" w:color="auto" w:fill="FFFFFF"/>
        </w:rPr>
        <w:t>Трудово</w:t>
      </w:r>
      <w:r>
        <w:rPr>
          <w:rFonts w:asciiTheme="minorHAnsi" w:hAnsiTheme="minorHAnsi" w:cstheme="minorHAnsi"/>
          <w:color w:val="212121"/>
          <w:sz w:val="18"/>
          <w:szCs w:val="18"/>
          <w:shd w:val="clear" w:color="auto" w:fill="FFFFFF"/>
          <w:lang w:val="ru-RU"/>
        </w:rPr>
        <w:t xml:space="preserve">й </w:t>
      </w:r>
      <w:r w:rsidRPr="00B13389">
        <w:rPr>
          <w:rFonts w:asciiTheme="minorHAnsi" w:hAnsiTheme="minorHAnsi" w:cstheme="minorHAnsi"/>
          <w:color w:val="212121"/>
          <w:sz w:val="18"/>
          <w:szCs w:val="18"/>
          <w:shd w:val="clear" w:color="auto" w:fill="FFFFFF"/>
        </w:rPr>
        <w:t>кодекса</w:t>
      </w:r>
      <w:r>
        <w:rPr>
          <w:rFonts w:asciiTheme="minorHAnsi" w:hAnsiTheme="minorHAnsi" w:cstheme="minorHAnsi"/>
          <w:color w:val="212121"/>
          <w:sz w:val="18"/>
          <w:szCs w:val="18"/>
          <w:shd w:val="clear" w:color="auto" w:fill="FFFFFF"/>
          <w:lang w:val="ru-RU"/>
        </w:rPr>
        <w:t xml:space="preserve">), </w:t>
      </w:r>
      <w:r w:rsidRPr="00B13389">
        <w:rPr>
          <w:rFonts w:asciiTheme="minorHAnsi" w:hAnsiTheme="minorHAnsi" w:cstheme="minorHAnsi"/>
          <w:color w:val="212121"/>
          <w:sz w:val="18"/>
          <w:szCs w:val="18"/>
          <w:shd w:val="clear" w:color="auto" w:fill="FFFFFF"/>
        </w:rPr>
        <w:t>утвержден</w:t>
      </w:r>
      <w:r w:rsidR="000D7EDB">
        <w:rPr>
          <w:rFonts w:asciiTheme="minorHAnsi" w:hAnsiTheme="minorHAnsi" w:cstheme="minorHAnsi"/>
          <w:color w:val="212121"/>
          <w:sz w:val="18"/>
          <w:szCs w:val="18"/>
          <w:shd w:val="clear" w:color="auto" w:fill="FFFFFF"/>
          <w:lang w:val="ru-RU"/>
        </w:rPr>
        <w:t xml:space="preserve">о </w:t>
      </w:r>
      <w:r>
        <w:rPr>
          <w:rFonts w:asciiTheme="minorHAnsi" w:hAnsiTheme="minorHAnsi" w:cstheme="minorHAnsi"/>
          <w:color w:val="212121"/>
          <w:sz w:val="18"/>
          <w:szCs w:val="18"/>
          <w:shd w:val="clear" w:color="auto" w:fill="FFFFFF"/>
          <w:lang w:val="ru-RU"/>
        </w:rPr>
        <w:t>соотношени</w:t>
      </w:r>
      <w:r w:rsidR="000D7EDB">
        <w:rPr>
          <w:rFonts w:asciiTheme="minorHAnsi" w:hAnsiTheme="minorHAnsi" w:cstheme="minorHAnsi"/>
          <w:color w:val="212121"/>
          <w:sz w:val="18"/>
          <w:szCs w:val="18"/>
          <w:shd w:val="clear" w:color="auto" w:fill="FFFFFF"/>
          <w:lang w:val="ru-RU"/>
        </w:rPr>
        <w:t>е</w:t>
      </w:r>
      <w:r>
        <w:rPr>
          <w:rFonts w:asciiTheme="minorHAnsi" w:hAnsiTheme="minorHAnsi" w:cstheme="minorHAnsi"/>
          <w:color w:val="212121"/>
          <w:sz w:val="18"/>
          <w:szCs w:val="18"/>
          <w:shd w:val="clear" w:color="auto" w:fill="FFFFFF"/>
          <w:lang w:val="ru-RU"/>
        </w:rPr>
        <w:t xml:space="preserve"> </w:t>
      </w:r>
      <w:r w:rsidRPr="00B13389">
        <w:rPr>
          <w:rFonts w:asciiTheme="minorHAnsi" w:hAnsiTheme="minorHAnsi" w:cstheme="minorHAnsi"/>
          <w:color w:val="212121"/>
          <w:sz w:val="18"/>
          <w:szCs w:val="18"/>
          <w:shd w:val="clear" w:color="auto" w:fill="FFFFFF"/>
        </w:rPr>
        <w:t>теории и практики</w:t>
      </w:r>
      <w:r>
        <w:rPr>
          <w:rFonts w:asciiTheme="minorHAnsi" w:hAnsiTheme="minorHAnsi" w:cstheme="minorHAnsi"/>
          <w:color w:val="212121"/>
          <w:sz w:val="18"/>
          <w:szCs w:val="18"/>
          <w:shd w:val="clear" w:color="auto" w:fill="FFFFFF"/>
          <w:lang w:val="ru-RU"/>
        </w:rPr>
        <w:t xml:space="preserve"> – </w:t>
      </w:r>
      <w:r w:rsidRPr="00B13389">
        <w:rPr>
          <w:rFonts w:asciiTheme="minorHAnsi" w:hAnsiTheme="minorHAnsi" w:cstheme="minorHAnsi"/>
          <w:color w:val="212121"/>
          <w:sz w:val="18"/>
          <w:szCs w:val="18"/>
          <w:shd w:val="clear" w:color="auto" w:fill="FFFFFF"/>
        </w:rPr>
        <w:t>40%</w:t>
      </w:r>
      <w:r>
        <w:rPr>
          <w:rFonts w:asciiTheme="minorHAnsi" w:hAnsiTheme="minorHAnsi" w:cstheme="minorHAnsi"/>
          <w:color w:val="212121"/>
          <w:sz w:val="18"/>
          <w:szCs w:val="18"/>
          <w:shd w:val="clear" w:color="auto" w:fill="FFFFFF"/>
          <w:lang w:val="ru-RU"/>
        </w:rPr>
        <w:t xml:space="preserve"> к </w:t>
      </w:r>
      <w:r w:rsidRPr="00B13389">
        <w:rPr>
          <w:rFonts w:asciiTheme="minorHAnsi" w:hAnsiTheme="minorHAnsi" w:cstheme="minorHAnsi"/>
          <w:color w:val="212121"/>
          <w:sz w:val="18"/>
          <w:szCs w:val="18"/>
          <w:shd w:val="clear" w:color="auto" w:fill="FFFFFF"/>
        </w:rPr>
        <w:t>60%</w:t>
      </w:r>
      <w:r>
        <w:rPr>
          <w:rFonts w:asciiTheme="minorHAnsi" w:hAnsiTheme="minorHAnsi" w:cstheme="minorHAnsi"/>
          <w:color w:val="212121"/>
          <w:sz w:val="18"/>
          <w:szCs w:val="18"/>
          <w:shd w:val="clear" w:color="auto" w:fill="FFFFFF"/>
          <w:lang w:val="ru-RU"/>
        </w:rPr>
        <w:t xml:space="preserve">, студентам </w:t>
      </w:r>
      <w:r w:rsidRPr="00B13389">
        <w:rPr>
          <w:rFonts w:asciiTheme="minorHAnsi" w:hAnsiTheme="minorHAnsi" w:cstheme="minorHAnsi"/>
          <w:color w:val="212121"/>
          <w:sz w:val="18"/>
          <w:szCs w:val="18"/>
          <w:shd w:val="clear" w:color="auto" w:fill="FFFFFF"/>
        </w:rPr>
        <w:t>засчитывается трудовой стаж</w:t>
      </w:r>
      <w:r>
        <w:rPr>
          <w:rFonts w:asciiTheme="minorHAnsi" w:hAnsiTheme="minorHAnsi" w:cstheme="minorHAnsi"/>
          <w:color w:val="212121"/>
          <w:sz w:val="18"/>
          <w:szCs w:val="18"/>
          <w:shd w:val="clear" w:color="auto" w:fill="FFFFFF"/>
          <w:lang w:val="ru-RU"/>
        </w:rPr>
        <w:t>, льготы для предприятий</w:t>
      </w:r>
      <w:r w:rsidRPr="00B13389">
        <w:rPr>
          <w:rFonts w:asciiTheme="minorHAnsi" w:hAnsiTheme="minorHAnsi" w:cstheme="minorHAnsi"/>
          <w:color w:val="212121"/>
          <w:sz w:val="18"/>
          <w:szCs w:val="18"/>
          <w:shd w:val="clear" w:color="auto" w:fill="FFFFFF"/>
        </w:rPr>
        <w:t xml:space="preserve">. </w:t>
      </w:r>
    </w:p>
  </w:footnote>
  <w:footnote w:id="7">
    <w:p w14:paraId="23DBB1B4" w14:textId="55482C01" w:rsidR="000D7EDB" w:rsidRPr="000D7EDB" w:rsidRDefault="000D7EDB" w:rsidP="000D7EDB">
      <w:pPr>
        <w:pStyle w:val="a5"/>
        <w:ind w:left="142" w:hanging="142"/>
        <w:jc w:val="both"/>
        <w:rPr>
          <w:sz w:val="18"/>
          <w:szCs w:val="18"/>
          <w:lang w:val="ru-RU"/>
        </w:rPr>
      </w:pPr>
      <w:r w:rsidRPr="000D7EDB">
        <w:rPr>
          <w:rStyle w:val="a7"/>
          <w:sz w:val="18"/>
          <w:szCs w:val="18"/>
        </w:rPr>
        <w:footnoteRef/>
      </w:r>
      <w:r w:rsidRPr="000D7EDB">
        <w:rPr>
          <w:sz w:val="18"/>
          <w:szCs w:val="18"/>
        </w:rPr>
        <w:t xml:space="preserve"> </w:t>
      </w:r>
      <w:r>
        <w:rPr>
          <w:sz w:val="18"/>
          <w:szCs w:val="18"/>
          <w:lang w:val="ru-RU"/>
        </w:rPr>
        <w:t>При жестком государственном регулировании (напр., Узбекистан, Туркменистан, Беларусь) у учебных заведений не возникает трудностей с организацией производственной практики или последующего трудоустройства. Традиционно существует система «шефства», когда какое-либо предпри</w:t>
      </w:r>
      <w:r w:rsidR="001E49B8">
        <w:rPr>
          <w:sz w:val="18"/>
          <w:szCs w:val="18"/>
          <w:lang w:val="ru-RU"/>
        </w:rPr>
        <w:t>ятие обязано взять на практику студентов и трудоустроить после. Соответственно, система образования в таких странах существует в контексте экономической политики данных государств.</w:t>
      </w:r>
      <w:r>
        <w:rPr>
          <w:sz w:val="18"/>
          <w:szCs w:val="18"/>
          <w:lang w:val="ru-RU"/>
        </w:rPr>
        <w:t xml:space="preserve"> </w:t>
      </w:r>
    </w:p>
  </w:footnote>
  <w:footnote w:id="8">
    <w:p w14:paraId="3E9303F8" w14:textId="5526D8D3" w:rsidR="007E2521" w:rsidRPr="006625A4" w:rsidRDefault="007E2521" w:rsidP="006625A4">
      <w:pPr>
        <w:pStyle w:val="a5"/>
        <w:ind w:left="142" w:hanging="142"/>
        <w:jc w:val="both"/>
        <w:rPr>
          <w:sz w:val="18"/>
          <w:szCs w:val="18"/>
          <w:lang w:val="ru-RU"/>
        </w:rPr>
      </w:pPr>
      <w:r w:rsidRPr="006625A4">
        <w:rPr>
          <w:rStyle w:val="a7"/>
          <w:sz w:val="18"/>
          <w:szCs w:val="18"/>
        </w:rPr>
        <w:footnoteRef/>
      </w:r>
      <w:r w:rsidRPr="006625A4">
        <w:rPr>
          <w:sz w:val="18"/>
          <w:szCs w:val="18"/>
        </w:rPr>
        <w:t xml:space="preserve"> </w:t>
      </w:r>
      <w:r w:rsidRPr="006625A4">
        <w:rPr>
          <w:sz w:val="18"/>
          <w:szCs w:val="18"/>
          <w:lang w:val="ru-RU"/>
        </w:rPr>
        <w:t xml:space="preserve">Очень часто </w:t>
      </w:r>
      <w:r>
        <w:rPr>
          <w:sz w:val="18"/>
          <w:szCs w:val="18"/>
          <w:lang w:val="ru-RU"/>
        </w:rPr>
        <w:t xml:space="preserve">колледж ассоциируется с руководителем: директор – лицо колледжа, публичный человек. Соответственно, директору колледжа стоит уделять внимание в своем управлении на инструменты </w:t>
      </w:r>
      <w:r>
        <w:rPr>
          <w:sz w:val="18"/>
          <w:szCs w:val="18"/>
          <w:lang w:val="en-GB"/>
        </w:rPr>
        <w:t>PR</w:t>
      </w:r>
      <w:r w:rsidRPr="006625A4">
        <w:rPr>
          <w:sz w:val="18"/>
          <w:szCs w:val="18"/>
          <w:lang w:val="ru-RU"/>
        </w:rPr>
        <w:t xml:space="preserve"> </w:t>
      </w:r>
      <w:r>
        <w:rPr>
          <w:sz w:val="18"/>
          <w:szCs w:val="18"/>
          <w:lang w:val="ru-RU"/>
        </w:rPr>
        <w:t>и маркетинга, и вести активную деловую жизнь – участие в мероприятиях, вхождение в различные профессиональные сети, т.е. быть узнаваемым.</w:t>
      </w:r>
    </w:p>
  </w:footnote>
  <w:footnote w:id="9">
    <w:p w14:paraId="3E1E40F7" w14:textId="75FCD8C8" w:rsidR="007E2521" w:rsidRPr="003248D0" w:rsidRDefault="007E2521" w:rsidP="003248D0">
      <w:pPr>
        <w:pStyle w:val="a5"/>
        <w:ind w:left="142" w:hanging="142"/>
        <w:jc w:val="both"/>
        <w:rPr>
          <w:sz w:val="18"/>
          <w:szCs w:val="18"/>
          <w:lang w:val="ru-RU"/>
        </w:rPr>
      </w:pPr>
      <w:r w:rsidRPr="003248D0">
        <w:rPr>
          <w:rStyle w:val="a7"/>
          <w:sz w:val="18"/>
          <w:szCs w:val="18"/>
        </w:rPr>
        <w:footnoteRef/>
      </w:r>
      <w:r w:rsidRPr="003248D0">
        <w:rPr>
          <w:sz w:val="18"/>
          <w:szCs w:val="18"/>
        </w:rPr>
        <w:t xml:space="preserve"> </w:t>
      </w:r>
      <w:r>
        <w:rPr>
          <w:sz w:val="18"/>
          <w:szCs w:val="18"/>
          <w:lang w:val="ru-RU"/>
        </w:rPr>
        <w:t>Ярким примером служит сотрудничество международной компании «КНАУФ» с профессиональными лицеями и колледжами. Вначале войдя на рынок строительных материалов страны, компания столкнулась с проблемой плохих отзывов о своей продукции несмотря на качество и приемлемые цены. Причина – многие мастера-отделочники не знали о специфике работы с новыми материалами, что приводило к браку или недолговечной службе. Таким образом, клиенты жаловались на качество материалов, а не на качество работы. В связи с чем, компания запустила проект по обучению будущих мастеров-отделочников, которые будут знакомы с особенностью продукции компании и соблюдать требуемый технологический процесс. В рамках проекта компания предоставляет свою продукцию в качестве расходных материалов, а также участвует в разработке УПД. Таким образом, компания решает задачу по укреплению своего имиджа и продвижения своей продукции, так как выпускники, обученные работать на продукции компании, в будущем будут рекомендовать только ее.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F6FAE"/>
    <w:multiLevelType w:val="hybridMultilevel"/>
    <w:tmpl w:val="5096E7A8"/>
    <w:lvl w:ilvl="0" w:tplc="C80AC8AA">
      <w:start w:val="1"/>
      <w:numFmt w:val="bullet"/>
      <w:lvlText w:val="•"/>
      <w:lvlJc w:val="left"/>
      <w:pPr>
        <w:tabs>
          <w:tab w:val="num" w:pos="720"/>
        </w:tabs>
        <w:ind w:left="720" w:hanging="360"/>
      </w:pPr>
      <w:rPr>
        <w:rFonts w:ascii="Arial" w:hAnsi="Arial" w:hint="default"/>
      </w:rPr>
    </w:lvl>
    <w:lvl w:ilvl="1" w:tplc="9D0EC064" w:tentative="1">
      <w:start w:val="1"/>
      <w:numFmt w:val="bullet"/>
      <w:lvlText w:val="•"/>
      <w:lvlJc w:val="left"/>
      <w:pPr>
        <w:tabs>
          <w:tab w:val="num" w:pos="1440"/>
        </w:tabs>
        <w:ind w:left="1440" w:hanging="360"/>
      </w:pPr>
      <w:rPr>
        <w:rFonts w:ascii="Arial" w:hAnsi="Arial" w:hint="default"/>
      </w:rPr>
    </w:lvl>
    <w:lvl w:ilvl="2" w:tplc="2C36824A" w:tentative="1">
      <w:start w:val="1"/>
      <w:numFmt w:val="bullet"/>
      <w:lvlText w:val="•"/>
      <w:lvlJc w:val="left"/>
      <w:pPr>
        <w:tabs>
          <w:tab w:val="num" w:pos="2160"/>
        </w:tabs>
        <w:ind w:left="2160" w:hanging="360"/>
      </w:pPr>
      <w:rPr>
        <w:rFonts w:ascii="Arial" w:hAnsi="Arial" w:hint="default"/>
      </w:rPr>
    </w:lvl>
    <w:lvl w:ilvl="3" w:tplc="E72C071A" w:tentative="1">
      <w:start w:val="1"/>
      <w:numFmt w:val="bullet"/>
      <w:lvlText w:val="•"/>
      <w:lvlJc w:val="left"/>
      <w:pPr>
        <w:tabs>
          <w:tab w:val="num" w:pos="2880"/>
        </w:tabs>
        <w:ind w:left="2880" w:hanging="360"/>
      </w:pPr>
      <w:rPr>
        <w:rFonts w:ascii="Arial" w:hAnsi="Arial" w:hint="default"/>
      </w:rPr>
    </w:lvl>
    <w:lvl w:ilvl="4" w:tplc="CF160E3C" w:tentative="1">
      <w:start w:val="1"/>
      <w:numFmt w:val="bullet"/>
      <w:lvlText w:val="•"/>
      <w:lvlJc w:val="left"/>
      <w:pPr>
        <w:tabs>
          <w:tab w:val="num" w:pos="3600"/>
        </w:tabs>
        <w:ind w:left="3600" w:hanging="360"/>
      </w:pPr>
      <w:rPr>
        <w:rFonts w:ascii="Arial" w:hAnsi="Arial" w:hint="default"/>
      </w:rPr>
    </w:lvl>
    <w:lvl w:ilvl="5" w:tplc="56C673C6" w:tentative="1">
      <w:start w:val="1"/>
      <w:numFmt w:val="bullet"/>
      <w:lvlText w:val="•"/>
      <w:lvlJc w:val="left"/>
      <w:pPr>
        <w:tabs>
          <w:tab w:val="num" w:pos="4320"/>
        </w:tabs>
        <w:ind w:left="4320" w:hanging="360"/>
      </w:pPr>
      <w:rPr>
        <w:rFonts w:ascii="Arial" w:hAnsi="Arial" w:hint="default"/>
      </w:rPr>
    </w:lvl>
    <w:lvl w:ilvl="6" w:tplc="E5883672" w:tentative="1">
      <w:start w:val="1"/>
      <w:numFmt w:val="bullet"/>
      <w:lvlText w:val="•"/>
      <w:lvlJc w:val="left"/>
      <w:pPr>
        <w:tabs>
          <w:tab w:val="num" w:pos="5040"/>
        </w:tabs>
        <w:ind w:left="5040" w:hanging="360"/>
      </w:pPr>
      <w:rPr>
        <w:rFonts w:ascii="Arial" w:hAnsi="Arial" w:hint="default"/>
      </w:rPr>
    </w:lvl>
    <w:lvl w:ilvl="7" w:tplc="FF24C7E6" w:tentative="1">
      <w:start w:val="1"/>
      <w:numFmt w:val="bullet"/>
      <w:lvlText w:val="•"/>
      <w:lvlJc w:val="left"/>
      <w:pPr>
        <w:tabs>
          <w:tab w:val="num" w:pos="5760"/>
        </w:tabs>
        <w:ind w:left="5760" w:hanging="360"/>
      </w:pPr>
      <w:rPr>
        <w:rFonts w:ascii="Arial" w:hAnsi="Arial" w:hint="default"/>
      </w:rPr>
    </w:lvl>
    <w:lvl w:ilvl="8" w:tplc="424832C6" w:tentative="1">
      <w:start w:val="1"/>
      <w:numFmt w:val="bullet"/>
      <w:lvlText w:val="•"/>
      <w:lvlJc w:val="left"/>
      <w:pPr>
        <w:tabs>
          <w:tab w:val="num" w:pos="6480"/>
        </w:tabs>
        <w:ind w:left="6480" w:hanging="360"/>
      </w:pPr>
      <w:rPr>
        <w:rFonts w:ascii="Arial" w:hAnsi="Arial" w:hint="default"/>
      </w:rPr>
    </w:lvl>
  </w:abstractNum>
  <w:abstractNum w:abstractNumId="1">
    <w:nsid w:val="06EA655D"/>
    <w:multiLevelType w:val="multilevel"/>
    <w:tmpl w:val="FF8E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535FC"/>
    <w:multiLevelType w:val="multilevel"/>
    <w:tmpl w:val="7F26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41BA6"/>
    <w:multiLevelType w:val="hybridMultilevel"/>
    <w:tmpl w:val="D1183B70"/>
    <w:lvl w:ilvl="0" w:tplc="57A847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024038"/>
    <w:multiLevelType w:val="multilevel"/>
    <w:tmpl w:val="C58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5E7B68"/>
    <w:multiLevelType w:val="multilevel"/>
    <w:tmpl w:val="5322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4221BD"/>
    <w:multiLevelType w:val="hybridMultilevel"/>
    <w:tmpl w:val="C7860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2F67C0"/>
    <w:multiLevelType w:val="multilevel"/>
    <w:tmpl w:val="D9AC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187112"/>
    <w:multiLevelType w:val="multilevel"/>
    <w:tmpl w:val="3226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56325"/>
    <w:multiLevelType w:val="multilevel"/>
    <w:tmpl w:val="B7C22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FF4235"/>
    <w:multiLevelType w:val="multilevel"/>
    <w:tmpl w:val="528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437004"/>
    <w:multiLevelType w:val="multilevel"/>
    <w:tmpl w:val="5708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03EC8"/>
    <w:multiLevelType w:val="hybridMultilevel"/>
    <w:tmpl w:val="7A826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492493"/>
    <w:multiLevelType w:val="multilevel"/>
    <w:tmpl w:val="83C0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6DE3EF0"/>
    <w:multiLevelType w:val="hybridMultilevel"/>
    <w:tmpl w:val="83C0BC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223691"/>
    <w:multiLevelType w:val="hybridMultilevel"/>
    <w:tmpl w:val="265E4EEE"/>
    <w:lvl w:ilvl="0" w:tplc="DB586CCC">
      <w:start w:val="1"/>
      <w:numFmt w:val="decimal"/>
      <w:lvlText w:val="%1"/>
      <w:lvlJc w:val="left"/>
      <w:pPr>
        <w:ind w:left="1288" w:hanging="360"/>
      </w:pPr>
      <w:rPr>
        <w:rFont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29763F0E"/>
    <w:multiLevelType w:val="hybridMultilevel"/>
    <w:tmpl w:val="650AA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DE707B"/>
    <w:multiLevelType w:val="hybridMultilevel"/>
    <w:tmpl w:val="6748A5B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434CB"/>
    <w:multiLevelType w:val="multilevel"/>
    <w:tmpl w:val="FCDA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1A2F26"/>
    <w:multiLevelType w:val="multilevel"/>
    <w:tmpl w:val="139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2D5ECA"/>
    <w:multiLevelType w:val="multilevel"/>
    <w:tmpl w:val="83EE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345DFC"/>
    <w:multiLevelType w:val="hybridMultilevel"/>
    <w:tmpl w:val="CFA43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D90BE6"/>
    <w:multiLevelType w:val="hybridMultilevel"/>
    <w:tmpl w:val="5E66CF76"/>
    <w:lvl w:ilvl="0" w:tplc="9FCCE4C8">
      <w:start w:val="1"/>
      <w:numFmt w:val="bullet"/>
      <w:lvlText w:val="•"/>
      <w:lvlJc w:val="left"/>
      <w:pPr>
        <w:tabs>
          <w:tab w:val="num" w:pos="720"/>
        </w:tabs>
        <w:ind w:left="720" w:hanging="360"/>
      </w:pPr>
      <w:rPr>
        <w:rFonts w:ascii="Arial" w:hAnsi="Arial" w:hint="default"/>
      </w:rPr>
    </w:lvl>
    <w:lvl w:ilvl="1" w:tplc="717AE84E" w:tentative="1">
      <w:start w:val="1"/>
      <w:numFmt w:val="bullet"/>
      <w:lvlText w:val="•"/>
      <w:lvlJc w:val="left"/>
      <w:pPr>
        <w:tabs>
          <w:tab w:val="num" w:pos="1440"/>
        </w:tabs>
        <w:ind w:left="1440" w:hanging="360"/>
      </w:pPr>
      <w:rPr>
        <w:rFonts w:ascii="Arial" w:hAnsi="Arial" w:hint="default"/>
      </w:rPr>
    </w:lvl>
    <w:lvl w:ilvl="2" w:tplc="9F0E5CB0" w:tentative="1">
      <w:start w:val="1"/>
      <w:numFmt w:val="bullet"/>
      <w:lvlText w:val="•"/>
      <w:lvlJc w:val="left"/>
      <w:pPr>
        <w:tabs>
          <w:tab w:val="num" w:pos="2160"/>
        </w:tabs>
        <w:ind w:left="2160" w:hanging="360"/>
      </w:pPr>
      <w:rPr>
        <w:rFonts w:ascii="Arial" w:hAnsi="Arial" w:hint="default"/>
      </w:rPr>
    </w:lvl>
    <w:lvl w:ilvl="3" w:tplc="2F4253C2" w:tentative="1">
      <w:start w:val="1"/>
      <w:numFmt w:val="bullet"/>
      <w:lvlText w:val="•"/>
      <w:lvlJc w:val="left"/>
      <w:pPr>
        <w:tabs>
          <w:tab w:val="num" w:pos="2880"/>
        </w:tabs>
        <w:ind w:left="2880" w:hanging="360"/>
      </w:pPr>
      <w:rPr>
        <w:rFonts w:ascii="Arial" w:hAnsi="Arial" w:hint="default"/>
      </w:rPr>
    </w:lvl>
    <w:lvl w:ilvl="4" w:tplc="D3D2D82E" w:tentative="1">
      <w:start w:val="1"/>
      <w:numFmt w:val="bullet"/>
      <w:lvlText w:val="•"/>
      <w:lvlJc w:val="left"/>
      <w:pPr>
        <w:tabs>
          <w:tab w:val="num" w:pos="3600"/>
        </w:tabs>
        <w:ind w:left="3600" w:hanging="360"/>
      </w:pPr>
      <w:rPr>
        <w:rFonts w:ascii="Arial" w:hAnsi="Arial" w:hint="default"/>
      </w:rPr>
    </w:lvl>
    <w:lvl w:ilvl="5" w:tplc="1CE2495A" w:tentative="1">
      <w:start w:val="1"/>
      <w:numFmt w:val="bullet"/>
      <w:lvlText w:val="•"/>
      <w:lvlJc w:val="left"/>
      <w:pPr>
        <w:tabs>
          <w:tab w:val="num" w:pos="4320"/>
        </w:tabs>
        <w:ind w:left="4320" w:hanging="360"/>
      </w:pPr>
      <w:rPr>
        <w:rFonts w:ascii="Arial" w:hAnsi="Arial" w:hint="default"/>
      </w:rPr>
    </w:lvl>
    <w:lvl w:ilvl="6" w:tplc="85D81C8C" w:tentative="1">
      <w:start w:val="1"/>
      <w:numFmt w:val="bullet"/>
      <w:lvlText w:val="•"/>
      <w:lvlJc w:val="left"/>
      <w:pPr>
        <w:tabs>
          <w:tab w:val="num" w:pos="5040"/>
        </w:tabs>
        <w:ind w:left="5040" w:hanging="360"/>
      </w:pPr>
      <w:rPr>
        <w:rFonts w:ascii="Arial" w:hAnsi="Arial" w:hint="default"/>
      </w:rPr>
    </w:lvl>
    <w:lvl w:ilvl="7" w:tplc="7494D4C4" w:tentative="1">
      <w:start w:val="1"/>
      <w:numFmt w:val="bullet"/>
      <w:lvlText w:val="•"/>
      <w:lvlJc w:val="left"/>
      <w:pPr>
        <w:tabs>
          <w:tab w:val="num" w:pos="5760"/>
        </w:tabs>
        <w:ind w:left="5760" w:hanging="360"/>
      </w:pPr>
      <w:rPr>
        <w:rFonts w:ascii="Arial" w:hAnsi="Arial" w:hint="default"/>
      </w:rPr>
    </w:lvl>
    <w:lvl w:ilvl="8" w:tplc="1210467A" w:tentative="1">
      <w:start w:val="1"/>
      <w:numFmt w:val="bullet"/>
      <w:lvlText w:val="•"/>
      <w:lvlJc w:val="left"/>
      <w:pPr>
        <w:tabs>
          <w:tab w:val="num" w:pos="6480"/>
        </w:tabs>
        <w:ind w:left="6480" w:hanging="360"/>
      </w:pPr>
      <w:rPr>
        <w:rFonts w:ascii="Arial" w:hAnsi="Arial" w:hint="default"/>
      </w:rPr>
    </w:lvl>
  </w:abstractNum>
  <w:abstractNum w:abstractNumId="23">
    <w:nsid w:val="43FD7A36"/>
    <w:multiLevelType w:val="hybridMultilevel"/>
    <w:tmpl w:val="844865DE"/>
    <w:lvl w:ilvl="0" w:tplc="7D0CAD70">
      <w:start w:val="1"/>
      <w:numFmt w:val="decimal"/>
      <w:lvlText w:val="%1."/>
      <w:lvlJc w:val="left"/>
      <w:pPr>
        <w:ind w:left="644" w:hanging="360"/>
      </w:pPr>
      <w:rPr>
        <w:rFonts w:ascii="Times New Roman" w:hAnsi="Times New Roman" w:cs="Times New Roman"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4CE6567C"/>
    <w:multiLevelType w:val="hybridMultilevel"/>
    <w:tmpl w:val="DD049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A78EB"/>
    <w:multiLevelType w:val="hybridMultilevel"/>
    <w:tmpl w:val="4A48FBAC"/>
    <w:lvl w:ilvl="0" w:tplc="0419000B">
      <w:start w:val="1"/>
      <w:numFmt w:val="bullet"/>
      <w:lvlText w:val=""/>
      <w:lvlJc w:val="left"/>
      <w:pPr>
        <w:ind w:left="1572" w:hanging="360"/>
      </w:pPr>
      <w:rPr>
        <w:rFonts w:ascii="Wingdings" w:hAnsi="Wingdings" w:hint="default"/>
      </w:rPr>
    </w:lvl>
    <w:lvl w:ilvl="1" w:tplc="04190003">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6">
    <w:nsid w:val="513946F7"/>
    <w:multiLevelType w:val="multilevel"/>
    <w:tmpl w:val="62F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D63DB9"/>
    <w:multiLevelType w:val="hybridMultilevel"/>
    <w:tmpl w:val="4CBC323C"/>
    <w:lvl w:ilvl="0" w:tplc="B022AA8A">
      <w:start w:val="1"/>
      <w:numFmt w:val="bullet"/>
      <w:lvlText w:val=""/>
      <w:lvlJc w:val="left"/>
      <w:pPr>
        <w:tabs>
          <w:tab w:val="num" w:pos="720"/>
        </w:tabs>
        <w:ind w:left="720" w:hanging="360"/>
      </w:pPr>
      <w:rPr>
        <w:rFonts w:ascii="Wingdings 2" w:hAnsi="Wingdings 2" w:hint="default"/>
      </w:rPr>
    </w:lvl>
    <w:lvl w:ilvl="1" w:tplc="FAF8C6BE" w:tentative="1">
      <w:start w:val="1"/>
      <w:numFmt w:val="bullet"/>
      <w:lvlText w:val=""/>
      <w:lvlJc w:val="left"/>
      <w:pPr>
        <w:tabs>
          <w:tab w:val="num" w:pos="1440"/>
        </w:tabs>
        <w:ind w:left="1440" w:hanging="360"/>
      </w:pPr>
      <w:rPr>
        <w:rFonts w:ascii="Wingdings 2" w:hAnsi="Wingdings 2" w:hint="default"/>
      </w:rPr>
    </w:lvl>
    <w:lvl w:ilvl="2" w:tplc="19DC84CE" w:tentative="1">
      <w:start w:val="1"/>
      <w:numFmt w:val="bullet"/>
      <w:lvlText w:val=""/>
      <w:lvlJc w:val="left"/>
      <w:pPr>
        <w:tabs>
          <w:tab w:val="num" w:pos="2160"/>
        </w:tabs>
        <w:ind w:left="2160" w:hanging="360"/>
      </w:pPr>
      <w:rPr>
        <w:rFonts w:ascii="Wingdings 2" w:hAnsi="Wingdings 2" w:hint="default"/>
      </w:rPr>
    </w:lvl>
    <w:lvl w:ilvl="3" w:tplc="4D5AEA90" w:tentative="1">
      <w:start w:val="1"/>
      <w:numFmt w:val="bullet"/>
      <w:lvlText w:val=""/>
      <w:lvlJc w:val="left"/>
      <w:pPr>
        <w:tabs>
          <w:tab w:val="num" w:pos="2880"/>
        </w:tabs>
        <w:ind w:left="2880" w:hanging="360"/>
      </w:pPr>
      <w:rPr>
        <w:rFonts w:ascii="Wingdings 2" w:hAnsi="Wingdings 2" w:hint="default"/>
      </w:rPr>
    </w:lvl>
    <w:lvl w:ilvl="4" w:tplc="3892B4D4" w:tentative="1">
      <w:start w:val="1"/>
      <w:numFmt w:val="bullet"/>
      <w:lvlText w:val=""/>
      <w:lvlJc w:val="left"/>
      <w:pPr>
        <w:tabs>
          <w:tab w:val="num" w:pos="3600"/>
        </w:tabs>
        <w:ind w:left="3600" w:hanging="360"/>
      </w:pPr>
      <w:rPr>
        <w:rFonts w:ascii="Wingdings 2" w:hAnsi="Wingdings 2" w:hint="default"/>
      </w:rPr>
    </w:lvl>
    <w:lvl w:ilvl="5" w:tplc="A192F33C" w:tentative="1">
      <w:start w:val="1"/>
      <w:numFmt w:val="bullet"/>
      <w:lvlText w:val=""/>
      <w:lvlJc w:val="left"/>
      <w:pPr>
        <w:tabs>
          <w:tab w:val="num" w:pos="4320"/>
        </w:tabs>
        <w:ind w:left="4320" w:hanging="360"/>
      </w:pPr>
      <w:rPr>
        <w:rFonts w:ascii="Wingdings 2" w:hAnsi="Wingdings 2" w:hint="default"/>
      </w:rPr>
    </w:lvl>
    <w:lvl w:ilvl="6" w:tplc="03A404E0" w:tentative="1">
      <w:start w:val="1"/>
      <w:numFmt w:val="bullet"/>
      <w:lvlText w:val=""/>
      <w:lvlJc w:val="left"/>
      <w:pPr>
        <w:tabs>
          <w:tab w:val="num" w:pos="5040"/>
        </w:tabs>
        <w:ind w:left="5040" w:hanging="360"/>
      </w:pPr>
      <w:rPr>
        <w:rFonts w:ascii="Wingdings 2" w:hAnsi="Wingdings 2" w:hint="default"/>
      </w:rPr>
    </w:lvl>
    <w:lvl w:ilvl="7" w:tplc="416E7104" w:tentative="1">
      <w:start w:val="1"/>
      <w:numFmt w:val="bullet"/>
      <w:lvlText w:val=""/>
      <w:lvlJc w:val="left"/>
      <w:pPr>
        <w:tabs>
          <w:tab w:val="num" w:pos="5760"/>
        </w:tabs>
        <w:ind w:left="5760" w:hanging="360"/>
      </w:pPr>
      <w:rPr>
        <w:rFonts w:ascii="Wingdings 2" w:hAnsi="Wingdings 2" w:hint="default"/>
      </w:rPr>
    </w:lvl>
    <w:lvl w:ilvl="8" w:tplc="1E2E3326" w:tentative="1">
      <w:start w:val="1"/>
      <w:numFmt w:val="bullet"/>
      <w:lvlText w:val=""/>
      <w:lvlJc w:val="left"/>
      <w:pPr>
        <w:tabs>
          <w:tab w:val="num" w:pos="6480"/>
        </w:tabs>
        <w:ind w:left="6480" w:hanging="360"/>
      </w:pPr>
      <w:rPr>
        <w:rFonts w:ascii="Wingdings 2" w:hAnsi="Wingdings 2" w:hint="default"/>
      </w:rPr>
    </w:lvl>
  </w:abstractNum>
  <w:abstractNum w:abstractNumId="28">
    <w:nsid w:val="57EA7610"/>
    <w:multiLevelType w:val="multilevel"/>
    <w:tmpl w:val="428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C1904FC"/>
    <w:multiLevelType w:val="multilevel"/>
    <w:tmpl w:val="D722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E31500"/>
    <w:multiLevelType w:val="multilevel"/>
    <w:tmpl w:val="9CC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B876A3D"/>
    <w:multiLevelType w:val="multilevel"/>
    <w:tmpl w:val="C49E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CA258FF"/>
    <w:multiLevelType w:val="multilevel"/>
    <w:tmpl w:val="F22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2DB03F2"/>
    <w:multiLevelType w:val="multilevel"/>
    <w:tmpl w:val="326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37101E8"/>
    <w:multiLevelType w:val="hybridMultilevel"/>
    <w:tmpl w:val="A1248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195767"/>
    <w:multiLevelType w:val="multilevel"/>
    <w:tmpl w:val="9A50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C313448"/>
    <w:multiLevelType w:val="multilevel"/>
    <w:tmpl w:val="B326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2"/>
  </w:num>
  <w:num w:numId="3">
    <w:abstractNumId w:val="6"/>
  </w:num>
  <w:num w:numId="4">
    <w:abstractNumId w:val="16"/>
  </w:num>
  <w:num w:numId="5">
    <w:abstractNumId w:val="36"/>
  </w:num>
  <w:num w:numId="6">
    <w:abstractNumId w:val="26"/>
  </w:num>
  <w:num w:numId="7">
    <w:abstractNumId w:val="19"/>
  </w:num>
  <w:num w:numId="8">
    <w:abstractNumId w:val="20"/>
  </w:num>
  <w:num w:numId="9">
    <w:abstractNumId w:val="35"/>
  </w:num>
  <w:num w:numId="10">
    <w:abstractNumId w:val="31"/>
  </w:num>
  <w:num w:numId="11">
    <w:abstractNumId w:val="32"/>
  </w:num>
  <w:num w:numId="12">
    <w:abstractNumId w:val="7"/>
  </w:num>
  <w:num w:numId="13">
    <w:abstractNumId w:val="13"/>
  </w:num>
  <w:num w:numId="14">
    <w:abstractNumId w:val="33"/>
  </w:num>
  <w:num w:numId="15">
    <w:abstractNumId w:val="4"/>
  </w:num>
  <w:num w:numId="16">
    <w:abstractNumId w:val="29"/>
  </w:num>
  <w:num w:numId="17">
    <w:abstractNumId w:val="28"/>
  </w:num>
  <w:num w:numId="18">
    <w:abstractNumId w:val="10"/>
  </w:num>
  <w:num w:numId="19">
    <w:abstractNumId w:val="30"/>
  </w:num>
  <w:num w:numId="20">
    <w:abstractNumId w:val="25"/>
  </w:num>
  <w:num w:numId="21">
    <w:abstractNumId w:val="22"/>
  </w:num>
  <w:num w:numId="22">
    <w:abstractNumId w:val="15"/>
  </w:num>
  <w:num w:numId="23">
    <w:abstractNumId w:val="0"/>
  </w:num>
  <w:num w:numId="24">
    <w:abstractNumId w:val="14"/>
  </w:num>
  <w:num w:numId="25">
    <w:abstractNumId w:val="3"/>
  </w:num>
  <w:num w:numId="26">
    <w:abstractNumId w:val="21"/>
  </w:num>
  <w:num w:numId="27">
    <w:abstractNumId w:val="9"/>
  </w:num>
  <w:num w:numId="28">
    <w:abstractNumId w:val="5"/>
  </w:num>
  <w:num w:numId="29">
    <w:abstractNumId w:val="18"/>
  </w:num>
  <w:num w:numId="30">
    <w:abstractNumId w:val="24"/>
  </w:num>
  <w:num w:numId="31">
    <w:abstractNumId w:val="27"/>
  </w:num>
  <w:num w:numId="32">
    <w:abstractNumId w:val="1"/>
  </w:num>
  <w:num w:numId="33">
    <w:abstractNumId w:val="8"/>
  </w:num>
  <w:num w:numId="34">
    <w:abstractNumId w:val="11"/>
  </w:num>
  <w:num w:numId="35">
    <w:abstractNumId w:val="23"/>
  </w:num>
  <w:num w:numId="36">
    <w:abstractNumId w:val="1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15"/>
    <w:rsid w:val="000010BD"/>
    <w:rsid w:val="000134EE"/>
    <w:rsid w:val="000154A9"/>
    <w:rsid w:val="00021A79"/>
    <w:rsid w:val="00035E23"/>
    <w:rsid w:val="00040BAD"/>
    <w:rsid w:val="00042138"/>
    <w:rsid w:val="0005481E"/>
    <w:rsid w:val="00061F57"/>
    <w:rsid w:val="000724C6"/>
    <w:rsid w:val="0007671B"/>
    <w:rsid w:val="000821D6"/>
    <w:rsid w:val="0009149C"/>
    <w:rsid w:val="00096A48"/>
    <w:rsid w:val="000D2271"/>
    <w:rsid w:val="000D7EDB"/>
    <w:rsid w:val="000E7810"/>
    <w:rsid w:val="000E7866"/>
    <w:rsid w:val="000F0E7F"/>
    <w:rsid w:val="000F3D7E"/>
    <w:rsid w:val="000F4D47"/>
    <w:rsid w:val="001031A0"/>
    <w:rsid w:val="00111A00"/>
    <w:rsid w:val="00122D23"/>
    <w:rsid w:val="0013702C"/>
    <w:rsid w:val="001420A4"/>
    <w:rsid w:val="00142845"/>
    <w:rsid w:val="00150B25"/>
    <w:rsid w:val="00154831"/>
    <w:rsid w:val="00155AA9"/>
    <w:rsid w:val="00156E52"/>
    <w:rsid w:val="00157DD2"/>
    <w:rsid w:val="00171083"/>
    <w:rsid w:val="001737F6"/>
    <w:rsid w:val="00174881"/>
    <w:rsid w:val="00192590"/>
    <w:rsid w:val="001A6BC7"/>
    <w:rsid w:val="001B07C8"/>
    <w:rsid w:val="001B4854"/>
    <w:rsid w:val="001C30E8"/>
    <w:rsid w:val="001C3485"/>
    <w:rsid w:val="001D1D21"/>
    <w:rsid w:val="001E07FF"/>
    <w:rsid w:val="001E49B8"/>
    <w:rsid w:val="001E7DB7"/>
    <w:rsid w:val="001F19E2"/>
    <w:rsid w:val="001F5317"/>
    <w:rsid w:val="002004FE"/>
    <w:rsid w:val="002040E6"/>
    <w:rsid w:val="00205568"/>
    <w:rsid w:val="00240D5B"/>
    <w:rsid w:val="00241A54"/>
    <w:rsid w:val="002530C6"/>
    <w:rsid w:val="002766F5"/>
    <w:rsid w:val="00277859"/>
    <w:rsid w:val="00281490"/>
    <w:rsid w:val="00282A72"/>
    <w:rsid w:val="00283A8A"/>
    <w:rsid w:val="00293A5F"/>
    <w:rsid w:val="002A1337"/>
    <w:rsid w:val="002A7AD1"/>
    <w:rsid w:val="002B1F12"/>
    <w:rsid w:val="002B493A"/>
    <w:rsid w:val="002B715A"/>
    <w:rsid w:val="002C2AE5"/>
    <w:rsid w:val="002D1521"/>
    <w:rsid w:val="002D2A20"/>
    <w:rsid w:val="002D349F"/>
    <w:rsid w:val="002D3B0F"/>
    <w:rsid w:val="002F1B55"/>
    <w:rsid w:val="002F601B"/>
    <w:rsid w:val="003029B1"/>
    <w:rsid w:val="003049F0"/>
    <w:rsid w:val="00310205"/>
    <w:rsid w:val="00311931"/>
    <w:rsid w:val="00316227"/>
    <w:rsid w:val="003248D0"/>
    <w:rsid w:val="0032539C"/>
    <w:rsid w:val="0033201C"/>
    <w:rsid w:val="0033421F"/>
    <w:rsid w:val="00334DE7"/>
    <w:rsid w:val="00336B7C"/>
    <w:rsid w:val="00340714"/>
    <w:rsid w:val="003433B8"/>
    <w:rsid w:val="00343832"/>
    <w:rsid w:val="00347BC0"/>
    <w:rsid w:val="00357016"/>
    <w:rsid w:val="00374873"/>
    <w:rsid w:val="00374EB7"/>
    <w:rsid w:val="0038190B"/>
    <w:rsid w:val="00385D0C"/>
    <w:rsid w:val="00393559"/>
    <w:rsid w:val="00393CA6"/>
    <w:rsid w:val="003971F3"/>
    <w:rsid w:val="003A5ABE"/>
    <w:rsid w:val="003B136D"/>
    <w:rsid w:val="003B7B0A"/>
    <w:rsid w:val="003C1A00"/>
    <w:rsid w:val="003E3268"/>
    <w:rsid w:val="003F3051"/>
    <w:rsid w:val="0040559B"/>
    <w:rsid w:val="004140CE"/>
    <w:rsid w:val="00417416"/>
    <w:rsid w:val="004178A3"/>
    <w:rsid w:val="00422202"/>
    <w:rsid w:val="00424896"/>
    <w:rsid w:val="004429D9"/>
    <w:rsid w:val="004431A1"/>
    <w:rsid w:val="0045064C"/>
    <w:rsid w:val="0045084D"/>
    <w:rsid w:val="00470AF1"/>
    <w:rsid w:val="00475DD0"/>
    <w:rsid w:val="004808DE"/>
    <w:rsid w:val="004928EF"/>
    <w:rsid w:val="004A029E"/>
    <w:rsid w:val="004A4540"/>
    <w:rsid w:val="004B18EE"/>
    <w:rsid w:val="004B405E"/>
    <w:rsid w:val="004C51C0"/>
    <w:rsid w:val="004C72A8"/>
    <w:rsid w:val="004D0FF4"/>
    <w:rsid w:val="004D3671"/>
    <w:rsid w:val="004E0447"/>
    <w:rsid w:val="004E636E"/>
    <w:rsid w:val="004F22D7"/>
    <w:rsid w:val="00506358"/>
    <w:rsid w:val="00512E84"/>
    <w:rsid w:val="00515BB5"/>
    <w:rsid w:val="005235E3"/>
    <w:rsid w:val="00526353"/>
    <w:rsid w:val="005276CD"/>
    <w:rsid w:val="0055702F"/>
    <w:rsid w:val="00562302"/>
    <w:rsid w:val="00577DB3"/>
    <w:rsid w:val="005863D1"/>
    <w:rsid w:val="005878DB"/>
    <w:rsid w:val="005920AA"/>
    <w:rsid w:val="005938EE"/>
    <w:rsid w:val="005A6F7F"/>
    <w:rsid w:val="005A7D23"/>
    <w:rsid w:val="005B4814"/>
    <w:rsid w:val="005C5839"/>
    <w:rsid w:val="005C59F4"/>
    <w:rsid w:val="005C5A8A"/>
    <w:rsid w:val="005D0385"/>
    <w:rsid w:val="0060577F"/>
    <w:rsid w:val="0061110F"/>
    <w:rsid w:val="00615CDD"/>
    <w:rsid w:val="0061648B"/>
    <w:rsid w:val="00620A50"/>
    <w:rsid w:val="006305FB"/>
    <w:rsid w:val="00631532"/>
    <w:rsid w:val="00633696"/>
    <w:rsid w:val="00641226"/>
    <w:rsid w:val="00651FBA"/>
    <w:rsid w:val="0065327A"/>
    <w:rsid w:val="006625A4"/>
    <w:rsid w:val="00671EC6"/>
    <w:rsid w:val="00685DCC"/>
    <w:rsid w:val="00694515"/>
    <w:rsid w:val="006A386C"/>
    <w:rsid w:val="006B6F06"/>
    <w:rsid w:val="006B75DC"/>
    <w:rsid w:val="006C22F3"/>
    <w:rsid w:val="006C514D"/>
    <w:rsid w:val="006C6BE8"/>
    <w:rsid w:val="006D25C0"/>
    <w:rsid w:val="006D2DEE"/>
    <w:rsid w:val="006E0E59"/>
    <w:rsid w:val="006E4CEE"/>
    <w:rsid w:val="006E6781"/>
    <w:rsid w:val="00711B6E"/>
    <w:rsid w:val="007349AE"/>
    <w:rsid w:val="007377BC"/>
    <w:rsid w:val="007450AB"/>
    <w:rsid w:val="00745D6C"/>
    <w:rsid w:val="00745FAE"/>
    <w:rsid w:val="007561A9"/>
    <w:rsid w:val="00773B0A"/>
    <w:rsid w:val="00773D3F"/>
    <w:rsid w:val="00775B3B"/>
    <w:rsid w:val="007858C9"/>
    <w:rsid w:val="007B6627"/>
    <w:rsid w:val="007D079E"/>
    <w:rsid w:val="007D3B42"/>
    <w:rsid w:val="007E0204"/>
    <w:rsid w:val="007E123E"/>
    <w:rsid w:val="007E1D6F"/>
    <w:rsid w:val="007E2521"/>
    <w:rsid w:val="007E2B1F"/>
    <w:rsid w:val="007E32BC"/>
    <w:rsid w:val="007E5869"/>
    <w:rsid w:val="007F3090"/>
    <w:rsid w:val="00810BAD"/>
    <w:rsid w:val="0083472D"/>
    <w:rsid w:val="00835BE0"/>
    <w:rsid w:val="00844195"/>
    <w:rsid w:val="00846659"/>
    <w:rsid w:val="00847126"/>
    <w:rsid w:val="00850126"/>
    <w:rsid w:val="008507F2"/>
    <w:rsid w:val="008513B2"/>
    <w:rsid w:val="008558BB"/>
    <w:rsid w:val="0085678D"/>
    <w:rsid w:val="008577B9"/>
    <w:rsid w:val="00870703"/>
    <w:rsid w:val="00880D34"/>
    <w:rsid w:val="00883C59"/>
    <w:rsid w:val="008A308B"/>
    <w:rsid w:val="008D4851"/>
    <w:rsid w:val="008D5A64"/>
    <w:rsid w:val="008D5DE4"/>
    <w:rsid w:val="008D7914"/>
    <w:rsid w:val="008E0727"/>
    <w:rsid w:val="00911486"/>
    <w:rsid w:val="009209C3"/>
    <w:rsid w:val="00924B35"/>
    <w:rsid w:val="00937B34"/>
    <w:rsid w:val="00944455"/>
    <w:rsid w:val="0094488C"/>
    <w:rsid w:val="00965511"/>
    <w:rsid w:val="0096673B"/>
    <w:rsid w:val="00970642"/>
    <w:rsid w:val="00995AFB"/>
    <w:rsid w:val="00995F41"/>
    <w:rsid w:val="009A3B7A"/>
    <w:rsid w:val="009D3D0F"/>
    <w:rsid w:val="009D3E5A"/>
    <w:rsid w:val="009E678A"/>
    <w:rsid w:val="009F0E1C"/>
    <w:rsid w:val="00A055B3"/>
    <w:rsid w:val="00A100DF"/>
    <w:rsid w:val="00A10D8F"/>
    <w:rsid w:val="00A227DD"/>
    <w:rsid w:val="00A276C3"/>
    <w:rsid w:val="00A30BAE"/>
    <w:rsid w:val="00A314D6"/>
    <w:rsid w:val="00A315E5"/>
    <w:rsid w:val="00A32667"/>
    <w:rsid w:val="00A34B30"/>
    <w:rsid w:val="00A3523B"/>
    <w:rsid w:val="00A35B96"/>
    <w:rsid w:val="00A40D6F"/>
    <w:rsid w:val="00A43D37"/>
    <w:rsid w:val="00A44CB7"/>
    <w:rsid w:val="00A507DC"/>
    <w:rsid w:val="00A51400"/>
    <w:rsid w:val="00A52ACA"/>
    <w:rsid w:val="00A543B3"/>
    <w:rsid w:val="00A610F7"/>
    <w:rsid w:val="00A61431"/>
    <w:rsid w:val="00A623B2"/>
    <w:rsid w:val="00A745AF"/>
    <w:rsid w:val="00A81F4B"/>
    <w:rsid w:val="00A90E0C"/>
    <w:rsid w:val="00A95AE2"/>
    <w:rsid w:val="00A96CA3"/>
    <w:rsid w:val="00AB2BC5"/>
    <w:rsid w:val="00AB2D2A"/>
    <w:rsid w:val="00AB6A80"/>
    <w:rsid w:val="00AB70E1"/>
    <w:rsid w:val="00AC0C99"/>
    <w:rsid w:val="00AD005A"/>
    <w:rsid w:val="00AD19C6"/>
    <w:rsid w:val="00AE3D38"/>
    <w:rsid w:val="00AE407A"/>
    <w:rsid w:val="00AE5CAF"/>
    <w:rsid w:val="00AF0E83"/>
    <w:rsid w:val="00AF0F08"/>
    <w:rsid w:val="00AF154E"/>
    <w:rsid w:val="00B002D0"/>
    <w:rsid w:val="00B0722B"/>
    <w:rsid w:val="00B13389"/>
    <w:rsid w:val="00B16F31"/>
    <w:rsid w:val="00B26615"/>
    <w:rsid w:val="00B4362F"/>
    <w:rsid w:val="00B473A3"/>
    <w:rsid w:val="00B50712"/>
    <w:rsid w:val="00B50882"/>
    <w:rsid w:val="00B511EF"/>
    <w:rsid w:val="00B51886"/>
    <w:rsid w:val="00B5361D"/>
    <w:rsid w:val="00B55B3D"/>
    <w:rsid w:val="00B640DE"/>
    <w:rsid w:val="00B75044"/>
    <w:rsid w:val="00B95896"/>
    <w:rsid w:val="00BB08AF"/>
    <w:rsid w:val="00BB609E"/>
    <w:rsid w:val="00BC57C7"/>
    <w:rsid w:val="00BD3B3E"/>
    <w:rsid w:val="00BD71C3"/>
    <w:rsid w:val="00BE3E66"/>
    <w:rsid w:val="00BF708B"/>
    <w:rsid w:val="00C03E91"/>
    <w:rsid w:val="00C23573"/>
    <w:rsid w:val="00C34D45"/>
    <w:rsid w:val="00C356E6"/>
    <w:rsid w:val="00C60CBD"/>
    <w:rsid w:val="00C64A78"/>
    <w:rsid w:val="00C66A8D"/>
    <w:rsid w:val="00C81CC5"/>
    <w:rsid w:val="00C90AB3"/>
    <w:rsid w:val="00CA3E5D"/>
    <w:rsid w:val="00CA6BF2"/>
    <w:rsid w:val="00CC056A"/>
    <w:rsid w:val="00CC40B4"/>
    <w:rsid w:val="00CE5841"/>
    <w:rsid w:val="00CE7662"/>
    <w:rsid w:val="00CF6586"/>
    <w:rsid w:val="00CF7213"/>
    <w:rsid w:val="00D0402E"/>
    <w:rsid w:val="00D11605"/>
    <w:rsid w:val="00D1275A"/>
    <w:rsid w:val="00D24922"/>
    <w:rsid w:val="00D44B3B"/>
    <w:rsid w:val="00D54C8C"/>
    <w:rsid w:val="00D60529"/>
    <w:rsid w:val="00D628F6"/>
    <w:rsid w:val="00D62E24"/>
    <w:rsid w:val="00D65C4F"/>
    <w:rsid w:val="00D828B3"/>
    <w:rsid w:val="00DA1EAD"/>
    <w:rsid w:val="00DA3893"/>
    <w:rsid w:val="00DC2B5D"/>
    <w:rsid w:val="00DC4F0A"/>
    <w:rsid w:val="00DD44A2"/>
    <w:rsid w:val="00DE2283"/>
    <w:rsid w:val="00DF64CD"/>
    <w:rsid w:val="00E102DC"/>
    <w:rsid w:val="00E1190D"/>
    <w:rsid w:val="00E14426"/>
    <w:rsid w:val="00E17783"/>
    <w:rsid w:val="00E200D9"/>
    <w:rsid w:val="00E33CB0"/>
    <w:rsid w:val="00E35302"/>
    <w:rsid w:val="00E4592C"/>
    <w:rsid w:val="00E50779"/>
    <w:rsid w:val="00E557B9"/>
    <w:rsid w:val="00E67A33"/>
    <w:rsid w:val="00E71215"/>
    <w:rsid w:val="00E72FA1"/>
    <w:rsid w:val="00E75C44"/>
    <w:rsid w:val="00E833C0"/>
    <w:rsid w:val="00E955E6"/>
    <w:rsid w:val="00EA0F35"/>
    <w:rsid w:val="00EA4533"/>
    <w:rsid w:val="00EA4DCE"/>
    <w:rsid w:val="00EC1EDD"/>
    <w:rsid w:val="00EC3FD8"/>
    <w:rsid w:val="00EF05CC"/>
    <w:rsid w:val="00F01566"/>
    <w:rsid w:val="00F03C8F"/>
    <w:rsid w:val="00F07158"/>
    <w:rsid w:val="00F14D03"/>
    <w:rsid w:val="00F24DBA"/>
    <w:rsid w:val="00F25980"/>
    <w:rsid w:val="00F41E23"/>
    <w:rsid w:val="00F54DE9"/>
    <w:rsid w:val="00F6158F"/>
    <w:rsid w:val="00F74A25"/>
    <w:rsid w:val="00F80701"/>
    <w:rsid w:val="00F816BC"/>
    <w:rsid w:val="00F93151"/>
    <w:rsid w:val="00F93DEB"/>
    <w:rsid w:val="00F95062"/>
    <w:rsid w:val="00FA4D35"/>
    <w:rsid w:val="00FC10AB"/>
    <w:rsid w:val="00FC2FCB"/>
    <w:rsid w:val="00FD5337"/>
    <w:rsid w:val="00FE55FE"/>
    <w:rsid w:val="00FF5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A969"/>
  <w15:chartTrackingRefBased/>
  <w15:docId w15:val="{5819194C-6A4E-8C4F-BE7F-4DD45A1A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aa-E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C99"/>
    <w:rPr>
      <w:rFonts w:ascii="Times New Roman" w:eastAsia="Times New Roman" w:hAnsi="Times New Roman" w:cs="Times New Roman"/>
      <w:lang w:eastAsia="ru-RU"/>
    </w:rPr>
  </w:style>
  <w:style w:type="paragraph" w:styleId="1">
    <w:name w:val="heading 1"/>
    <w:basedOn w:val="a"/>
    <w:next w:val="a"/>
    <w:link w:val="10"/>
    <w:uiPriority w:val="9"/>
    <w:qFormat/>
    <w:rsid w:val="005863D1"/>
    <w:pPr>
      <w:keepNext/>
      <w:keepLines/>
      <w:spacing w:before="480" w:line="259" w:lineRule="auto"/>
      <w:outlineLvl w:val="0"/>
    </w:pPr>
    <w:rPr>
      <w:rFonts w:asciiTheme="majorHAnsi" w:eastAsiaTheme="majorEastAsia" w:hAnsiTheme="majorHAnsi" w:cstheme="majorBidi"/>
      <w:b/>
      <w:bCs/>
      <w:color w:val="2F5496" w:themeColor="accent1" w:themeShade="BF"/>
      <w:sz w:val="28"/>
      <w:szCs w:val="28"/>
      <w:lang w:val="ru-RU" w:eastAsia="en-US"/>
    </w:rPr>
  </w:style>
  <w:style w:type="paragraph" w:styleId="2">
    <w:name w:val="heading 2"/>
    <w:basedOn w:val="a"/>
    <w:next w:val="a"/>
    <w:link w:val="20"/>
    <w:uiPriority w:val="9"/>
    <w:semiHidden/>
    <w:unhideWhenUsed/>
    <w:qFormat/>
    <w:rsid w:val="00122D2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22D23"/>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EC1ED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515"/>
    <w:pPr>
      <w:spacing w:before="100" w:beforeAutospacing="1" w:after="100" w:afterAutospacing="1"/>
    </w:pPr>
  </w:style>
  <w:style w:type="character" w:customStyle="1" w:styleId="apple-converted-space">
    <w:name w:val="apple-converted-space"/>
    <w:basedOn w:val="a0"/>
    <w:rsid w:val="00694515"/>
  </w:style>
  <w:style w:type="character" w:styleId="a4">
    <w:name w:val="Hyperlink"/>
    <w:basedOn w:val="a0"/>
    <w:uiPriority w:val="99"/>
    <w:unhideWhenUsed/>
    <w:rsid w:val="00694515"/>
    <w:rPr>
      <w:color w:val="0000FF"/>
      <w:u w:val="single"/>
    </w:rPr>
  </w:style>
  <w:style w:type="paragraph" w:styleId="a5">
    <w:name w:val="footnote text"/>
    <w:basedOn w:val="a"/>
    <w:link w:val="a6"/>
    <w:uiPriority w:val="99"/>
    <w:unhideWhenUsed/>
    <w:rsid w:val="00506358"/>
    <w:rPr>
      <w:rFonts w:asciiTheme="minorHAnsi" w:eastAsiaTheme="minorHAnsi" w:hAnsiTheme="minorHAnsi" w:cstheme="minorBidi"/>
      <w:sz w:val="20"/>
      <w:szCs w:val="20"/>
      <w:lang w:eastAsia="en-US"/>
    </w:rPr>
  </w:style>
  <w:style w:type="character" w:customStyle="1" w:styleId="a6">
    <w:name w:val="Текст сноски Знак"/>
    <w:basedOn w:val="a0"/>
    <w:link w:val="a5"/>
    <w:uiPriority w:val="99"/>
    <w:rsid w:val="00506358"/>
    <w:rPr>
      <w:sz w:val="20"/>
      <w:szCs w:val="20"/>
    </w:rPr>
  </w:style>
  <w:style w:type="character" w:styleId="a7">
    <w:name w:val="footnote reference"/>
    <w:basedOn w:val="a0"/>
    <w:uiPriority w:val="99"/>
    <w:semiHidden/>
    <w:unhideWhenUsed/>
    <w:rsid w:val="00506358"/>
    <w:rPr>
      <w:vertAlign w:val="superscript"/>
    </w:rPr>
  </w:style>
  <w:style w:type="paragraph" w:styleId="a8">
    <w:name w:val="List Paragraph"/>
    <w:basedOn w:val="a"/>
    <w:uiPriority w:val="34"/>
    <w:qFormat/>
    <w:rsid w:val="00506358"/>
    <w:pPr>
      <w:ind w:left="720"/>
      <w:contextualSpacing/>
    </w:pPr>
    <w:rPr>
      <w:rFonts w:asciiTheme="minorHAnsi" w:eastAsiaTheme="minorHAnsi" w:hAnsiTheme="minorHAnsi" w:cstheme="minorBidi"/>
      <w:lang w:eastAsia="en-US"/>
    </w:rPr>
  </w:style>
  <w:style w:type="character" w:customStyle="1" w:styleId="10">
    <w:name w:val="Заголовок 1 Знак"/>
    <w:basedOn w:val="a0"/>
    <w:link w:val="1"/>
    <w:uiPriority w:val="9"/>
    <w:rsid w:val="005863D1"/>
    <w:rPr>
      <w:rFonts w:asciiTheme="majorHAnsi" w:eastAsiaTheme="majorEastAsia" w:hAnsiTheme="majorHAnsi" w:cstheme="majorBidi"/>
      <w:b/>
      <w:bCs/>
      <w:color w:val="2F5496" w:themeColor="accent1" w:themeShade="BF"/>
      <w:sz w:val="28"/>
      <w:szCs w:val="28"/>
      <w:lang w:val="ru-RU"/>
    </w:rPr>
  </w:style>
  <w:style w:type="table" w:styleId="a9">
    <w:name w:val="Table Grid"/>
    <w:basedOn w:val="a1"/>
    <w:uiPriority w:val="39"/>
    <w:rsid w:val="00620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basedOn w:val="a0"/>
    <w:rsid w:val="00AC0C99"/>
    <w:rPr>
      <w:rFonts w:ascii="Helvetica" w:hAnsi="Helvetica" w:hint="default"/>
      <w:b w:val="0"/>
      <w:bCs w:val="0"/>
      <w:i w:val="0"/>
      <w:iCs w:val="0"/>
      <w:color w:val="000000"/>
      <w:sz w:val="20"/>
      <w:szCs w:val="20"/>
    </w:rPr>
  </w:style>
  <w:style w:type="character" w:customStyle="1" w:styleId="s5">
    <w:name w:val="s5"/>
    <w:basedOn w:val="a0"/>
    <w:rsid w:val="00AC0C99"/>
    <w:rPr>
      <w:rFonts w:ascii="Segoe UI" w:hAnsi="Segoe UI" w:hint="default"/>
      <w:b w:val="0"/>
      <w:bCs w:val="0"/>
      <w:i w:val="0"/>
      <w:iCs w:val="0"/>
      <w:color w:val="000000"/>
      <w:sz w:val="20"/>
      <w:szCs w:val="20"/>
    </w:rPr>
  </w:style>
  <w:style w:type="character" w:customStyle="1" w:styleId="s3">
    <w:name w:val="s3"/>
    <w:basedOn w:val="a0"/>
    <w:rsid w:val="00AC0C99"/>
    <w:rPr>
      <w:rFonts w:ascii="Helvetica" w:hAnsi="Helvetica" w:hint="default"/>
      <w:b w:val="0"/>
      <w:bCs w:val="0"/>
      <w:i w:val="0"/>
      <w:iCs w:val="0"/>
      <w:color w:val="000000"/>
      <w:sz w:val="20"/>
      <w:szCs w:val="20"/>
    </w:rPr>
  </w:style>
  <w:style w:type="character" w:customStyle="1" w:styleId="s2">
    <w:name w:val="s2"/>
    <w:basedOn w:val="a0"/>
    <w:rsid w:val="00AC0C99"/>
    <w:rPr>
      <w:rFonts w:ascii="Segoe" w:hAnsi="Segoe" w:hint="default"/>
      <w:b w:val="0"/>
      <w:bCs w:val="0"/>
      <w:i w:val="0"/>
      <w:iCs w:val="0"/>
      <w:color w:val="000000"/>
      <w:sz w:val="20"/>
      <w:szCs w:val="20"/>
    </w:rPr>
  </w:style>
  <w:style w:type="character" w:customStyle="1" w:styleId="s1">
    <w:name w:val="s1"/>
    <w:basedOn w:val="a0"/>
    <w:rsid w:val="00AC0C99"/>
    <w:rPr>
      <w:rFonts w:ascii="Segoe" w:hAnsi="Segoe" w:hint="default"/>
      <w:b w:val="0"/>
      <w:bCs w:val="0"/>
      <w:i w:val="0"/>
      <w:iCs w:val="0"/>
      <w:color w:val="000000"/>
      <w:sz w:val="20"/>
      <w:szCs w:val="20"/>
    </w:rPr>
  </w:style>
  <w:style w:type="character" w:customStyle="1" w:styleId="20">
    <w:name w:val="Заголовок 2 Знак"/>
    <w:basedOn w:val="a0"/>
    <w:link w:val="2"/>
    <w:uiPriority w:val="9"/>
    <w:semiHidden/>
    <w:rsid w:val="00122D23"/>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semiHidden/>
    <w:rsid w:val="00122D23"/>
    <w:rPr>
      <w:rFonts w:asciiTheme="majorHAnsi" w:eastAsiaTheme="majorEastAsia" w:hAnsiTheme="majorHAnsi" w:cstheme="majorBidi"/>
      <w:color w:val="1F3763" w:themeColor="accent1" w:themeShade="7F"/>
      <w:lang w:eastAsia="ru-RU"/>
    </w:rPr>
  </w:style>
  <w:style w:type="character" w:styleId="aa">
    <w:name w:val="Strong"/>
    <w:basedOn w:val="a0"/>
    <w:uiPriority w:val="22"/>
    <w:qFormat/>
    <w:rsid w:val="008A308B"/>
    <w:rPr>
      <w:b/>
      <w:bCs/>
    </w:rPr>
  </w:style>
  <w:style w:type="paragraph" w:styleId="ab">
    <w:name w:val="Revision"/>
    <w:hidden/>
    <w:uiPriority w:val="99"/>
    <w:semiHidden/>
    <w:rsid w:val="002B493A"/>
    <w:rPr>
      <w:rFonts w:ascii="Times New Roman" w:eastAsia="Times New Roman" w:hAnsi="Times New Roman" w:cs="Times New Roman"/>
      <w:lang w:eastAsia="ru-RU"/>
    </w:rPr>
  </w:style>
  <w:style w:type="character" w:styleId="ac">
    <w:name w:val="annotation reference"/>
    <w:basedOn w:val="a0"/>
    <w:uiPriority w:val="99"/>
    <w:semiHidden/>
    <w:unhideWhenUsed/>
    <w:rsid w:val="002B493A"/>
    <w:rPr>
      <w:sz w:val="16"/>
      <w:szCs w:val="16"/>
    </w:rPr>
  </w:style>
  <w:style w:type="paragraph" w:styleId="ad">
    <w:name w:val="annotation text"/>
    <w:basedOn w:val="a"/>
    <w:link w:val="ae"/>
    <w:uiPriority w:val="99"/>
    <w:semiHidden/>
    <w:unhideWhenUsed/>
    <w:rsid w:val="002B493A"/>
    <w:rPr>
      <w:sz w:val="20"/>
      <w:szCs w:val="20"/>
    </w:rPr>
  </w:style>
  <w:style w:type="character" w:customStyle="1" w:styleId="ae">
    <w:name w:val="Текст примечания Знак"/>
    <w:basedOn w:val="a0"/>
    <w:link w:val="ad"/>
    <w:uiPriority w:val="99"/>
    <w:semiHidden/>
    <w:rsid w:val="002B493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B493A"/>
    <w:rPr>
      <w:b/>
      <w:bCs/>
    </w:rPr>
  </w:style>
  <w:style w:type="character" w:customStyle="1" w:styleId="af0">
    <w:name w:val="Тема примечания Знак"/>
    <w:basedOn w:val="ae"/>
    <w:link w:val="af"/>
    <w:uiPriority w:val="99"/>
    <w:semiHidden/>
    <w:rsid w:val="002B493A"/>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2B493A"/>
    <w:rPr>
      <w:sz w:val="18"/>
      <w:szCs w:val="18"/>
    </w:rPr>
  </w:style>
  <w:style w:type="character" w:customStyle="1" w:styleId="af2">
    <w:name w:val="Текст выноски Знак"/>
    <w:basedOn w:val="a0"/>
    <w:link w:val="af1"/>
    <w:uiPriority w:val="99"/>
    <w:semiHidden/>
    <w:rsid w:val="002B493A"/>
    <w:rPr>
      <w:rFonts w:ascii="Times New Roman" w:eastAsia="Times New Roman" w:hAnsi="Times New Roman" w:cs="Times New Roman"/>
      <w:sz w:val="18"/>
      <w:szCs w:val="18"/>
      <w:lang w:eastAsia="ru-RU"/>
    </w:rPr>
  </w:style>
  <w:style w:type="paragraph" w:styleId="11">
    <w:name w:val="toc 1"/>
    <w:basedOn w:val="a"/>
    <w:next w:val="a"/>
    <w:autoRedefine/>
    <w:uiPriority w:val="39"/>
    <w:unhideWhenUsed/>
    <w:rsid w:val="00773D3F"/>
    <w:pPr>
      <w:spacing w:before="120" w:after="120"/>
    </w:pPr>
    <w:rPr>
      <w:rFonts w:asciiTheme="minorHAnsi" w:hAnsiTheme="minorHAnsi" w:cstheme="minorHAnsi"/>
      <w:b/>
      <w:bCs/>
      <w:caps/>
      <w:sz w:val="20"/>
      <w:szCs w:val="20"/>
    </w:rPr>
  </w:style>
  <w:style w:type="paragraph" w:styleId="21">
    <w:name w:val="toc 2"/>
    <w:basedOn w:val="a"/>
    <w:next w:val="a"/>
    <w:autoRedefine/>
    <w:uiPriority w:val="39"/>
    <w:unhideWhenUsed/>
    <w:rsid w:val="00773D3F"/>
    <w:pPr>
      <w:ind w:left="240"/>
    </w:pPr>
    <w:rPr>
      <w:rFonts w:asciiTheme="minorHAnsi" w:hAnsiTheme="minorHAnsi" w:cstheme="minorHAnsi"/>
      <w:smallCaps/>
      <w:sz w:val="20"/>
      <w:szCs w:val="20"/>
    </w:rPr>
  </w:style>
  <w:style w:type="paragraph" w:styleId="31">
    <w:name w:val="toc 3"/>
    <w:basedOn w:val="a"/>
    <w:next w:val="a"/>
    <w:autoRedefine/>
    <w:uiPriority w:val="39"/>
    <w:unhideWhenUsed/>
    <w:rsid w:val="00773D3F"/>
    <w:pPr>
      <w:ind w:left="480"/>
    </w:pPr>
    <w:rPr>
      <w:rFonts w:asciiTheme="minorHAnsi" w:hAnsiTheme="minorHAnsi" w:cstheme="minorHAnsi"/>
      <w:i/>
      <w:iCs/>
      <w:sz w:val="20"/>
      <w:szCs w:val="20"/>
    </w:rPr>
  </w:style>
  <w:style w:type="paragraph" w:styleId="41">
    <w:name w:val="toc 4"/>
    <w:basedOn w:val="a"/>
    <w:next w:val="a"/>
    <w:autoRedefine/>
    <w:uiPriority w:val="39"/>
    <w:unhideWhenUsed/>
    <w:rsid w:val="00773D3F"/>
    <w:pPr>
      <w:ind w:left="720"/>
    </w:pPr>
    <w:rPr>
      <w:rFonts w:asciiTheme="minorHAnsi" w:hAnsiTheme="minorHAnsi" w:cstheme="minorHAnsi"/>
      <w:sz w:val="18"/>
      <w:szCs w:val="18"/>
    </w:rPr>
  </w:style>
  <w:style w:type="paragraph" w:styleId="5">
    <w:name w:val="toc 5"/>
    <w:basedOn w:val="a"/>
    <w:next w:val="a"/>
    <w:autoRedefine/>
    <w:uiPriority w:val="39"/>
    <w:unhideWhenUsed/>
    <w:rsid w:val="00773D3F"/>
    <w:pPr>
      <w:ind w:left="960"/>
    </w:pPr>
    <w:rPr>
      <w:rFonts w:asciiTheme="minorHAnsi" w:hAnsiTheme="minorHAnsi" w:cstheme="minorHAnsi"/>
      <w:sz w:val="18"/>
      <w:szCs w:val="18"/>
    </w:rPr>
  </w:style>
  <w:style w:type="paragraph" w:styleId="6">
    <w:name w:val="toc 6"/>
    <w:basedOn w:val="a"/>
    <w:next w:val="a"/>
    <w:autoRedefine/>
    <w:uiPriority w:val="39"/>
    <w:unhideWhenUsed/>
    <w:rsid w:val="00773D3F"/>
    <w:pPr>
      <w:ind w:left="1200"/>
    </w:pPr>
    <w:rPr>
      <w:rFonts w:asciiTheme="minorHAnsi" w:hAnsiTheme="minorHAnsi" w:cstheme="minorHAnsi"/>
      <w:sz w:val="18"/>
      <w:szCs w:val="18"/>
    </w:rPr>
  </w:style>
  <w:style w:type="paragraph" w:styleId="7">
    <w:name w:val="toc 7"/>
    <w:basedOn w:val="a"/>
    <w:next w:val="a"/>
    <w:autoRedefine/>
    <w:uiPriority w:val="39"/>
    <w:unhideWhenUsed/>
    <w:rsid w:val="00773D3F"/>
    <w:pPr>
      <w:ind w:left="1440"/>
    </w:pPr>
    <w:rPr>
      <w:rFonts w:asciiTheme="minorHAnsi" w:hAnsiTheme="minorHAnsi" w:cstheme="minorHAnsi"/>
      <w:sz w:val="18"/>
      <w:szCs w:val="18"/>
    </w:rPr>
  </w:style>
  <w:style w:type="paragraph" w:styleId="8">
    <w:name w:val="toc 8"/>
    <w:basedOn w:val="a"/>
    <w:next w:val="a"/>
    <w:autoRedefine/>
    <w:uiPriority w:val="39"/>
    <w:unhideWhenUsed/>
    <w:rsid w:val="00773D3F"/>
    <w:pPr>
      <w:ind w:left="1680"/>
    </w:pPr>
    <w:rPr>
      <w:rFonts w:asciiTheme="minorHAnsi" w:hAnsiTheme="minorHAnsi" w:cstheme="minorHAnsi"/>
      <w:sz w:val="18"/>
      <w:szCs w:val="18"/>
    </w:rPr>
  </w:style>
  <w:style w:type="paragraph" w:styleId="9">
    <w:name w:val="toc 9"/>
    <w:basedOn w:val="a"/>
    <w:next w:val="a"/>
    <w:autoRedefine/>
    <w:uiPriority w:val="39"/>
    <w:unhideWhenUsed/>
    <w:rsid w:val="00773D3F"/>
    <w:pPr>
      <w:ind w:left="1920"/>
    </w:pPr>
    <w:rPr>
      <w:rFonts w:asciiTheme="minorHAnsi" w:hAnsiTheme="minorHAnsi" w:cstheme="minorHAnsi"/>
      <w:sz w:val="18"/>
      <w:szCs w:val="18"/>
    </w:rPr>
  </w:style>
  <w:style w:type="paragraph" w:styleId="af3">
    <w:name w:val="footer"/>
    <w:basedOn w:val="a"/>
    <w:link w:val="af4"/>
    <w:uiPriority w:val="99"/>
    <w:unhideWhenUsed/>
    <w:rsid w:val="00EF05CC"/>
    <w:pPr>
      <w:tabs>
        <w:tab w:val="center" w:pos="4513"/>
        <w:tab w:val="right" w:pos="9026"/>
      </w:tabs>
    </w:pPr>
  </w:style>
  <w:style w:type="character" w:customStyle="1" w:styleId="af4">
    <w:name w:val="Нижний колонтитул Знак"/>
    <w:basedOn w:val="a0"/>
    <w:link w:val="af3"/>
    <w:uiPriority w:val="99"/>
    <w:rsid w:val="00EF05CC"/>
    <w:rPr>
      <w:rFonts w:ascii="Times New Roman" w:eastAsia="Times New Roman" w:hAnsi="Times New Roman" w:cs="Times New Roman"/>
      <w:lang w:eastAsia="ru-RU"/>
    </w:rPr>
  </w:style>
  <w:style w:type="character" w:styleId="af5">
    <w:name w:val="page number"/>
    <w:basedOn w:val="a0"/>
    <w:uiPriority w:val="99"/>
    <w:semiHidden/>
    <w:unhideWhenUsed/>
    <w:rsid w:val="00EF05CC"/>
  </w:style>
  <w:style w:type="paragraph" w:styleId="af6">
    <w:name w:val="header"/>
    <w:basedOn w:val="a"/>
    <w:link w:val="af7"/>
    <w:uiPriority w:val="99"/>
    <w:unhideWhenUsed/>
    <w:rsid w:val="00EF05CC"/>
    <w:pPr>
      <w:tabs>
        <w:tab w:val="center" w:pos="4513"/>
        <w:tab w:val="right" w:pos="9026"/>
      </w:tabs>
    </w:pPr>
  </w:style>
  <w:style w:type="character" w:customStyle="1" w:styleId="af7">
    <w:name w:val="Верхний колонтитул Знак"/>
    <w:basedOn w:val="a0"/>
    <w:link w:val="af6"/>
    <w:uiPriority w:val="99"/>
    <w:rsid w:val="00EF05CC"/>
    <w:rPr>
      <w:rFonts w:ascii="Times New Roman" w:eastAsia="Times New Roman" w:hAnsi="Times New Roman" w:cs="Times New Roman"/>
      <w:lang w:eastAsia="ru-RU"/>
    </w:rPr>
  </w:style>
  <w:style w:type="paragraph" w:styleId="af8">
    <w:name w:val="No Spacing"/>
    <w:link w:val="af9"/>
    <w:qFormat/>
    <w:rsid w:val="0096673B"/>
    <w:rPr>
      <w:sz w:val="22"/>
      <w:szCs w:val="22"/>
      <w:lang w:val="ru-RU"/>
    </w:rPr>
  </w:style>
  <w:style w:type="character" w:customStyle="1" w:styleId="af9">
    <w:name w:val="Без интервала Знак"/>
    <w:basedOn w:val="a0"/>
    <w:link w:val="af8"/>
    <w:locked/>
    <w:rsid w:val="0096673B"/>
    <w:rPr>
      <w:sz w:val="22"/>
      <w:szCs w:val="22"/>
      <w:lang w:val="ru-RU"/>
    </w:rPr>
  </w:style>
  <w:style w:type="character" w:customStyle="1" w:styleId="40">
    <w:name w:val="Заголовок 4 Знак"/>
    <w:basedOn w:val="a0"/>
    <w:link w:val="4"/>
    <w:uiPriority w:val="9"/>
    <w:semiHidden/>
    <w:rsid w:val="00EC1EDD"/>
    <w:rPr>
      <w:rFonts w:asciiTheme="majorHAnsi" w:eastAsiaTheme="majorEastAsia" w:hAnsiTheme="majorHAnsi" w:cstheme="majorBidi"/>
      <w:i/>
      <w:iCs/>
      <w:color w:val="2F5496" w:themeColor="accent1" w:themeShade="BF"/>
      <w:lang w:eastAsia="ru-RU"/>
    </w:rPr>
  </w:style>
  <w:style w:type="character" w:styleId="afa">
    <w:name w:val="Emphasis"/>
    <w:basedOn w:val="a0"/>
    <w:uiPriority w:val="20"/>
    <w:qFormat/>
    <w:rsid w:val="00EC1EDD"/>
    <w:rPr>
      <w:i/>
      <w:iCs/>
    </w:rPr>
  </w:style>
  <w:style w:type="paragraph" w:styleId="afb">
    <w:name w:val="Body Text Indent"/>
    <w:basedOn w:val="a"/>
    <w:link w:val="afc"/>
    <w:uiPriority w:val="99"/>
    <w:semiHidden/>
    <w:unhideWhenUsed/>
    <w:rsid w:val="00A055B3"/>
    <w:pPr>
      <w:spacing w:before="100" w:beforeAutospacing="1" w:after="100" w:afterAutospacing="1"/>
    </w:pPr>
  </w:style>
  <w:style w:type="character" w:customStyle="1" w:styleId="afc">
    <w:name w:val="Основной текст с отступом Знак"/>
    <w:basedOn w:val="a0"/>
    <w:link w:val="afb"/>
    <w:uiPriority w:val="99"/>
    <w:semiHidden/>
    <w:rsid w:val="00A055B3"/>
    <w:rPr>
      <w:rFonts w:ascii="Times New Roman" w:eastAsia="Times New Roman" w:hAnsi="Times New Roman" w:cs="Times New Roman"/>
      <w:lang w:eastAsia="ru-RU"/>
    </w:rPr>
  </w:style>
  <w:style w:type="paragraph" w:customStyle="1" w:styleId="Default">
    <w:name w:val="Default"/>
    <w:rsid w:val="007E2521"/>
    <w:pPr>
      <w:autoSpaceDE w:val="0"/>
      <w:autoSpaceDN w:val="0"/>
      <w:adjustRightInd w:val="0"/>
    </w:pPr>
    <w:rPr>
      <w:rFonts w:ascii="HelveticaNeueLT Std Thin" w:hAnsi="HelveticaNeueLT Std Thin" w:cs="HelveticaNeueLT Std Thin"/>
      <w:color w:val="000000"/>
      <w:lang w:val="ru-RU"/>
    </w:rPr>
  </w:style>
  <w:style w:type="paragraph" w:customStyle="1" w:styleId="Pa14">
    <w:name w:val="Pa14"/>
    <w:basedOn w:val="Default"/>
    <w:next w:val="Default"/>
    <w:uiPriority w:val="99"/>
    <w:rsid w:val="007E2521"/>
    <w:pPr>
      <w:spacing w:line="221" w:lineRule="atLeast"/>
    </w:pPr>
    <w:rPr>
      <w:rFonts w:cstheme="minorBidi"/>
      <w:color w:val="auto"/>
    </w:rPr>
  </w:style>
  <w:style w:type="character" w:customStyle="1" w:styleId="A80">
    <w:name w:val="A8"/>
    <w:uiPriority w:val="99"/>
    <w:rsid w:val="007E2521"/>
    <w:rPr>
      <w:rFonts w:cs="HelveticaNeueLT Std Thin"/>
      <w:color w:val="000000"/>
    </w:rPr>
  </w:style>
  <w:style w:type="character" w:customStyle="1" w:styleId="A70">
    <w:name w:val="A7"/>
    <w:uiPriority w:val="99"/>
    <w:rsid w:val="007E2521"/>
    <w:rPr>
      <w:rFonts w:ascii="DHWOU X+ Helvetica Neue LT Std" w:hAnsi="DHWOU X+ Helvetica Neue LT Std" w:cs="DHWOU X+ Helvetica Neue LT Std"/>
      <w:color w:val="000000"/>
      <w:sz w:val="36"/>
      <w:szCs w:val="36"/>
    </w:rPr>
  </w:style>
  <w:style w:type="paragraph" w:customStyle="1" w:styleId="Pa16">
    <w:name w:val="Pa16"/>
    <w:basedOn w:val="Default"/>
    <w:next w:val="Default"/>
    <w:uiPriority w:val="99"/>
    <w:rsid w:val="007E2521"/>
    <w:pPr>
      <w:spacing w:line="241" w:lineRule="atLeast"/>
    </w:pPr>
    <w:rPr>
      <w:rFonts w:cstheme="minorBidi"/>
      <w:color w:val="auto"/>
    </w:rPr>
  </w:style>
  <w:style w:type="character" w:customStyle="1" w:styleId="A13">
    <w:name w:val="A13"/>
    <w:uiPriority w:val="99"/>
    <w:rsid w:val="007E2521"/>
    <w:rPr>
      <w:rFonts w:ascii="HelveticaNeueLT Std" w:hAnsi="HelveticaNeueLT Std" w:cs="HelveticaNeueLT Std"/>
      <w:b/>
      <w:bCs/>
      <w:color w:val="000000"/>
      <w:sz w:val="18"/>
      <w:szCs w:val="18"/>
    </w:rPr>
  </w:style>
  <w:style w:type="paragraph" w:customStyle="1" w:styleId="Pa17">
    <w:name w:val="Pa17"/>
    <w:basedOn w:val="Default"/>
    <w:next w:val="Default"/>
    <w:uiPriority w:val="99"/>
    <w:rsid w:val="007E2521"/>
    <w:pPr>
      <w:spacing w:line="241" w:lineRule="atLeast"/>
    </w:pPr>
    <w:rPr>
      <w:rFonts w:cstheme="minorBidi"/>
      <w:color w:val="auto"/>
    </w:rPr>
  </w:style>
  <w:style w:type="paragraph" w:customStyle="1" w:styleId="Pa18">
    <w:name w:val="Pa18"/>
    <w:basedOn w:val="Default"/>
    <w:next w:val="Default"/>
    <w:uiPriority w:val="99"/>
    <w:rsid w:val="007E2521"/>
    <w:pPr>
      <w:spacing w:line="241" w:lineRule="atLeast"/>
    </w:pPr>
    <w:rPr>
      <w:rFonts w:cstheme="minorBidi"/>
      <w:color w:val="auto"/>
    </w:rPr>
  </w:style>
  <w:style w:type="paragraph" w:customStyle="1" w:styleId="Pa2">
    <w:name w:val="Pa2"/>
    <w:basedOn w:val="Default"/>
    <w:next w:val="Default"/>
    <w:uiPriority w:val="99"/>
    <w:rsid w:val="007E2521"/>
    <w:pPr>
      <w:spacing w:line="241" w:lineRule="atLeast"/>
    </w:pPr>
    <w:rPr>
      <w:rFonts w:cstheme="minorBidi"/>
      <w:color w:val="auto"/>
    </w:rPr>
  </w:style>
  <w:style w:type="character" w:customStyle="1" w:styleId="A14">
    <w:name w:val="A14"/>
    <w:uiPriority w:val="99"/>
    <w:rsid w:val="007E2521"/>
    <w:rPr>
      <w:rFonts w:ascii="HelveticaNeueLT Std" w:hAnsi="HelveticaNeueLT Std" w:cs="HelveticaNeueLT Std"/>
      <w:b/>
      <w:bCs/>
      <w:color w:val="000000"/>
      <w:sz w:val="10"/>
      <w:szCs w:val="10"/>
    </w:rPr>
  </w:style>
  <w:style w:type="paragraph" w:customStyle="1" w:styleId="Pa5">
    <w:name w:val="Pa5"/>
    <w:basedOn w:val="Default"/>
    <w:next w:val="Default"/>
    <w:uiPriority w:val="99"/>
    <w:rsid w:val="007E2521"/>
    <w:pPr>
      <w:spacing w:line="241" w:lineRule="atLeast"/>
    </w:pPr>
    <w:rPr>
      <w:rFonts w:cstheme="minorBidi"/>
      <w:color w:val="auto"/>
    </w:rPr>
  </w:style>
  <w:style w:type="paragraph" w:customStyle="1" w:styleId="Pa19">
    <w:name w:val="Pa19"/>
    <w:basedOn w:val="Default"/>
    <w:next w:val="Default"/>
    <w:uiPriority w:val="99"/>
    <w:rsid w:val="007E2521"/>
    <w:pPr>
      <w:spacing w:line="241" w:lineRule="atLeast"/>
    </w:pPr>
    <w:rPr>
      <w:rFonts w:cstheme="minorBidi"/>
      <w:color w:val="auto"/>
    </w:rPr>
  </w:style>
  <w:style w:type="paragraph" w:customStyle="1" w:styleId="Pa20">
    <w:name w:val="Pa20"/>
    <w:basedOn w:val="Default"/>
    <w:next w:val="Default"/>
    <w:uiPriority w:val="99"/>
    <w:rsid w:val="007E2521"/>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8767">
      <w:bodyDiv w:val="1"/>
      <w:marLeft w:val="0"/>
      <w:marRight w:val="0"/>
      <w:marTop w:val="0"/>
      <w:marBottom w:val="0"/>
      <w:divBdr>
        <w:top w:val="none" w:sz="0" w:space="0" w:color="auto"/>
        <w:left w:val="none" w:sz="0" w:space="0" w:color="auto"/>
        <w:bottom w:val="none" w:sz="0" w:space="0" w:color="auto"/>
        <w:right w:val="none" w:sz="0" w:space="0" w:color="auto"/>
      </w:divBdr>
    </w:div>
    <w:div w:id="160976474">
      <w:bodyDiv w:val="1"/>
      <w:marLeft w:val="0"/>
      <w:marRight w:val="0"/>
      <w:marTop w:val="0"/>
      <w:marBottom w:val="0"/>
      <w:divBdr>
        <w:top w:val="none" w:sz="0" w:space="0" w:color="auto"/>
        <w:left w:val="none" w:sz="0" w:space="0" w:color="auto"/>
        <w:bottom w:val="none" w:sz="0" w:space="0" w:color="auto"/>
        <w:right w:val="none" w:sz="0" w:space="0" w:color="auto"/>
      </w:divBdr>
    </w:div>
    <w:div w:id="211887332">
      <w:bodyDiv w:val="1"/>
      <w:marLeft w:val="0"/>
      <w:marRight w:val="0"/>
      <w:marTop w:val="0"/>
      <w:marBottom w:val="0"/>
      <w:divBdr>
        <w:top w:val="none" w:sz="0" w:space="0" w:color="auto"/>
        <w:left w:val="none" w:sz="0" w:space="0" w:color="auto"/>
        <w:bottom w:val="none" w:sz="0" w:space="0" w:color="auto"/>
        <w:right w:val="none" w:sz="0" w:space="0" w:color="auto"/>
      </w:divBdr>
    </w:div>
    <w:div w:id="218521369">
      <w:bodyDiv w:val="1"/>
      <w:marLeft w:val="0"/>
      <w:marRight w:val="0"/>
      <w:marTop w:val="0"/>
      <w:marBottom w:val="0"/>
      <w:divBdr>
        <w:top w:val="none" w:sz="0" w:space="0" w:color="auto"/>
        <w:left w:val="none" w:sz="0" w:space="0" w:color="auto"/>
        <w:bottom w:val="none" w:sz="0" w:space="0" w:color="auto"/>
        <w:right w:val="none" w:sz="0" w:space="0" w:color="auto"/>
      </w:divBdr>
    </w:div>
    <w:div w:id="256327705">
      <w:bodyDiv w:val="1"/>
      <w:marLeft w:val="0"/>
      <w:marRight w:val="0"/>
      <w:marTop w:val="0"/>
      <w:marBottom w:val="0"/>
      <w:divBdr>
        <w:top w:val="none" w:sz="0" w:space="0" w:color="auto"/>
        <w:left w:val="none" w:sz="0" w:space="0" w:color="auto"/>
        <w:bottom w:val="none" w:sz="0" w:space="0" w:color="auto"/>
        <w:right w:val="none" w:sz="0" w:space="0" w:color="auto"/>
      </w:divBdr>
      <w:divsChild>
        <w:div w:id="1585189683">
          <w:marLeft w:val="0"/>
          <w:marRight w:val="0"/>
          <w:marTop w:val="0"/>
          <w:marBottom w:val="270"/>
          <w:divBdr>
            <w:top w:val="none" w:sz="0" w:space="0" w:color="auto"/>
            <w:left w:val="none" w:sz="0" w:space="0" w:color="auto"/>
            <w:bottom w:val="none" w:sz="0" w:space="0" w:color="auto"/>
            <w:right w:val="none" w:sz="0" w:space="0" w:color="auto"/>
          </w:divBdr>
        </w:div>
        <w:div w:id="253174513">
          <w:marLeft w:val="0"/>
          <w:marRight w:val="0"/>
          <w:marTop w:val="0"/>
          <w:marBottom w:val="270"/>
          <w:divBdr>
            <w:top w:val="none" w:sz="0" w:space="0" w:color="auto"/>
            <w:left w:val="none" w:sz="0" w:space="0" w:color="auto"/>
            <w:bottom w:val="none" w:sz="0" w:space="0" w:color="auto"/>
            <w:right w:val="none" w:sz="0" w:space="0" w:color="auto"/>
          </w:divBdr>
        </w:div>
        <w:div w:id="1123885669">
          <w:marLeft w:val="0"/>
          <w:marRight w:val="0"/>
          <w:marTop w:val="0"/>
          <w:marBottom w:val="270"/>
          <w:divBdr>
            <w:top w:val="none" w:sz="0" w:space="0" w:color="auto"/>
            <w:left w:val="none" w:sz="0" w:space="0" w:color="auto"/>
            <w:bottom w:val="none" w:sz="0" w:space="0" w:color="auto"/>
            <w:right w:val="none" w:sz="0" w:space="0" w:color="auto"/>
          </w:divBdr>
        </w:div>
        <w:div w:id="188225588">
          <w:marLeft w:val="0"/>
          <w:marRight w:val="0"/>
          <w:marTop w:val="0"/>
          <w:marBottom w:val="270"/>
          <w:divBdr>
            <w:top w:val="none" w:sz="0" w:space="0" w:color="auto"/>
            <w:left w:val="none" w:sz="0" w:space="0" w:color="auto"/>
            <w:bottom w:val="none" w:sz="0" w:space="0" w:color="auto"/>
            <w:right w:val="none" w:sz="0" w:space="0" w:color="auto"/>
          </w:divBdr>
        </w:div>
      </w:divsChild>
    </w:div>
    <w:div w:id="259027072">
      <w:bodyDiv w:val="1"/>
      <w:marLeft w:val="0"/>
      <w:marRight w:val="0"/>
      <w:marTop w:val="0"/>
      <w:marBottom w:val="0"/>
      <w:divBdr>
        <w:top w:val="none" w:sz="0" w:space="0" w:color="auto"/>
        <w:left w:val="none" w:sz="0" w:space="0" w:color="auto"/>
        <w:bottom w:val="none" w:sz="0" w:space="0" w:color="auto"/>
        <w:right w:val="none" w:sz="0" w:space="0" w:color="auto"/>
      </w:divBdr>
      <w:divsChild>
        <w:div w:id="495919387">
          <w:marLeft w:val="0"/>
          <w:marRight w:val="0"/>
          <w:marTop w:val="90"/>
          <w:marBottom w:val="0"/>
          <w:divBdr>
            <w:top w:val="none" w:sz="0" w:space="0" w:color="auto"/>
            <w:left w:val="none" w:sz="0" w:space="0" w:color="auto"/>
            <w:bottom w:val="none" w:sz="0" w:space="0" w:color="auto"/>
            <w:right w:val="none" w:sz="0" w:space="0" w:color="auto"/>
          </w:divBdr>
        </w:div>
        <w:div w:id="576131384">
          <w:marLeft w:val="0"/>
          <w:marRight w:val="0"/>
          <w:marTop w:val="90"/>
          <w:marBottom w:val="0"/>
          <w:divBdr>
            <w:top w:val="none" w:sz="0" w:space="0" w:color="auto"/>
            <w:left w:val="none" w:sz="0" w:space="0" w:color="auto"/>
            <w:bottom w:val="none" w:sz="0" w:space="0" w:color="auto"/>
            <w:right w:val="none" w:sz="0" w:space="0" w:color="auto"/>
          </w:divBdr>
        </w:div>
        <w:div w:id="1316496561">
          <w:marLeft w:val="0"/>
          <w:marRight w:val="0"/>
          <w:marTop w:val="90"/>
          <w:marBottom w:val="0"/>
          <w:divBdr>
            <w:top w:val="none" w:sz="0" w:space="0" w:color="auto"/>
            <w:left w:val="none" w:sz="0" w:space="0" w:color="auto"/>
            <w:bottom w:val="none" w:sz="0" w:space="0" w:color="auto"/>
            <w:right w:val="none" w:sz="0" w:space="0" w:color="auto"/>
          </w:divBdr>
        </w:div>
        <w:div w:id="1904608039">
          <w:marLeft w:val="0"/>
          <w:marRight w:val="0"/>
          <w:marTop w:val="90"/>
          <w:marBottom w:val="0"/>
          <w:divBdr>
            <w:top w:val="none" w:sz="0" w:space="0" w:color="auto"/>
            <w:left w:val="none" w:sz="0" w:space="0" w:color="auto"/>
            <w:bottom w:val="none" w:sz="0" w:space="0" w:color="auto"/>
            <w:right w:val="none" w:sz="0" w:space="0" w:color="auto"/>
          </w:divBdr>
        </w:div>
        <w:div w:id="1173882979">
          <w:marLeft w:val="0"/>
          <w:marRight w:val="0"/>
          <w:marTop w:val="90"/>
          <w:marBottom w:val="0"/>
          <w:divBdr>
            <w:top w:val="none" w:sz="0" w:space="0" w:color="auto"/>
            <w:left w:val="none" w:sz="0" w:space="0" w:color="auto"/>
            <w:bottom w:val="none" w:sz="0" w:space="0" w:color="auto"/>
            <w:right w:val="none" w:sz="0" w:space="0" w:color="auto"/>
          </w:divBdr>
        </w:div>
        <w:div w:id="498812469">
          <w:marLeft w:val="0"/>
          <w:marRight w:val="0"/>
          <w:marTop w:val="90"/>
          <w:marBottom w:val="0"/>
          <w:divBdr>
            <w:top w:val="none" w:sz="0" w:space="0" w:color="auto"/>
            <w:left w:val="none" w:sz="0" w:space="0" w:color="auto"/>
            <w:bottom w:val="none" w:sz="0" w:space="0" w:color="auto"/>
            <w:right w:val="none" w:sz="0" w:space="0" w:color="auto"/>
          </w:divBdr>
        </w:div>
        <w:div w:id="1257790475">
          <w:marLeft w:val="0"/>
          <w:marRight w:val="0"/>
          <w:marTop w:val="90"/>
          <w:marBottom w:val="0"/>
          <w:divBdr>
            <w:top w:val="none" w:sz="0" w:space="0" w:color="auto"/>
            <w:left w:val="none" w:sz="0" w:space="0" w:color="auto"/>
            <w:bottom w:val="none" w:sz="0" w:space="0" w:color="auto"/>
            <w:right w:val="none" w:sz="0" w:space="0" w:color="auto"/>
          </w:divBdr>
        </w:div>
        <w:div w:id="55982166">
          <w:marLeft w:val="0"/>
          <w:marRight w:val="0"/>
          <w:marTop w:val="90"/>
          <w:marBottom w:val="0"/>
          <w:divBdr>
            <w:top w:val="none" w:sz="0" w:space="0" w:color="auto"/>
            <w:left w:val="none" w:sz="0" w:space="0" w:color="auto"/>
            <w:bottom w:val="none" w:sz="0" w:space="0" w:color="auto"/>
            <w:right w:val="none" w:sz="0" w:space="0" w:color="auto"/>
          </w:divBdr>
        </w:div>
        <w:div w:id="698506891">
          <w:marLeft w:val="0"/>
          <w:marRight w:val="0"/>
          <w:marTop w:val="90"/>
          <w:marBottom w:val="0"/>
          <w:divBdr>
            <w:top w:val="none" w:sz="0" w:space="0" w:color="auto"/>
            <w:left w:val="none" w:sz="0" w:space="0" w:color="auto"/>
            <w:bottom w:val="none" w:sz="0" w:space="0" w:color="auto"/>
            <w:right w:val="none" w:sz="0" w:space="0" w:color="auto"/>
          </w:divBdr>
        </w:div>
        <w:div w:id="1802309634">
          <w:marLeft w:val="0"/>
          <w:marRight w:val="0"/>
          <w:marTop w:val="90"/>
          <w:marBottom w:val="0"/>
          <w:divBdr>
            <w:top w:val="none" w:sz="0" w:space="0" w:color="auto"/>
            <w:left w:val="none" w:sz="0" w:space="0" w:color="auto"/>
            <w:bottom w:val="none" w:sz="0" w:space="0" w:color="auto"/>
            <w:right w:val="none" w:sz="0" w:space="0" w:color="auto"/>
          </w:divBdr>
        </w:div>
        <w:div w:id="315302768">
          <w:marLeft w:val="0"/>
          <w:marRight w:val="0"/>
          <w:marTop w:val="90"/>
          <w:marBottom w:val="0"/>
          <w:divBdr>
            <w:top w:val="none" w:sz="0" w:space="0" w:color="auto"/>
            <w:left w:val="none" w:sz="0" w:space="0" w:color="auto"/>
            <w:bottom w:val="none" w:sz="0" w:space="0" w:color="auto"/>
            <w:right w:val="none" w:sz="0" w:space="0" w:color="auto"/>
          </w:divBdr>
        </w:div>
      </w:divsChild>
    </w:div>
    <w:div w:id="302122048">
      <w:bodyDiv w:val="1"/>
      <w:marLeft w:val="0"/>
      <w:marRight w:val="0"/>
      <w:marTop w:val="0"/>
      <w:marBottom w:val="0"/>
      <w:divBdr>
        <w:top w:val="none" w:sz="0" w:space="0" w:color="auto"/>
        <w:left w:val="none" w:sz="0" w:space="0" w:color="auto"/>
        <w:bottom w:val="none" w:sz="0" w:space="0" w:color="auto"/>
        <w:right w:val="none" w:sz="0" w:space="0" w:color="auto"/>
      </w:divBdr>
    </w:div>
    <w:div w:id="459373531">
      <w:bodyDiv w:val="1"/>
      <w:marLeft w:val="0"/>
      <w:marRight w:val="0"/>
      <w:marTop w:val="0"/>
      <w:marBottom w:val="0"/>
      <w:divBdr>
        <w:top w:val="none" w:sz="0" w:space="0" w:color="auto"/>
        <w:left w:val="none" w:sz="0" w:space="0" w:color="auto"/>
        <w:bottom w:val="none" w:sz="0" w:space="0" w:color="auto"/>
        <w:right w:val="none" w:sz="0" w:space="0" w:color="auto"/>
      </w:divBdr>
    </w:div>
    <w:div w:id="483425915">
      <w:bodyDiv w:val="1"/>
      <w:marLeft w:val="0"/>
      <w:marRight w:val="0"/>
      <w:marTop w:val="0"/>
      <w:marBottom w:val="0"/>
      <w:divBdr>
        <w:top w:val="none" w:sz="0" w:space="0" w:color="auto"/>
        <w:left w:val="none" w:sz="0" w:space="0" w:color="auto"/>
        <w:bottom w:val="none" w:sz="0" w:space="0" w:color="auto"/>
        <w:right w:val="none" w:sz="0" w:space="0" w:color="auto"/>
      </w:divBdr>
    </w:div>
    <w:div w:id="52351526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609438583">
      <w:bodyDiv w:val="1"/>
      <w:marLeft w:val="0"/>
      <w:marRight w:val="0"/>
      <w:marTop w:val="0"/>
      <w:marBottom w:val="0"/>
      <w:divBdr>
        <w:top w:val="none" w:sz="0" w:space="0" w:color="auto"/>
        <w:left w:val="none" w:sz="0" w:space="0" w:color="auto"/>
        <w:bottom w:val="none" w:sz="0" w:space="0" w:color="auto"/>
        <w:right w:val="none" w:sz="0" w:space="0" w:color="auto"/>
      </w:divBdr>
      <w:divsChild>
        <w:div w:id="685718387">
          <w:marLeft w:val="576"/>
          <w:marRight w:val="0"/>
          <w:marTop w:val="80"/>
          <w:marBottom w:val="0"/>
          <w:divBdr>
            <w:top w:val="none" w:sz="0" w:space="0" w:color="auto"/>
            <w:left w:val="none" w:sz="0" w:space="0" w:color="auto"/>
            <w:bottom w:val="none" w:sz="0" w:space="0" w:color="auto"/>
            <w:right w:val="none" w:sz="0" w:space="0" w:color="auto"/>
          </w:divBdr>
        </w:div>
        <w:div w:id="59329263">
          <w:marLeft w:val="576"/>
          <w:marRight w:val="0"/>
          <w:marTop w:val="80"/>
          <w:marBottom w:val="0"/>
          <w:divBdr>
            <w:top w:val="none" w:sz="0" w:space="0" w:color="auto"/>
            <w:left w:val="none" w:sz="0" w:space="0" w:color="auto"/>
            <w:bottom w:val="none" w:sz="0" w:space="0" w:color="auto"/>
            <w:right w:val="none" w:sz="0" w:space="0" w:color="auto"/>
          </w:divBdr>
        </w:div>
        <w:div w:id="130631954">
          <w:marLeft w:val="576"/>
          <w:marRight w:val="0"/>
          <w:marTop w:val="80"/>
          <w:marBottom w:val="0"/>
          <w:divBdr>
            <w:top w:val="none" w:sz="0" w:space="0" w:color="auto"/>
            <w:left w:val="none" w:sz="0" w:space="0" w:color="auto"/>
            <w:bottom w:val="none" w:sz="0" w:space="0" w:color="auto"/>
            <w:right w:val="none" w:sz="0" w:space="0" w:color="auto"/>
          </w:divBdr>
        </w:div>
        <w:div w:id="705721623">
          <w:marLeft w:val="576"/>
          <w:marRight w:val="0"/>
          <w:marTop w:val="80"/>
          <w:marBottom w:val="0"/>
          <w:divBdr>
            <w:top w:val="none" w:sz="0" w:space="0" w:color="auto"/>
            <w:left w:val="none" w:sz="0" w:space="0" w:color="auto"/>
            <w:bottom w:val="none" w:sz="0" w:space="0" w:color="auto"/>
            <w:right w:val="none" w:sz="0" w:space="0" w:color="auto"/>
          </w:divBdr>
        </w:div>
      </w:divsChild>
    </w:div>
    <w:div w:id="731923714">
      <w:bodyDiv w:val="1"/>
      <w:marLeft w:val="0"/>
      <w:marRight w:val="0"/>
      <w:marTop w:val="0"/>
      <w:marBottom w:val="0"/>
      <w:divBdr>
        <w:top w:val="none" w:sz="0" w:space="0" w:color="auto"/>
        <w:left w:val="none" w:sz="0" w:space="0" w:color="auto"/>
        <w:bottom w:val="none" w:sz="0" w:space="0" w:color="auto"/>
        <w:right w:val="none" w:sz="0" w:space="0" w:color="auto"/>
      </w:divBdr>
    </w:div>
    <w:div w:id="812409354">
      <w:bodyDiv w:val="1"/>
      <w:marLeft w:val="0"/>
      <w:marRight w:val="0"/>
      <w:marTop w:val="0"/>
      <w:marBottom w:val="0"/>
      <w:divBdr>
        <w:top w:val="none" w:sz="0" w:space="0" w:color="auto"/>
        <w:left w:val="none" w:sz="0" w:space="0" w:color="auto"/>
        <w:bottom w:val="none" w:sz="0" w:space="0" w:color="auto"/>
        <w:right w:val="none" w:sz="0" w:space="0" w:color="auto"/>
      </w:divBdr>
    </w:div>
    <w:div w:id="970981409">
      <w:bodyDiv w:val="1"/>
      <w:marLeft w:val="0"/>
      <w:marRight w:val="0"/>
      <w:marTop w:val="0"/>
      <w:marBottom w:val="0"/>
      <w:divBdr>
        <w:top w:val="none" w:sz="0" w:space="0" w:color="auto"/>
        <w:left w:val="none" w:sz="0" w:space="0" w:color="auto"/>
        <w:bottom w:val="none" w:sz="0" w:space="0" w:color="auto"/>
        <w:right w:val="none" w:sz="0" w:space="0" w:color="auto"/>
      </w:divBdr>
    </w:div>
    <w:div w:id="1005984776">
      <w:bodyDiv w:val="1"/>
      <w:marLeft w:val="0"/>
      <w:marRight w:val="0"/>
      <w:marTop w:val="0"/>
      <w:marBottom w:val="0"/>
      <w:divBdr>
        <w:top w:val="none" w:sz="0" w:space="0" w:color="auto"/>
        <w:left w:val="none" w:sz="0" w:space="0" w:color="auto"/>
        <w:bottom w:val="none" w:sz="0" w:space="0" w:color="auto"/>
        <w:right w:val="none" w:sz="0" w:space="0" w:color="auto"/>
      </w:divBdr>
    </w:div>
    <w:div w:id="1028527555">
      <w:bodyDiv w:val="1"/>
      <w:marLeft w:val="0"/>
      <w:marRight w:val="0"/>
      <w:marTop w:val="0"/>
      <w:marBottom w:val="0"/>
      <w:divBdr>
        <w:top w:val="none" w:sz="0" w:space="0" w:color="auto"/>
        <w:left w:val="none" w:sz="0" w:space="0" w:color="auto"/>
        <w:bottom w:val="none" w:sz="0" w:space="0" w:color="auto"/>
        <w:right w:val="none" w:sz="0" w:space="0" w:color="auto"/>
      </w:divBdr>
    </w:div>
    <w:div w:id="1052921577">
      <w:bodyDiv w:val="1"/>
      <w:marLeft w:val="0"/>
      <w:marRight w:val="0"/>
      <w:marTop w:val="0"/>
      <w:marBottom w:val="0"/>
      <w:divBdr>
        <w:top w:val="none" w:sz="0" w:space="0" w:color="auto"/>
        <w:left w:val="none" w:sz="0" w:space="0" w:color="auto"/>
        <w:bottom w:val="none" w:sz="0" w:space="0" w:color="auto"/>
        <w:right w:val="none" w:sz="0" w:space="0" w:color="auto"/>
      </w:divBdr>
    </w:div>
    <w:div w:id="1054501055">
      <w:bodyDiv w:val="1"/>
      <w:marLeft w:val="0"/>
      <w:marRight w:val="0"/>
      <w:marTop w:val="0"/>
      <w:marBottom w:val="0"/>
      <w:divBdr>
        <w:top w:val="none" w:sz="0" w:space="0" w:color="auto"/>
        <w:left w:val="none" w:sz="0" w:space="0" w:color="auto"/>
        <w:bottom w:val="none" w:sz="0" w:space="0" w:color="auto"/>
        <w:right w:val="none" w:sz="0" w:space="0" w:color="auto"/>
      </w:divBdr>
    </w:div>
    <w:div w:id="1147626781">
      <w:bodyDiv w:val="1"/>
      <w:marLeft w:val="0"/>
      <w:marRight w:val="0"/>
      <w:marTop w:val="0"/>
      <w:marBottom w:val="0"/>
      <w:divBdr>
        <w:top w:val="none" w:sz="0" w:space="0" w:color="auto"/>
        <w:left w:val="none" w:sz="0" w:space="0" w:color="auto"/>
        <w:bottom w:val="none" w:sz="0" w:space="0" w:color="auto"/>
        <w:right w:val="none" w:sz="0" w:space="0" w:color="auto"/>
      </w:divBdr>
    </w:div>
    <w:div w:id="1211721172">
      <w:bodyDiv w:val="1"/>
      <w:marLeft w:val="0"/>
      <w:marRight w:val="0"/>
      <w:marTop w:val="0"/>
      <w:marBottom w:val="0"/>
      <w:divBdr>
        <w:top w:val="none" w:sz="0" w:space="0" w:color="auto"/>
        <w:left w:val="none" w:sz="0" w:space="0" w:color="auto"/>
        <w:bottom w:val="none" w:sz="0" w:space="0" w:color="auto"/>
        <w:right w:val="none" w:sz="0" w:space="0" w:color="auto"/>
      </w:divBdr>
    </w:div>
    <w:div w:id="1229271898">
      <w:bodyDiv w:val="1"/>
      <w:marLeft w:val="0"/>
      <w:marRight w:val="0"/>
      <w:marTop w:val="0"/>
      <w:marBottom w:val="0"/>
      <w:divBdr>
        <w:top w:val="none" w:sz="0" w:space="0" w:color="auto"/>
        <w:left w:val="none" w:sz="0" w:space="0" w:color="auto"/>
        <w:bottom w:val="none" w:sz="0" w:space="0" w:color="auto"/>
        <w:right w:val="none" w:sz="0" w:space="0" w:color="auto"/>
      </w:divBdr>
      <w:divsChild>
        <w:div w:id="1186409617">
          <w:marLeft w:val="0"/>
          <w:marRight w:val="0"/>
          <w:marTop w:val="0"/>
          <w:marBottom w:val="0"/>
          <w:divBdr>
            <w:top w:val="none" w:sz="0" w:space="0" w:color="auto"/>
            <w:left w:val="none" w:sz="0" w:space="0" w:color="auto"/>
            <w:bottom w:val="none" w:sz="0" w:space="0" w:color="auto"/>
            <w:right w:val="none" w:sz="0" w:space="0" w:color="auto"/>
          </w:divBdr>
          <w:divsChild>
            <w:div w:id="1286812938">
              <w:marLeft w:val="0"/>
              <w:marRight w:val="0"/>
              <w:marTop w:val="0"/>
              <w:marBottom w:val="0"/>
              <w:divBdr>
                <w:top w:val="none" w:sz="0" w:space="0" w:color="auto"/>
                <w:left w:val="none" w:sz="0" w:space="0" w:color="auto"/>
                <w:bottom w:val="none" w:sz="0" w:space="0" w:color="auto"/>
                <w:right w:val="none" w:sz="0" w:space="0" w:color="auto"/>
              </w:divBdr>
              <w:divsChild>
                <w:div w:id="12510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318">
      <w:bodyDiv w:val="1"/>
      <w:marLeft w:val="0"/>
      <w:marRight w:val="0"/>
      <w:marTop w:val="0"/>
      <w:marBottom w:val="0"/>
      <w:divBdr>
        <w:top w:val="none" w:sz="0" w:space="0" w:color="auto"/>
        <w:left w:val="none" w:sz="0" w:space="0" w:color="auto"/>
        <w:bottom w:val="none" w:sz="0" w:space="0" w:color="auto"/>
        <w:right w:val="none" w:sz="0" w:space="0" w:color="auto"/>
      </w:divBdr>
    </w:div>
    <w:div w:id="1422721838">
      <w:bodyDiv w:val="1"/>
      <w:marLeft w:val="0"/>
      <w:marRight w:val="0"/>
      <w:marTop w:val="0"/>
      <w:marBottom w:val="0"/>
      <w:divBdr>
        <w:top w:val="none" w:sz="0" w:space="0" w:color="auto"/>
        <w:left w:val="none" w:sz="0" w:space="0" w:color="auto"/>
        <w:bottom w:val="none" w:sz="0" w:space="0" w:color="auto"/>
        <w:right w:val="none" w:sz="0" w:space="0" w:color="auto"/>
      </w:divBdr>
    </w:div>
    <w:div w:id="1434863581">
      <w:bodyDiv w:val="1"/>
      <w:marLeft w:val="0"/>
      <w:marRight w:val="0"/>
      <w:marTop w:val="0"/>
      <w:marBottom w:val="0"/>
      <w:divBdr>
        <w:top w:val="none" w:sz="0" w:space="0" w:color="auto"/>
        <w:left w:val="none" w:sz="0" w:space="0" w:color="auto"/>
        <w:bottom w:val="none" w:sz="0" w:space="0" w:color="auto"/>
        <w:right w:val="none" w:sz="0" w:space="0" w:color="auto"/>
      </w:divBdr>
    </w:div>
    <w:div w:id="1445345840">
      <w:bodyDiv w:val="1"/>
      <w:marLeft w:val="0"/>
      <w:marRight w:val="0"/>
      <w:marTop w:val="0"/>
      <w:marBottom w:val="0"/>
      <w:divBdr>
        <w:top w:val="none" w:sz="0" w:space="0" w:color="auto"/>
        <w:left w:val="none" w:sz="0" w:space="0" w:color="auto"/>
        <w:bottom w:val="none" w:sz="0" w:space="0" w:color="auto"/>
        <w:right w:val="none" w:sz="0" w:space="0" w:color="auto"/>
      </w:divBdr>
    </w:div>
    <w:div w:id="1519002665">
      <w:bodyDiv w:val="1"/>
      <w:marLeft w:val="0"/>
      <w:marRight w:val="0"/>
      <w:marTop w:val="0"/>
      <w:marBottom w:val="0"/>
      <w:divBdr>
        <w:top w:val="none" w:sz="0" w:space="0" w:color="auto"/>
        <w:left w:val="none" w:sz="0" w:space="0" w:color="auto"/>
        <w:bottom w:val="none" w:sz="0" w:space="0" w:color="auto"/>
        <w:right w:val="none" w:sz="0" w:space="0" w:color="auto"/>
      </w:divBdr>
    </w:div>
    <w:div w:id="1634289573">
      <w:bodyDiv w:val="1"/>
      <w:marLeft w:val="0"/>
      <w:marRight w:val="0"/>
      <w:marTop w:val="0"/>
      <w:marBottom w:val="0"/>
      <w:divBdr>
        <w:top w:val="none" w:sz="0" w:space="0" w:color="auto"/>
        <w:left w:val="none" w:sz="0" w:space="0" w:color="auto"/>
        <w:bottom w:val="none" w:sz="0" w:space="0" w:color="auto"/>
        <w:right w:val="none" w:sz="0" w:space="0" w:color="auto"/>
      </w:divBdr>
      <w:divsChild>
        <w:div w:id="1371878910">
          <w:marLeft w:val="0"/>
          <w:marRight w:val="0"/>
          <w:marTop w:val="0"/>
          <w:marBottom w:val="0"/>
          <w:divBdr>
            <w:top w:val="none" w:sz="0" w:space="0" w:color="auto"/>
            <w:left w:val="none" w:sz="0" w:space="0" w:color="auto"/>
            <w:bottom w:val="none" w:sz="0" w:space="0" w:color="auto"/>
            <w:right w:val="none" w:sz="0" w:space="0" w:color="auto"/>
          </w:divBdr>
        </w:div>
      </w:divsChild>
    </w:div>
    <w:div w:id="1736780221">
      <w:bodyDiv w:val="1"/>
      <w:marLeft w:val="0"/>
      <w:marRight w:val="0"/>
      <w:marTop w:val="0"/>
      <w:marBottom w:val="0"/>
      <w:divBdr>
        <w:top w:val="none" w:sz="0" w:space="0" w:color="auto"/>
        <w:left w:val="none" w:sz="0" w:space="0" w:color="auto"/>
        <w:bottom w:val="none" w:sz="0" w:space="0" w:color="auto"/>
        <w:right w:val="none" w:sz="0" w:space="0" w:color="auto"/>
      </w:divBdr>
    </w:div>
    <w:div w:id="1804812391">
      <w:bodyDiv w:val="1"/>
      <w:marLeft w:val="0"/>
      <w:marRight w:val="0"/>
      <w:marTop w:val="0"/>
      <w:marBottom w:val="0"/>
      <w:divBdr>
        <w:top w:val="none" w:sz="0" w:space="0" w:color="auto"/>
        <w:left w:val="none" w:sz="0" w:space="0" w:color="auto"/>
        <w:bottom w:val="none" w:sz="0" w:space="0" w:color="auto"/>
        <w:right w:val="none" w:sz="0" w:space="0" w:color="auto"/>
      </w:divBdr>
    </w:div>
    <w:div w:id="1932082703">
      <w:bodyDiv w:val="1"/>
      <w:marLeft w:val="0"/>
      <w:marRight w:val="0"/>
      <w:marTop w:val="0"/>
      <w:marBottom w:val="0"/>
      <w:divBdr>
        <w:top w:val="none" w:sz="0" w:space="0" w:color="auto"/>
        <w:left w:val="none" w:sz="0" w:space="0" w:color="auto"/>
        <w:bottom w:val="none" w:sz="0" w:space="0" w:color="auto"/>
        <w:right w:val="none" w:sz="0" w:space="0" w:color="auto"/>
      </w:divBdr>
    </w:div>
    <w:div w:id="1957056186">
      <w:bodyDiv w:val="1"/>
      <w:marLeft w:val="0"/>
      <w:marRight w:val="0"/>
      <w:marTop w:val="0"/>
      <w:marBottom w:val="0"/>
      <w:divBdr>
        <w:top w:val="none" w:sz="0" w:space="0" w:color="auto"/>
        <w:left w:val="none" w:sz="0" w:space="0" w:color="auto"/>
        <w:bottom w:val="none" w:sz="0" w:space="0" w:color="auto"/>
        <w:right w:val="none" w:sz="0" w:space="0" w:color="auto"/>
      </w:divBdr>
    </w:div>
    <w:div w:id="1999725958">
      <w:bodyDiv w:val="1"/>
      <w:marLeft w:val="0"/>
      <w:marRight w:val="0"/>
      <w:marTop w:val="0"/>
      <w:marBottom w:val="0"/>
      <w:divBdr>
        <w:top w:val="none" w:sz="0" w:space="0" w:color="auto"/>
        <w:left w:val="none" w:sz="0" w:space="0" w:color="auto"/>
        <w:bottom w:val="none" w:sz="0" w:space="0" w:color="auto"/>
        <w:right w:val="none" w:sz="0" w:space="0" w:color="auto"/>
      </w:divBdr>
      <w:divsChild>
        <w:div w:id="1287810459">
          <w:marLeft w:val="547"/>
          <w:marRight w:val="0"/>
          <w:marTop w:val="134"/>
          <w:marBottom w:val="0"/>
          <w:divBdr>
            <w:top w:val="none" w:sz="0" w:space="0" w:color="auto"/>
            <w:left w:val="none" w:sz="0" w:space="0" w:color="auto"/>
            <w:bottom w:val="none" w:sz="0" w:space="0" w:color="auto"/>
            <w:right w:val="none" w:sz="0" w:space="0" w:color="auto"/>
          </w:divBdr>
        </w:div>
        <w:div w:id="651180899">
          <w:marLeft w:val="547"/>
          <w:marRight w:val="0"/>
          <w:marTop w:val="134"/>
          <w:marBottom w:val="0"/>
          <w:divBdr>
            <w:top w:val="none" w:sz="0" w:space="0" w:color="auto"/>
            <w:left w:val="none" w:sz="0" w:space="0" w:color="auto"/>
            <w:bottom w:val="none" w:sz="0" w:space="0" w:color="auto"/>
            <w:right w:val="none" w:sz="0" w:space="0" w:color="auto"/>
          </w:divBdr>
        </w:div>
        <w:div w:id="2109501524">
          <w:marLeft w:val="547"/>
          <w:marRight w:val="0"/>
          <w:marTop w:val="134"/>
          <w:marBottom w:val="0"/>
          <w:divBdr>
            <w:top w:val="none" w:sz="0" w:space="0" w:color="auto"/>
            <w:left w:val="none" w:sz="0" w:space="0" w:color="auto"/>
            <w:bottom w:val="none" w:sz="0" w:space="0" w:color="auto"/>
            <w:right w:val="none" w:sz="0" w:space="0" w:color="auto"/>
          </w:divBdr>
        </w:div>
        <w:div w:id="392507431">
          <w:marLeft w:val="547"/>
          <w:marRight w:val="0"/>
          <w:marTop w:val="134"/>
          <w:marBottom w:val="0"/>
          <w:divBdr>
            <w:top w:val="none" w:sz="0" w:space="0" w:color="auto"/>
            <w:left w:val="none" w:sz="0" w:space="0" w:color="auto"/>
            <w:bottom w:val="none" w:sz="0" w:space="0" w:color="auto"/>
            <w:right w:val="none" w:sz="0" w:space="0" w:color="auto"/>
          </w:divBdr>
        </w:div>
        <w:div w:id="934627189">
          <w:marLeft w:val="547"/>
          <w:marRight w:val="0"/>
          <w:marTop w:val="134"/>
          <w:marBottom w:val="0"/>
          <w:divBdr>
            <w:top w:val="none" w:sz="0" w:space="0" w:color="auto"/>
            <w:left w:val="none" w:sz="0" w:space="0" w:color="auto"/>
            <w:bottom w:val="none" w:sz="0" w:space="0" w:color="auto"/>
            <w:right w:val="none" w:sz="0" w:space="0" w:color="auto"/>
          </w:divBdr>
        </w:div>
      </w:divsChild>
    </w:div>
    <w:div w:id="2110539146">
      <w:bodyDiv w:val="1"/>
      <w:marLeft w:val="0"/>
      <w:marRight w:val="0"/>
      <w:marTop w:val="0"/>
      <w:marBottom w:val="0"/>
      <w:divBdr>
        <w:top w:val="none" w:sz="0" w:space="0" w:color="auto"/>
        <w:left w:val="none" w:sz="0" w:space="0" w:color="auto"/>
        <w:bottom w:val="none" w:sz="0" w:space="0" w:color="auto"/>
        <w:right w:val="none" w:sz="0" w:space="0" w:color="auto"/>
      </w:divBdr>
      <w:divsChild>
        <w:div w:id="2028021129">
          <w:marLeft w:val="0"/>
          <w:marRight w:val="0"/>
          <w:marTop w:val="0"/>
          <w:marBottom w:val="0"/>
          <w:divBdr>
            <w:top w:val="none" w:sz="0" w:space="0" w:color="auto"/>
            <w:left w:val="none" w:sz="0" w:space="0" w:color="auto"/>
            <w:bottom w:val="none" w:sz="0" w:space="0" w:color="auto"/>
            <w:right w:val="none" w:sz="0" w:space="0" w:color="auto"/>
          </w:divBdr>
          <w:divsChild>
            <w:div w:id="1876581445">
              <w:marLeft w:val="0"/>
              <w:marRight w:val="0"/>
              <w:marTop w:val="0"/>
              <w:marBottom w:val="0"/>
              <w:divBdr>
                <w:top w:val="none" w:sz="0" w:space="0" w:color="auto"/>
                <w:left w:val="none" w:sz="0" w:space="0" w:color="auto"/>
                <w:bottom w:val="none" w:sz="0" w:space="0" w:color="auto"/>
                <w:right w:val="none" w:sz="0" w:space="0" w:color="auto"/>
              </w:divBdr>
              <w:divsChild>
                <w:div w:id="1691639751">
                  <w:marLeft w:val="0"/>
                  <w:marRight w:val="0"/>
                  <w:marTop w:val="0"/>
                  <w:marBottom w:val="0"/>
                  <w:divBdr>
                    <w:top w:val="none" w:sz="0" w:space="0" w:color="auto"/>
                    <w:left w:val="none" w:sz="0" w:space="0" w:color="auto"/>
                    <w:bottom w:val="none" w:sz="0" w:space="0" w:color="auto"/>
                    <w:right w:val="none" w:sz="0" w:space="0" w:color="auto"/>
                  </w:divBdr>
                  <w:divsChild>
                    <w:div w:id="6363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7943</Words>
  <Characters>45277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РУКОВОДСТВО  ПО СОЦИАЛЬНОМУ ПАРТНЕРСТВУ</vt:lpstr>
    </vt:vector>
  </TitlesOfParts>
  <Manager/>
  <Company/>
  <LinksUpToDate>false</LinksUpToDate>
  <CharactersWithSpaces>53114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 СОЦИАЛЬНОМУ ПАРТНЕРСТВУ</dc:title>
  <dc:subject/>
  <dc:creator>Maksat Abdykaparov</dc:creator>
  <cp:keywords/>
  <dc:description/>
  <cp:lastModifiedBy>Пользователь</cp:lastModifiedBy>
  <cp:revision>2</cp:revision>
  <dcterms:created xsi:type="dcterms:W3CDTF">2021-02-18T03:20:00Z</dcterms:created>
  <dcterms:modified xsi:type="dcterms:W3CDTF">2021-02-18T03:20:00Z</dcterms:modified>
  <cp:category/>
</cp:coreProperties>
</file>